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28" w:rsidRPr="003D513A" w:rsidRDefault="007275E1">
      <w:pPr>
        <w:spacing w:before="65" w:line="221" w:lineRule="auto"/>
        <w:ind w:left="5522"/>
        <w:rPr>
          <w:rFonts w:asciiTheme="minorEastAsia" w:eastAsiaTheme="minorEastAsia" w:hAnsiTheme="minorEastAsia" w:cs="黑体"/>
          <w:sz w:val="28"/>
          <w:szCs w:val="28"/>
        </w:rPr>
      </w:pPr>
      <w:r w:rsidRPr="003D513A">
        <w:rPr>
          <w:rFonts w:asciiTheme="minorEastAsia" w:eastAsiaTheme="minorEastAsia" w:hAnsiTheme="minorEastAsia" w:cs="黑体"/>
          <w:b/>
          <w:bCs/>
          <w:spacing w:val="-4"/>
          <w:sz w:val="28"/>
          <w:szCs w:val="28"/>
        </w:rPr>
        <w:t>建筑消防设施巡查记录表</w:t>
      </w:r>
    </w:p>
    <w:p w:rsidR="00A94828" w:rsidRPr="003D513A" w:rsidRDefault="007275E1" w:rsidP="001E2224">
      <w:pPr>
        <w:spacing w:before="53" w:line="221" w:lineRule="auto"/>
        <w:ind w:firstLineChars="4850" w:firstLine="11058"/>
        <w:rPr>
          <w:rFonts w:asciiTheme="minorEastAsia" w:eastAsiaTheme="minorEastAsia" w:hAnsiTheme="minorEastAsia" w:cs="宋体"/>
          <w:sz w:val="24"/>
          <w:szCs w:val="24"/>
        </w:rPr>
      </w:pP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序</w:t>
      </w:r>
      <w:r w:rsidRPr="003D513A">
        <w:rPr>
          <w:rFonts w:asciiTheme="minorEastAsia" w:eastAsiaTheme="minorEastAsia" w:hAnsiTheme="minorEastAsia" w:cs="宋体"/>
          <w:spacing w:val="-9"/>
          <w:sz w:val="24"/>
          <w:szCs w:val="24"/>
        </w:rPr>
        <w:t xml:space="preserve"> </w:t>
      </w: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号</w:t>
      </w:r>
      <w:r w:rsidRPr="003D513A">
        <w:rPr>
          <w:rFonts w:asciiTheme="minorEastAsia" w:eastAsiaTheme="minorEastAsia" w:hAnsiTheme="minorEastAsia" w:cs="宋体"/>
          <w:spacing w:val="-20"/>
          <w:sz w:val="24"/>
          <w:szCs w:val="24"/>
        </w:rPr>
        <w:t xml:space="preserve"> </w:t>
      </w: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：</w:t>
      </w:r>
    </w:p>
    <w:tbl>
      <w:tblPr>
        <w:tblStyle w:val="TableNormal"/>
        <w:tblW w:w="150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6580"/>
        <w:gridCol w:w="766"/>
        <w:gridCol w:w="766"/>
        <w:gridCol w:w="766"/>
        <w:gridCol w:w="1529"/>
        <w:gridCol w:w="1529"/>
        <w:gridCol w:w="1529"/>
      </w:tblGrid>
      <w:tr w:rsidR="00A94828" w:rsidRPr="003D513A" w:rsidTr="001E2224">
        <w:trPr>
          <w:trHeight w:hRule="exact" w:val="680"/>
        </w:trPr>
        <w:tc>
          <w:tcPr>
            <w:tcW w:w="1744" w:type="dxa"/>
            <w:vMerge w:val="restart"/>
            <w:tcBorders>
              <w:bottom w:val="nil"/>
            </w:tcBorders>
            <w:vAlign w:val="center"/>
          </w:tcPr>
          <w:p w:rsidR="00A94828" w:rsidRPr="003D513A" w:rsidRDefault="007275E1" w:rsidP="007242F8">
            <w:pPr>
              <w:spacing w:before="58" w:line="22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8"/>
                <w:sz w:val="24"/>
                <w:szCs w:val="24"/>
              </w:rPr>
              <w:t>巡查项目</w:t>
            </w:r>
          </w:p>
        </w:tc>
        <w:tc>
          <w:tcPr>
            <w:tcW w:w="7333" w:type="dxa"/>
            <w:vMerge w:val="restart"/>
            <w:tcBorders>
              <w:bottom w:val="nil"/>
            </w:tcBorders>
            <w:vAlign w:val="center"/>
          </w:tcPr>
          <w:p w:rsidR="00A94828" w:rsidRPr="003D513A" w:rsidRDefault="007275E1">
            <w:pPr>
              <w:spacing w:before="59" w:line="219" w:lineRule="auto"/>
              <w:ind w:left="215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3D513A">
              <w:rPr>
                <w:rFonts w:asciiTheme="minorEastAsia" w:eastAsiaTheme="minorEastAsia" w:hAnsiTheme="minorEastAsia" w:cs="宋体"/>
                <w:spacing w:val="-12"/>
                <w:sz w:val="24"/>
                <w:szCs w:val="24"/>
              </w:rPr>
              <w:t>巡</w:t>
            </w:r>
            <w:proofErr w:type="gramEnd"/>
            <w:r w:rsidRPr="003D513A">
              <w:rPr>
                <w:rFonts w:asciiTheme="minorEastAsia" w:eastAsiaTheme="minorEastAsia" w:hAnsiTheme="minorEastAsia" w:cs="宋体"/>
                <w:spacing w:val="11"/>
                <w:sz w:val="24"/>
                <w:szCs w:val="24"/>
              </w:rPr>
              <w:t xml:space="preserve">  </w:t>
            </w:r>
            <w:r w:rsidRPr="003D513A">
              <w:rPr>
                <w:rFonts w:asciiTheme="minorEastAsia" w:eastAsiaTheme="minorEastAsia" w:hAnsiTheme="minorEastAsia" w:cs="宋体"/>
                <w:spacing w:val="-12"/>
                <w:sz w:val="24"/>
                <w:szCs w:val="24"/>
              </w:rPr>
              <w:t>查</w:t>
            </w:r>
            <w:r w:rsidRPr="003D513A">
              <w:rPr>
                <w:rFonts w:asciiTheme="minorEastAsia" w:eastAsiaTheme="minorEastAsia" w:hAnsiTheme="minorEastAsia" w:cs="宋体"/>
                <w:spacing w:val="20"/>
                <w:sz w:val="24"/>
                <w:szCs w:val="24"/>
              </w:rPr>
              <w:t xml:space="preserve">  </w:t>
            </w:r>
            <w:r w:rsidRPr="003D513A">
              <w:rPr>
                <w:rFonts w:asciiTheme="minorEastAsia" w:eastAsiaTheme="minorEastAsia" w:hAnsiTheme="minorEastAsia" w:cs="宋体"/>
                <w:spacing w:val="-12"/>
                <w:sz w:val="24"/>
                <w:szCs w:val="24"/>
              </w:rPr>
              <w:t>内</w:t>
            </w:r>
            <w:r w:rsidRPr="003D513A">
              <w:rPr>
                <w:rFonts w:asciiTheme="minorEastAsia" w:eastAsiaTheme="minorEastAsia" w:hAnsiTheme="minorEastAsia" w:cs="宋体"/>
                <w:spacing w:val="11"/>
                <w:sz w:val="24"/>
                <w:szCs w:val="24"/>
              </w:rPr>
              <w:t xml:space="preserve">  </w:t>
            </w:r>
            <w:r w:rsidRPr="003D513A">
              <w:rPr>
                <w:rFonts w:asciiTheme="minorEastAsia" w:eastAsiaTheme="minorEastAsia" w:hAnsiTheme="minorEastAsia" w:cs="宋体"/>
                <w:spacing w:val="-12"/>
                <w:sz w:val="24"/>
                <w:szCs w:val="24"/>
              </w:rPr>
              <w:t>容</w:t>
            </w:r>
          </w:p>
        </w:tc>
        <w:tc>
          <w:tcPr>
            <w:tcW w:w="851" w:type="dxa"/>
            <w:gridSpan w:val="6"/>
            <w:vAlign w:val="center"/>
          </w:tcPr>
          <w:p w:rsidR="00A94828" w:rsidRPr="003D513A" w:rsidRDefault="007275E1" w:rsidP="003D513A">
            <w:pPr>
              <w:spacing w:before="82" w:line="22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巡</w:t>
            </w:r>
            <w:proofErr w:type="gramEnd"/>
            <w:r w:rsidRPr="003D513A">
              <w:rPr>
                <w:rFonts w:asciiTheme="minorEastAsia" w:eastAsiaTheme="minorEastAsia" w:hAnsiTheme="minorEastAsia" w:cs="宋体"/>
                <w:spacing w:val="5"/>
                <w:sz w:val="24"/>
                <w:szCs w:val="24"/>
              </w:rPr>
              <w:t xml:space="preserve">  </w:t>
            </w:r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查</w:t>
            </w:r>
            <w:r w:rsidRPr="003D513A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 xml:space="preserve">  </w:t>
            </w:r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情</w:t>
            </w:r>
            <w:r w:rsidRPr="003D513A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 xml:space="preserve">  </w:t>
            </w:r>
            <w:proofErr w:type="gramStart"/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况</w:t>
            </w:r>
            <w:proofErr w:type="gramEnd"/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A94828" w:rsidRPr="003D513A" w:rsidRDefault="007275E1" w:rsidP="003D513A">
            <w:pPr>
              <w:spacing w:before="268" w:line="219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3"/>
                <w:sz w:val="24"/>
                <w:szCs w:val="24"/>
              </w:rPr>
              <w:t>部位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A94828" w:rsidRPr="003D513A" w:rsidRDefault="007275E1" w:rsidP="003D513A">
            <w:pPr>
              <w:spacing w:before="268" w:line="219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3"/>
                <w:sz w:val="24"/>
                <w:szCs w:val="24"/>
              </w:rPr>
              <w:t>数量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A94828" w:rsidRPr="003D513A" w:rsidRDefault="007275E1" w:rsidP="003D513A">
            <w:pPr>
              <w:spacing w:before="268" w:line="22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>正常</w:t>
            </w:r>
          </w:p>
        </w:tc>
        <w:tc>
          <w:tcPr>
            <w:tcW w:w="1701" w:type="dxa"/>
            <w:gridSpan w:val="3"/>
            <w:vAlign w:val="center"/>
          </w:tcPr>
          <w:p w:rsidR="00A94828" w:rsidRPr="003D513A" w:rsidRDefault="007275E1" w:rsidP="003D513A">
            <w:pPr>
              <w:spacing w:before="88" w:line="219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故障及处理</w:t>
            </w: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Merge/>
            <w:tcBorders>
              <w:top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7275E1" w:rsidP="003D513A">
            <w:pPr>
              <w:spacing w:before="79" w:line="219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故障描述</w:t>
            </w:r>
          </w:p>
        </w:tc>
        <w:tc>
          <w:tcPr>
            <w:tcW w:w="1701" w:type="dxa"/>
            <w:vAlign w:val="center"/>
          </w:tcPr>
          <w:p w:rsidR="00A94828" w:rsidRPr="003D513A" w:rsidRDefault="007275E1" w:rsidP="003D513A">
            <w:pPr>
              <w:spacing w:before="79" w:line="22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当场处理情况</w:t>
            </w:r>
          </w:p>
        </w:tc>
        <w:tc>
          <w:tcPr>
            <w:tcW w:w="1701" w:type="dxa"/>
            <w:vAlign w:val="center"/>
          </w:tcPr>
          <w:p w:rsidR="00A94828" w:rsidRPr="003D513A" w:rsidRDefault="007275E1" w:rsidP="003D513A">
            <w:pPr>
              <w:spacing w:before="79" w:line="219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报修情况</w:t>
            </w: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 w:val="restart"/>
            <w:tcBorders>
              <w:bottom w:val="nil"/>
            </w:tcBorders>
            <w:vAlign w:val="center"/>
          </w:tcPr>
          <w:p w:rsidR="00A94828" w:rsidRPr="003D513A" w:rsidRDefault="007275E1" w:rsidP="007242F8">
            <w:pPr>
              <w:spacing w:before="58" w:line="219" w:lineRule="auto"/>
              <w:ind w:left="94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消防供配电设施</w:t>
            </w: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89" w:line="219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消防电源主电源、备用电源工作状态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79" w:line="219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发电机启动装置外观及工作状态、发电机燃料储量、储油间环境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 w:rsidP="00263624">
            <w:pPr>
              <w:spacing w:before="79" w:line="219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消防配电房、发电机房环境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100" w:line="219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消防设备末端配电箱切换装置工作状态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 w:val="restart"/>
            <w:tcBorders>
              <w:bottom w:val="nil"/>
            </w:tcBorders>
            <w:vAlign w:val="center"/>
          </w:tcPr>
          <w:p w:rsidR="00A94828" w:rsidRPr="003D513A" w:rsidRDefault="007275E1">
            <w:pPr>
              <w:spacing w:before="58" w:line="219" w:lineRule="auto"/>
              <w:ind w:left="94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火灾自动报警系统</w:t>
            </w: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81" w:line="230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6"/>
                <w:sz w:val="24"/>
                <w:szCs w:val="24"/>
              </w:rPr>
              <w:t>火灾探测器、手动报警按钮、信号输入模块、输出模块外观及运行状态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101" w:line="219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CRT图形显示器运行状况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82" w:line="219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消防联动控制器外观及运行状况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93" w:line="219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火灾报警装置外观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93" w:line="219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z w:val="24"/>
                <w:szCs w:val="24"/>
              </w:rPr>
              <w:t>建筑消防设施远程监控、信息显示、信息传输</w:t>
            </w: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装置外观及运行状况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105" w:line="220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系统接地装置外观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828" w:rsidRPr="003D513A" w:rsidTr="001E2224">
        <w:trPr>
          <w:trHeight w:hRule="exact" w:val="680"/>
        </w:trPr>
        <w:tc>
          <w:tcPr>
            <w:tcW w:w="1744" w:type="dxa"/>
            <w:vMerge/>
            <w:tcBorders>
              <w:top w:val="nil"/>
            </w:tcBorders>
            <w:vAlign w:val="center"/>
          </w:tcPr>
          <w:p w:rsidR="00A94828" w:rsidRPr="003D513A" w:rsidRDefault="00A948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33" w:type="dxa"/>
            <w:vAlign w:val="center"/>
          </w:tcPr>
          <w:p w:rsidR="00A94828" w:rsidRPr="003D513A" w:rsidRDefault="007275E1">
            <w:pPr>
              <w:spacing w:before="86" w:line="220" w:lineRule="auto"/>
              <w:ind w:left="1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消防控制室工作环境</w:t>
            </w: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3D513A" w:rsidRDefault="00A94828" w:rsidP="003D51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D513A" w:rsidRPr="003D513A" w:rsidRDefault="003D513A" w:rsidP="003D513A">
      <w:pPr>
        <w:spacing w:before="65" w:line="221" w:lineRule="auto"/>
        <w:ind w:left="5522"/>
        <w:rPr>
          <w:rFonts w:asciiTheme="minorEastAsia" w:eastAsiaTheme="minorEastAsia" w:hAnsiTheme="minorEastAsia" w:cs="黑体"/>
          <w:sz w:val="28"/>
          <w:szCs w:val="28"/>
        </w:rPr>
      </w:pPr>
      <w:bookmarkStart w:id="0" w:name="_bookmark13"/>
      <w:bookmarkEnd w:id="0"/>
      <w:r w:rsidRPr="003D513A">
        <w:rPr>
          <w:rFonts w:asciiTheme="minorEastAsia" w:eastAsiaTheme="minorEastAsia" w:hAnsiTheme="minorEastAsia" w:cs="黑体"/>
          <w:b/>
          <w:bCs/>
          <w:spacing w:val="-4"/>
          <w:sz w:val="28"/>
          <w:szCs w:val="28"/>
        </w:rPr>
        <w:lastRenderedPageBreak/>
        <w:t>建筑消防设施巡查记录表</w:t>
      </w:r>
    </w:p>
    <w:p w:rsidR="00A94828" w:rsidRPr="003D513A" w:rsidRDefault="007275E1">
      <w:pPr>
        <w:spacing w:before="40" w:line="221" w:lineRule="auto"/>
        <w:ind w:left="11115"/>
        <w:rPr>
          <w:rFonts w:asciiTheme="minorEastAsia" w:eastAsiaTheme="minorEastAsia" w:hAnsiTheme="minorEastAsia" w:cs="宋体"/>
          <w:sz w:val="24"/>
          <w:szCs w:val="24"/>
        </w:rPr>
      </w:pP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序</w:t>
      </w:r>
      <w:r w:rsidRPr="003D513A">
        <w:rPr>
          <w:rFonts w:asciiTheme="minorEastAsia" w:eastAsiaTheme="minorEastAsia" w:hAnsiTheme="minorEastAsia" w:cs="宋体"/>
          <w:spacing w:val="-9"/>
          <w:sz w:val="24"/>
          <w:szCs w:val="24"/>
        </w:rPr>
        <w:t xml:space="preserve"> </w:t>
      </w: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号</w:t>
      </w:r>
      <w:r w:rsidRPr="003D513A">
        <w:rPr>
          <w:rFonts w:asciiTheme="minorEastAsia" w:eastAsiaTheme="minorEastAsia" w:hAnsiTheme="minorEastAsia" w:cs="宋体"/>
          <w:spacing w:val="-20"/>
          <w:sz w:val="24"/>
          <w:szCs w:val="24"/>
        </w:rPr>
        <w:t xml:space="preserve"> </w:t>
      </w: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：</w:t>
      </w:r>
    </w:p>
    <w:p w:rsidR="00A94828" w:rsidRPr="003D513A" w:rsidRDefault="00A94828">
      <w:pPr>
        <w:spacing w:line="93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15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614"/>
        <w:gridCol w:w="766"/>
        <w:gridCol w:w="766"/>
        <w:gridCol w:w="766"/>
        <w:gridCol w:w="1529"/>
        <w:gridCol w:w="1529"/>
        <w:gridCol w:w="1529"/>
      </w:tblGrid>
      <w:tr w:rsidR="00A94828" w:rsidRPr="003D513A" w:rsidTr="001E2224">
        <w:trPr>
          <w:trHeight w:hRule="exact" w:val="680"/>
          <w:jc w:val="center"/>
        </w:trPr>
        <w:tc>
          <w:tcPr>
            <w:tcW w:w="1737" w:type="dxa"/>
            <w:vMerge w:val="restart"/>
            <w:tcBorders>
              <w:bottom w:val="nil"/>
            </w:tcBorders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巡查项目</w:t>
            </w:r>
          </w:p>
        </w:tc>
        <w:tc>
          <w:tcPr>
            <w:tcW w:w="7371" w:type="dxa"/>
            <w:vMerge w:val="restart"/>
            <w:tcBorders>
              <w:bottom w:val="nil"/>
            </w:tcBorders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巡</w:t>
            </w:r>
            <w:proofErr w:type="gramEnd"/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查  内  容</w:t>
            </w:r>
          </w:p>
        </w:tc>
        <w:tc>
          <w:tcPr>
            <w:tcW w:w="851" w:type="dxa"/>
            <w:gridSpan w:val="6"/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巡</w:t>
            </w:r>
            <w:proofErr w:type="gramEnd"/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查  情况</w:t>
            </w:r>
          </w:p>
        </w:tc>
      </w:tr>
      <w:tr w:rsidR="00325554" w:rsidRPr="003D513A" w:rsidTr="001E2224">
        <w:trPr>
          <w:trHeight w:hRule="exact" w:val="680"/>
          <w:jc w:val="center"/>
        </w:trPr>
        <w:tc>
          <w:tcPr>
            <w:tcW w:w="1737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bottom w:val="nil"/>
            </w:tcBorders>
            <w:vAlign w:val="center"/>
          </w:tcPr>
          <w:p w:rsidR="00A94828" w:rsidRPr="003D513A" w:rsidRDefault="00A94828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部位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正常</w:t>
            </w:r>
          </w:p>
        </w:tc>
        <w:tc>
          <w:tcPr>
            <w:tcW w:w="1701" w:type="dxa"/>
            <w:gridSpan w:val="3"/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故障及处理</w:t>
            </w:r>
          </w:p>
        </w:tc>
      </w:tr>
      <w:tr w:rsidR="00325554" w:rsidRPr="003D513A" w:rsidTr="001E2224">
        <w:trPr>
          <w:trHeight w:hRule="exact" w:val="680"/>
          <w:jc w:val="center"/>
        </w:trPr>
        <w:tc>
          <w:tcPr>
            <w:tcW w:w="1737" w:type="dxa"/>
            <w:vMerge/>
            <w:tcBorders>
              <w:top w:val="nil"/>
            </w:tcBorders>
            <w:vAlign w:val="center"/>
          </w:tcPr>
          <w:p w:rsidR="00A94828" w:rsidRPr="003D513A" w:rsidRDefault="00A94828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vAlign w:val="center"/>
          </w:tcPr>
          <w:p w:rsidR="00A94828" w:rsidRPr="003D513A" w:rsidRDefault="00A94828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A94828" w:rsidRPr="003D513A" w:rsidRDefault="00A94828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A94828" w:rsidRPr="003D513A" w:rsidRDefault="00A94828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A94828" w:rsidRPr="003D513A" w:rsidRDefault="00A94828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故障描述</w:t>
            </w:r>
          </w:p>
        </w:tc>
        <w:tc>
          <w:tcPr>
            <w:tcW w:w="1701" w:type="dxa"/>
            <w:vAlign w:val="center"/>
          </w:tcPr>
          <w:p w:rsidR="00A94828" w:rsidRPr="00F34349" w:rsidRDefault="007242F8" w:rsidP="007242F8">
            <w:pPr>
              <w:spacing w:before="79" w:line="22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当场处理情况</w:t>
            </w:r>
          </w:p>
        </w:tc>
        <w:tc>
          <w:tcPr>
            <w:tcW w:w="1701" w:type="dxa"/>
            <w:vAlign w:val="center"/>
          </w:tcPr>
          <w:p w:rsidR="00A94828" w:rsidRPr="00F34349" w:rsidRDefault="007275E1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报修情况</w:t>
            </w:r>
          </w:p>
        </w:tc>
      </w:tr>
      <w:tr w:rsidR="001911DD" w:rsidRPr="003D513A" w:rsidTr="00263624">
        <w:trPr>
          <w:trHeight w:hRule="exact" w:val="680"/>
          <w:jc w:val="center"/>
        </w:trPr>
        <w:tc>
          <w:tcPr>
            <w:tcW w:w="1737" w:type="dxa"/>
            <w:vMerge w:val="restart"/>
            <w:vAlign w:val="center"/>
          </w:tcPr>
          <w:p w:rsidR="001911DD" w:rsidRPr="00F34349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消防供水设施</w:t>
            </w: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before="79" w:line="220" w:lineRule="auto"/>
              <w:ind w:left="120" w:hangingChars="50" w:hanging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911DD" w:rsidRPr="00263624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消防水池、水箱外观，液位显示装置外观及运行状况，进户管外观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911DD" w:rsidRPr="00F34349">
              <w:rPr>
                <w:rFonts w:asciiTheme="minorEastAsia" w:eastAsiaTheme="minorEastAsia" w:hAnsiTheme="minorEastAsia"/>
                <w:sz w:val="24"/>
                <w:szCs w:val="24"/>
              </w:rPr>
              <w:t>消防水泵及控制柜工作状态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911DD" w:rsidRPr="00F34349">
              <w:rPr>
                <w:rFonts w:asciiTheme="minorEastAsia" w:eastAsiaTheme="minorEastAsia" w:hAnsiTheme="minorEastAsia"/>
                <w:sz w:val="24"/>
                <w:szCs w:val="24"/>
              </w:rPr>
              <w:t>稳压泵、增压泵、气压水罐及控制柜工作状态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911DD" w:rsidRPr="00F34349">
              <w:rPr>
                <w:rFonts w:asciiTheme="minorEastAsia" w:eastAsiaTheme="minorEastAsia" w:hAnsiTheme="minorEastAsia"/>
                <w:sz w:val="24"/>
                <w:szCs w:val="24"/>
              </w:rPr>
              <w:t>水泵接合器外观、标识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911DD" w:rsidRPr="00F34349">
              <w:rPr>
                <w:rFonts w:asciiTheme="minorEastAsia" w:eastAsiaTheme="minorEastAsia" w:hAnsiTheme="minorEastAsia"/>
                <w:sz w:val="24"/>
                <w:szCs w:val="24"/>
              </w:rPr>
              <w:t>系统减压、泄压装置、测试装置、压力表等外观及运行状况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911DD" w:rsidRPr="00F34349">
              <w:rPr>
                <w:rFonts w:asciiTheme="minorEastAsia" w:eastAsiaTheme="minorEastAsia" w:hAnsiTheme="minorEastAsia"/>
                <w:sz w:val="24"/>
                <w:szCs w:val="24"/>
              </w:rPr>
              <w:t>管网控制阀门启闭状态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911DD" w:rsidRPr="00F34349">
              <w:rPr>
                <w:rFonts w:asciiTheme="minorEastAsia" w:eastAsiaTheme="minorEastAsia" w:hAnsiTheme="minorEastAsia"/>
                <w:sz w:val="24"/>
                <w:szCs w:val="24"/>
              </w:rPr>
              <w:t>泵房照明、排水等工作环境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 w:val="restart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应急广播系统</w:t>
            </w: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pacing w:val="15"/>
                <w:sz w:val="24"/>
                <w:szCs w:val="24"/>
              </w:rPr>
              <w:t xml:space="preserve"> </w:t>
            </w:r>
            <w:r w:rsidR="001911DD" w:rsidRPr="003D513A">
              <w:rPr>
                <w:rFonts w:asciiTheme="minorEastAsia" w:eastAsiaTheme="minorEastAsia" w:hAnsiTheme="minorEastAsia" w:cs="宋体"/>
                <w:spacing w:val="15"/>
                <w:sz w:val="24"/>
                <w:szCs w:val="24"/>
              </w:rPr>
              <w:t>扬声器外观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pacing w:val="-1"/>
                <w:sz w:val="24"/>
                <w:szCs w:val="24"/>
              </w:rPr>
              <w:t xml:space="preserve"> </w:t>
            </w:r>
            <w:r w:rsidR="001911DD"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功放、卡座、分配盘外观及工作状态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 w:val="restart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消防专用电话</w:t>
            </w: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pacing w:val="2"/>
                <w:sz w:val="24"/>
                <w:szCs w:val="24"/>
              </w:rPr>
              <w:t xml:space="preserve"> </w:t>
            </w:r>
            <w:r w:rsidR="001911DD" w:rsidRPr="003D513A">
              <w:rPr>
                <w:rFonts w:asciiTheme="minorEastAsia" w:eastAsiaTheme="minorEastAsia" w:hAnsiTheme="minorEastAsia" w:cs="宋体"/>
                <w:spacing w:val="2"/>
                <w:sz w:val="24"/>
                <w:szCs w:val="24"/>
              </w:rPr>
              <w:t>消防电话主机外观、工作状况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11DD" w:rsidRPr="003D513A" w:rsidTr="00263624">
        <w:trPr>
          <w:trHeight w:hRule="exact" w:val="652"/>
          <w:jc w:val="center"/>
        </w:trPr>
        <w:tc>
          <w:tcPr>
            <w:tcW w:w="1737" w:type="dxa"/>
            <w:vMerge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911DD" w:rsidRPr="00F34349" w:rsidRDefault="007242F8" w:rsidP="00263624">
            <w:pPr>
              <w:spacing w:line="38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pacing w:val="1"/>
                <w:sz w:val="24"/>
                <w:szCs w:val="24"/>
              </w:rPr>
              <w:t xml:space="preserve"> </w:t>
            </w:r>
            <w:r w:rsidR="001911DD" w:rsidRPr="003D513A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分机电话外观</w:t>
            </w: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1DD" w:rsidRPr="003D513A" w:rsidRDefault="001911DD" w:rsidP="00F34349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94828" w:rsidRPr="003D513A" w:rsidRDefault="00A94828">
      <w:pPr>
        <w:rPr>
          <w:rFonts w:asciiTheme="minorEastAsia" w:eastAsiaTheme="minorEastAsia" w:hAnsiTheme="minorEastAsia"/>
          <w:sz w:val="24"/>
          <w:szCs w:val="24"/>
        </w:rPr>
        <w:sectPr w:rsidR="00A94828" w:rsidRPr="003D513A" w:rsidSect="001E2224">
          <w:pgSz w:w="16840" w:h="11907" w:orient="landscape" w:code="9"/>
          <w:pgMar w:top="1009" w:right="737" w:bottom="403" w:left="737" w:header="0" w:footer="0" w:gutter="0"/>
          <w:cols w:space="720" w:equalWidth="0">
            <w:col w:w="15016"/>
          </w:cols>
        </w:sectPr>
      </w:pPr>
    </w:p>
    <w:p w:rsidR="007242F8" w:rsidRPr="003D513A" w:rsidRDefault="007242F8" w:rsidP="007242F8">
      <w:pPr>
        <w:spacing w:before="65" w:line="221" w:lineRule="auto"/>
        <w:ind w:left="5522"/>
        <w:rPr>
          <w:rFonts w:asciiTheme="minorEastAsia" w:eastAsiaTheme="minorEastAsia" w:hAnsiTheme="minorEastAsia" w:cs="黑体"/>
          <w:sz w:val="28"/>
          <w:szCs w:val="28"/>
        </w:rPr>
      </w:pPr>
      <w:r w:rsidRPr="003D513A">
        <w:rPr>
          <w:rFonts w:asciiTheme="minorEastAsia" w:eastAsiaTheme="minorEastAsia" w:hAnsiTheme="minorEastAsia" w:cs="黑体"/>
          <w:b/>
          <w:bCs/>
          <w:spacing w:val="-4"/>
          <w:sz w:val="28"/>
          <w:szCs w:val="28"/>
        </w:rPr>
        <w:lastRenderedPageBreak/>
        <w:t>建筑消防设施巡查记录表</w:t>
      </w:r>
    </w:p>
    <w:p w:rsidR="007242F8" w:rsidRDefault="007242F8" w:rsidP="007242F8">
      <w:pPr>
        <w:spacing w:before="40" w:line="221" w:lineRule="auto"/>
        <w:ind w:left="11115"/>
        <w:rPr>
          <w:rFonts w:asciiTheme="minorEastAsia" w:eastAsiaTheme="minorEastAsia" w:hAnsiTheme="minorEastAsia" w:cs="宋体" w:hint="eastAsia"/>
          <w:spacing w:val="-6"/>
          <w:sz w:val="24"/>
          <w:szCs w:val="24"/>
        </w:rPr>
      </w:pP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序</w:t>
      </w:r>
      <w:r w:rsidRPr="003D513A">
        <w:rPr>
          <w:rFonts w:asciiTheme="minorEastAsia" w:eastAsiaTheme="minorEastAsia" w:hAnsiTheme="minorEastAsia" w:cs="宋体"/>
          <w:spacing w:val="-9"/>
          <w:sz w:val="24"/>
          <w:szCs w:val="24"/>
        </w:rPr>
        <w:t xml:space="preserve"> </w:t>
      </w: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号</w:t>
      </w:r>
      <w:r w:rsidRPr="003D513A">
        <w:rPr>
          <w:rFonts w:asciiTheme="minorEastAsia" w:eastAsiaTheme="minorEastAsia" w:hAnsiTheme="minorEastAsia" w:cs="宋体"/>
          <w:spacing w:val="-20"/>
          <w:sz w:val="24"/>
          <w:szCs w:val="24"/>
        </w:rPr>
        <w:t xml:space="preserve"> </w:t>
      </w: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：</w:t>
      </w:r>
    </w:p>
    <w:p w:rsidR="007242F8" w:rsidRPr="003D513A" w:rsidRDefault="007242F8" w:rsidP="007242F8">
      <w:pPr>
        <w:spacing w:line="93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150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6530"/>
        <w:gridCol w:w="774"/>
        <w:gridCol w:w="774"/>
        <w:gridCol w:w="774"/>
        <w:gridCol w:w="1544"/>
        <w:gridCol w:w="1544"/>
        <w:gridCol w:w="1544"/>
      </w:tblGrid>
      <w:tr w:rsidR="001E2224" w:rsidRPr="003D513A" w:rsidTr="00263624">
        <w:trPr>
          <w:trHeight w:hRule="exact" w:val="652"/>
          <w:jc w:val="center"/>
        </w:trPr>
        <w:tc>
          <w:tcPr>
            <w:tcW w:w="1604" w:type="dxa"/>
            <w:vMerge w:val="restart"/>
            <w:tcBorders>
              <w:bottom w:val="nil"/>
            </w:tcBorders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巡查项目</w:t>
            </w:r>
          </w:p>
        </w:tc>
        <w:tc>
          <w:tcPr>
            <w:tcW w:w="6530" w:type="dxa"/>
            <w:vMerge w:val="restart"/>
            <w:tcBorders>
              <w:bottom w:val="nil"/>
            </w:tcBorders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巡</w:t>
            </w:r>
            <w:proofErr w:type="gramEnd"/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查  内  容</w:t>
            </w:r>
          </w:p>
        </w:tc>
        <w:tc>
          <w:tcPr>
            <w:tcW w:w="6954" w:type="dxa"/>
            <w:gridSpan w:val="6"/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巡</w:t>
            </w:r>
            <w:proofErr w:type="gramEnd"/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查  情况</w:t>
            </w:r>
          </w:p>
        </w:tc>
      </w:tr>
      <w:tr w:rsidR="00325554" w:rsidRPr="003D513A" w:rsidTr="00263624">
        <w:trPr>
          <w:trHeight w:hRule="exact" w:val="652"/>
          <w:jc w:val="center"/>
        </w:trPr>
        <w:tc>
          <w:tcPr>
            <w:tcW w:w="1604" w:type="dxa"/>
            <w:vMerge/>
            <w:tcBorders>
              <w:top w:val="nil"/>
              <w:bottom w:val="nil"/>
            </w:tcBorders>
            <w:vAlign w:val="center"/>
          </w:tcPr>
          <w:p w:rsidR="007242F8" w:rsidRPr="003D513A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30" w:type="dxa"/>
            <w:vMerge/>
            <w:tcBorders>
              <w:top w:val="nil"/>
              <w:bottom w:val="nil"/>
            </w:tcBorders>
            <w:vAlign w:val="center"/>
          </w:tcPr>
          <w:p w:rsidR="007242F8" w:rsidRPr="003D513A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部位</w:t>
            </w:r>
          </w:p>
        </w:tc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正常</w:t>
            </w:r>
          </w:p>
        </w:tc>
        <w:tc>
          <w:tcPr>
            <w:tcW w:w="4632" w:type="dxa"/>
            <w:gridSpan w:val="3"/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故障及处理</w:t>
            </w:r>
          </w:p>
        </w:tc>
      </w:tr>
      <w:tr w:rsidR="00325554" w:rsidRPr="003D513A" w:rsidTr="00263624">
        <w:trPr>
          <w:trHeight w:hRule="exact" w:val="652"/>
          <w:jc w:val="center"/>
        </w:trPr>
        <w:tc>
          <w:tcPr>
            <w:tcW w:w="1604" w:type="dxa"/>
            <w:vMerge/>
            <w:tcBorders>
              <w:top w:val="nil"/>
            </w:tcBorders>
            <w:vAlign w:val="center"/>
          </w:tcPr>
          <w:p w:rsidR="007242F8" w:rsidRPr="003D513A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30" w:type="dxa"/>
            <w:vMerge/>
            <w:tcBorders>
              <w:top w:val="nil"/>
            </w:tcBorders>
            <w:vAlign w:val="center"/>
          </w:tcPr>
          <w:p w:rsidR="007242F8" w:rsidRPr="003D513A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vAlign w:val="center"/>
          </w:tcPr>
          <w:p w:rsidR="007242F8" w:rsidRPr="003D513A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vAlign w:val="center"/>
          </w:tcPr>
          <w:p w:rsidR="007242F8" w:rsidRPr="003D513A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vAlign w:val="center"/>
          </w:tcPr>
          <w:p w:rsidR="007242F8" w:rsidRPr="003D513A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故障描述</w:t>
            </w:r>
          </w:p>
        </w:tc>
        <w:tc>
          <w:tcPr>
            <w:tcW w:w="1544" w:type="dxa"/>
            <w:vAlign w:val="center"/>
          </w:tcPr>
          <w:p w:rsidR="007242F8" w:rsidRPr="00F34349" w:rsidRDefault="007242F8" w:rsidP="00325554">
            <w:pPr>
              <w:spacing w:before="79" w:line="2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5554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当场处理情况</w:t>
            </w:r>
          </w:p>
        </w:tc>
        <w:tc>
          <w:tcPr>
            <w:tcW w:w="1544" w:type="dxa"/>
            <w:vAlign w:val="center"/>
          </w:tcPr>
          <w:p w:rsidR="007242F8" w:rsidRPr="00F34349" w:rsidRDefault="007242F8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4349">
              <w:rPr>
                <w:rFonts w:asciiTheme="minorEastAsia" w:eastAsiaTheme="minorEastAsia" w:hAnsiTheme="minorEastAsia"/>
                <w:sz w:val="24"/>
                <w:szCs w:val="24"/>
              </w:rPr>
              <w:t>报修情况</w:t>
            </w:r>
          </w:p>
        </w:tc>
      </w:tr>
      <w:tr w:rsidR="002A2C7B" w:rsidRPr="003D513A" w:rsidTr="00263624">
        <w:trPr>
          <w:trHeight w:hRule="exact" w:val="680"/>
          <w:jc w:val="center"/>
        </w:trPr>
        <w:tc>
          <w:tcPr>
            <w:tcW w:w="1604" w:type="dxa"/>
            <w:vMerge w:val="restart"/>
            <w:vAlign w:val="center"/>
          </w:tcPr>
          <w:p w:rsidR="002A2C7B" w:rsidRPr="00F34349" w:rsidRDefault="002A2C7B" w:rsidP="00263624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防烟、排烟</w:t>
            </w:r>
            <w:r>
              <w:rPr>
                <w:rFonts w:asciiTheme="minorEastAsia" w:eastAsiaTheme="minorEastAsia" w:hAnsiTheme="minorEastAsia" w:cs="宋体" w:hint="eastAsia"/>
                <w:spacing w:val="1"/>
                <w:sz w:val="24"/>
                <w:szCs w:val="24"/>
              </w:rPr>
              <w:br/>
            </w:r>
            <w:r w:rsidRPr="003D513A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系统</w:t>
            </w:r>
          </w:p>
        </w:tc>
        <w:tc>
          <w:tcPr>
            <w:tcW w:w="6530" w:type="dxa"/>
            <w:vAlign w:val="center"/>
          </w:tcPr>
          <w:p w:rsidR="002A2C7B" w:rsidRPr="003D513A" w:rsidRDefault="002A2C7B" w:rsidP="00263624">
            <w:pPr>
              <w:spacing w:before="85" w:line="220" w:lineRule="auto"/>
              <w:ind w:left="121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z w:val="24"/>
                <w:szCs w:val="24"/>
              </w:rPr>
              <w:t>排烟</w:t>
            </w:r>
            <w:proofErr w:type="gramStart"/>
            <w:r w:rsidRPr="003D513A">
              <w:rPr>
                <w:rFonts w:asciiTheme="minorEastAsia" w:eastAsiaTheme="minorEastAsia" w:hAnsiTheme="minorEastAsia" w:cs="宋体"/>
                <w:sz w:val="24"/>
                <w:szCs w:val="24"/>
              </w:rPr>
              <w:t>阀及</w:t>
            </w: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其</w:t>
            </w:r>
            <w:proofErr w:type="gramEnd"/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控制装置外观</w:t>
            </w: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2C7B" w:rsidRPr="003D513A" w:rsidTr="00263624">
        <w:trPr>
          <w:trHeight w:hRule="exact" w:val="680"/>
          <w:jc w:val="center"/>
        </w:trPr>
        <w:tc>
          <w:tcPr>
            <w:tcW w:w="1604" w:type="dxa"/>
            <w:vMerge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2A2C7B" w:rsidRPr="003D513A" w:rsidRDefault="002A2C7B" w:rsidP="000D43E1">
            <w:pPr>
              <w:spacing w:before="88" w:line="219" w:lineRule="auto"/>
              <w:ind w:left="121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排烟机及控制</w:t>
            </w:r>
            <w:r>
              <w:rPr>
                <w:rFonts w:asciiTheme="minorEastAsia" w:eastAsiaTheme="minorEastAsia" w:hAnsiTheme="minorEastAsia" w:cs="宋体" w:hint="eastAsia"/>
                <w:spacing w:val="-1"/>
                <w:sz w:val="24"/>
                <w:szCs w:val="24"/>
              </w:rPr>
              <w:t>装置</w:t>
            </w: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外观及工作状况</w:t>
            </w: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2C7B" w:rsidRPr="003D513A" w:rsidTr="00263624">
        <w:trPr>
          <w:trHeight w:hRule="exact" w:val="680"/>
          <w:jc w:val="center"/>
        </w:trPr>
        <w:tc>
          <w:tcPr>
            <w:tcW w:w="1604" w:type="dxa"/>
            <w:vMerge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2A2C7B" w:rsidRPr="003D513A" w:rsidRDefault="002A2C7B" w:rsidP="000D43E1">
            <w:pPr>
              <w:spacing w:before="98" w:line="219" w:lineRule="auto"/>
              <w:ind w:left="121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排烟机房环境</w:t>
            </w: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2C7B" w:rsidRPr="003D513A" w:rsidTr="00263624">
        <w:trPr>
          <w:trHeight w:hRule="exact" w:val="680"/>
          <w:jc w:val="center"/>
        </w:trPr>
        <w:tc>
          <w:tcPr>
            <w:tcW w:w="1604" w:type="dxa"/>
            <w:vMerge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2A2C7B" w:rsidRPr="003D513A" w:rsidRDefault="002A2C7B" w:rsidP="000D43E1">
            <w:pPr>
              <w:spacing w:before="98" w:line="219" w:lineRule="auto"/>
              <w:ind w:left="121"/>
              <w:jc w:val="both"/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pacing w:val="-1"/>
                <w:sz w:val="24"/>
                <w:szCs w:val="24"/>
              </w:rPr>
              <w:t>排烟防火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pacing w:val="-1"/>
                <w:sz w:val="24"/>
                <w:szCs w:val="24"/>
              </w:rPr>
              <w:t>阀及其</w:t>
            </w:r>
            <w:proofErr w:type="gramEnd"/>
            <w:r>
              <w:rPr>
                <w:rFonts w:asciiTheme="minorEastAsia" w:eastAsiaTheme="minorEastAsia" w:hAnsiTheme="minorEastAsia" w:cs="宋体" w:hint="eastAsia"/>
                <w:spacing w:val="-1"/>
                <w:sz w:val="24"/>
                <w:szCs w:val="24"/>
              </w:rPr>
              <w:t>控制装置外观及工作状态</w:t>
            </w: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A2C7B" w:rsidRPr="003D513A" w:rsidRDefault="002A2C7B" w:rsidP="007242F8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63624" w:rsidRPr="003D513A" w:rsidTr="00263624">
        <w:trPr>
          <w:trHeight w:hRule="exact" w:val="680"/>
          <w:jc w:val="center"/>
        </w:trPr>
        <w:tc>
          <w:tcPr>
            <w:tcW w:w="1604" w:type="dxa"/>
            <w:vMerge w:val="restart"/>
            <w:vAlign w:val="center"/>
          </w:tcPr>
          <w:p w:rsidR="00263624" w:rsidRPr="003D513A" w:rsidRDefault="00263624" w:rsidP="00263624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1"/>
                <w:sz w:val="24"/>
                <w:szCs w:val="24"/>
              </w:rPr>
              <w:t>应急照明和疏散指</w:t>
            </w:r>
            <w:r w:rsidRPr="003D513A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示标志</w:t>
            </w:r>
          </w:p>
        </w:tc>
        <w:tc>
          <w:tcPr>
            <w:tcW w:w="6530" w:type="dxa"/>
            <w:vAlign w:val="center"/>
          </w:tcPr>
          <w:p w:rsidR="00263624" w:rsidRPr="003D513A" w:rsidRDefault="00263624" w:rsidP="00263624">
            <w:pPr>
              <w:spacing w:before="98" w:line="219" w:lineRule="auto"/>
              <w:ind w:left="11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应急灯具外观、工作状态</w:t>
            </w: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63624" w:rsidRPr="003D513A" w:rsidTr="00263624">
        <w:trPr>
          <w:trHeight w:hRule="exact" w:val="680"/>
          <w:jc w:val="center"/>
        </w:trPr>
        <w:tc>
          <w:tcPr>
            <w:tcW w:w="1604" w:type="dxa"/>
            <w:vMerge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263624" w:rsidRPr="003D513A" w:rsidRDefault="00263624" w:rsidP="00263624">
            <w:pPr>
              <w:spacing w:before="89" w:line="219" w:lineRule="auto"/>
              <w:ind w:left="11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2"/>
                <w:sz w:val="24"/>
                <w:szCs w:val="24"/>
              </w:rPr>
              <w:t>疏散指示标志外观、工作状态</w:t>
            </w: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63624" w:rsidRPr="003D513A" w:rsidTr="00263624">
        <w:trPr>
          <w:trHeight w:hRule="exact" w:val="680"/>
          <w:jc w:val="center"/>
        </w:trPr>
        <w:tc>
          <w:tcPr>
            <w:tcW w:w="1604" w:type="dxa"/>
            <w:vMerge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263624" w:rsidRPr="003D513A" w:rsidRDefault="00263624" w:rsidP="00263624">
            <w:pPr>
              <w:spacing w:before="107" w:line="219" w:lineRule="auto"/>
              <w:ind w:left="121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63624">
              <w:rPr>
                <w:rFonts w:asciiTheme="minorEastAsia" w:eastAsiaTheme="minorEastAsia" w:hAnsiTheme="minorEastAsia" w:cs="宋体"/>
                <w:sz w:val="24"/>
                <w:szCs w:val="24"/>
              </w:rPr>
              <w:t>集中供电型应急照明灯具、疏散指示标志灯外观、工作状况，集中电源 工作状态</w:t>
            </w: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63624" w:rsidRPr="003D513A" w:rsidTr="00263624">
        <w:trPr>
          <w:trHeight w:hRule="exact" w:val="680"/>
          <w:jc w:val="center"/>
        </w:trPr>
        <w:tc>
          <w:tcPr>
            <w:tcW w:w="1604" w:type="dxa"/>
            <w:vMerge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263624" w:rsidRPr="003D513A" w:rsidRDefault="00263624" w:rsidP="00263624">
            <w:pPr>
              <w:spacing w:before="90" w:line="219" w:lineRule="auto"/>
              <w:ind w:left="11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2"/>
                <w:sz w:val="24"/>
                <w:szCs w:val="24"/>
              </w:rPr>
              <w:t>字母型应急照明灯具、疏散指示标志灯外观、工作状态</w:t>
            </w: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63624" w:rsidRPr="003D513A" w:rsidRDefault="00263624" w:rsidP="000D43E1">
            <w:pPr>
              <w:spacing w:line="38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F05DEC" w:rsidRDefault="00F05DEC" w:rsidP="007242F8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F05DEC" w:rsidRDefault="00F05DEC" w:rsidP="007242F8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2A2C7B" w:rsidRDefault="002A2C7B" w:rsidP="007242F8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2A2C7B" w:rsidRDefault="002A2C7B" w:rsidP="007242F8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2A2C7B" w:rsidRDefault="002A2C7B" w:rsidP="007242F8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2A2C7B" w:rsidRDefault="002A2C7B" w:rsidP="007242F8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2A2C7B" w:rsidRDefault="002A2C7B" w:rsidP="007242F8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325554" w:rsidRPr="003D513A" w:rsidRDefault="00325554" w:rsidP="00325554">
      <w:pPr>
        <w:spacing w:before="56" w:line="223" w:lineRule="auto"/>
        <w:jc w:val="center"/>
        <w:rPr>
          <w:rFonts w:asciiTheme="minorEastAsia" w:eastAsiaTheme="minorEastAsia" w:hAnsiTheme="minorEastAsia" w:cs="黑体"/>
          <w:sz w:val="24"/>
          <w:szCs w:val="24"/>
        </w:rPr>
      </w:pPr>
      <w:r w:rsidRPr="003D513A">
        <w:rPr>
          <w:rFonts w:asciiTheme="minorEastAsia" w:eastAsiaTheme="minorEastAsia" w:hAnsiTheme="minorEastAsia" w:cs="黑体"/>
          <w:b/>
          <w:bCs/>
          <w:spacing w:val="-4"/>
          <w:sz w:val="28"/>
          <w:szCs w:val="28"/>
        </w:rPr>
        <w:lastRenderedPageBreak/>
        <w:t>建筑消防设施巡查记录表</w:t>
      </w:r>
    </w:p>
    <w:p w:rsidR="00325554" w:rsidRPr="003D513A" w:rsidRDefault="00325554" w:rsidP="00325554">
      <w:pPr>
        <w:spacing w:before="60" w:line="221" w:lineRule="auto"/>
        <w:ind w:left="11115"/>
        <w:rPr>
          <w:rFonts w:asciiTheme="minorEastAsia" w:eastAsiaTheme="minorEastAsia" w:hAnsiTheme="minorEastAsia" w:cs="宋体"/>
          <w:sz w:val="24"/>
          <w:szCs w:val="24"/>
        </w:rPr>
      </w:pP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序</w:t>
      </w:r>
      <w:r w:rsidRPr="003D513A">
        <w:rPr>
          <w:rFonts w:asciiTheme="minorEastAsia" w:eastAsiaTheme="minorEastAsia" w:hAnsiTheme="minorEastAsia" w:cs="宋体"/>
          <w:spacing w:val="-9"/>
          <w:sz w:val="24"/>
          <w:szCs w:val="24"/>
        </w:rPr>
        <w:t xml:space="preserve"> </w:t>
      </w: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号</w:t>
      </w:r>
      <w:r w:rsidRPr="003D513A">
        <w:rPr>
          <w:rFonts w:asciiTheme="minorEastAsia" w:eastAsiaTheme="minorEastAsia" w:hAnsiTheme="minorEastAsia" w:cs="宋体"/>
          <w:spacing w:val="-20"/>
          <w:sz w:val="24"/>
          <w:szCs w:val="24"/>
        </w:rPr>
        <w:t xml:space="preserve"> </w:t>
      </w:r>
      <w:r w:rsidRPr="003D513A">
        <w:rPr>
          <w:rFonts w:asciiTheme="minorEastAsia" w:eastAsiaTheme="minorEastAsia" w:hAnsiTheme="minorEastAsia" w:cs="宋体"/>
          <w:spacing w:val="-6"/>
          <w:sz w:val="24"/>
          <w:szCs w:val="24"/>
        </w:rPr>
        <w:t>：</w:t>
      </w:r>
    </w:p>
    <w:p w:rsidR="00325554" w:rsidRPr="003D513A" w:rsidRDefault="00325554" w:rsidP="00325554">
      <w:pPr>
        <w:spacing w:line="63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15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4152"/>
        <w:gridCol w:w="9172"/>
      </w:tblGrid>
      <w:tr w:rsidR="00325554" w:rsidRPr="003D513A" w:rsidTr="001E2224">
        <w:trPr>
          <w:trHeight w:hRule="exact" w:val="680"/>
        </w:trPr>
        <w:tc>
          <w:tcPr>
            <w:tcW w:w="5889" w:type="dxa"/>
            <w:gridSpan w:val="2"/>
            <w:vAlign w:val="center"/>
          </w:tcPr>
          <w:p w:rsidR="00325554" w:rsidRPr="003D513A" w:rsidRDefault="00325554" w:rsidP="000D43E1">
            <w:pPr>
              <w:spacing w:before="98" w:line="222" w:lineRule="auto"/>
              <w:ind w:left="94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5"/>
                <w:sz w:val="24"/>
                <w:szCs w:val="24"/>
              </w:rPr>
              <w:t>巡查人(签名)</w:t>
            </w:r>
          </w:p>
        </w:tc>
        <w:tc>
          <w:tcPr>
            <w:tcW w:w="9172" w:type="dxa"/>
            <w:vAlign w:val="center"/>
          </w:tcPr>
          <w:p w:rsidR="00325554" w:rsidRPr="003D513A" w:rsidRDefault="00325554" w:rsidP="000D43E1">
            <w:pPr>
              <w:spacing w:before="96" w:line="219" w:lineRule="auto"/>
              <w:ind w:left="5524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年</w:t>
            </w:r>
            <w:r w:rsidRPr="003D513A">
              <w:rPr>
                <w:rFonts w:asciiTheme="minorEastAsia" w:eastAsiaTheme="minorEastAsia" w:hAnsiTheme="minorEastAsia" w:cs="宋体"/>
                <w:spacing w:val="7"/>
                <w:sz w:val="24"/>
                <w:szCs w:val="24"/>
              </w:rPr>
              <w:t xml:space="preserve">    </w:t>
            </w:r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月</w:t>
            </w:r>
            <w:r w:rsidRPr="003D513A">
              <w:rPr>
                <w:rFonts w:asciiTheme="minorEastAsia" w:eastAsiaTheme="minorEastAsia" w:hAnsiTheme="minorEastAsia" w:cs="宋体"/>
                <w:spacing w:val="14"/>
                <w:sz w:val="24"/>
                <w:szCs w:val="24"/>
              </w:rPr>
              <w:t xml:space="preserve">    </w:t>
            </w:r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日</w:t>
            </w:r>
          </w:p>
        </w:tc>
      </w:tr>
      <w:tr w:rsidR="00325554" w:rsidRPr="003D513A" w:rsidTr="001E2224">
        <w:trPr>
          <w:trHeight w:hRule="exact" w:val="680"/>
        </w:trPr>
        <w:tc>
          <w:tcPr>
            <w:tcW w:w="5889" w:type="dxa"/>
            <w:gridSpan w:val="2"/>
            <w:vAlign w:val="center"/>
          </w:tcPr>
          <w:p w:rsidR="00325554" w:rsidRPr="003D513A" w:rsidRDefault="00325554" w:rsidP="000D43E1">
            <w:pPr>
              <w:spacing w:before="106" w:line="219" w:lineRule="auto"/>
              <w:ind w:left="94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消防安全责任人或消防安全管理人(签名)</w:t>
            </w:r>
          </w:p>
        </w:tc>
        <w:tc>
          <w:tcPr>
            <w:tcW w:w="9172" w:type="dxa"/>
            <w:vAlign w:val="center"/>
          </w:tcPr>
          <w:p w:rsidR="00325554" w:rsidRPr="003D513A" w:rsidRDefault="00325554" w:rsidP="000D43E1">
            <w:pPr>
              <w:spacing w:before="106" w:line="219" w:lineRule="auto"/>
              <w:ind w:left="5524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年</w:t>
            </w:r>
            <w:r w:rsidRPr="003D513A">
              <w:rPr>
                <w:rFonts w:asciiTheme="minorEastAsia" w:eastAsiaTheme="minorEastAsia" w:hAnsiTheme="minorEastAsia" w:cs="宋体"/>
                <w:spacing w:val="7"/>
                <w:sz w:val="24"/>
                <w:szCs w:val="24"/>
              </w:rPr>
              <w:t xml:space="preserve">    </w:t>
            </w:r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月</w:t>
            </w:r>
            <w:r w:rsidRPr="003D513A">
              <w:rPr>
                <w:rFonts w:asciiTheme="minorEastAsia" w:eastAsiaTheme="minorEastAsia" w:hAnsiTheme="minorEastAsia" w:cs="宋体"/>
                <w:spacing w:val="14"/>
                <w:sz w:val="24"/>
                <w:szCs w:val="24"/>
              </w:rPr>
              <w:t xml:space="preserve">    </w:t>
            </w:r>
            <w:r w:rsidRPr="003D513A">
              <w:rPr>
                <w:rFonts w:asciiTheme="minorEastAsia" w:eastAsiaTheme="minorEastAsia" w:hAnsiTheme="minorEastAsia" w:cs="宋体"/>
                <w:spacing w:val="-7"/>
                <w:sz w:val="24"/>
                <w:szCs w:val="24"/>
              </w:rPr>
              <w:t>日</w:t>
            </w:r>
          </w:p>
        </w:tc>
      </w:tr>
      <w:tr w:rsidR="00325554" w:rsidRPr="003D513A" w:rsidTr="001E2224">
        <w:trPr>
          <w:trHeight w:hRule="exact" w:val="2997"/>
        </w:trPr>
        <w:tc>
          <w:tcPr>
            <w:tcW w:w="1737" w:type="dxa"/>
            <w:vAlign w:val="center"/>
          </w:tcPr>
          <w:p w:rsidR="00325554" w:rsidRPr="003D513A" w:rsidRDefault="00325554" w:rsidP="00325554">
            <w:pPr>
              <w:spacing w:before="87" w:line="221" w:lineRule="auto"/>
              <w:ind w:left="84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2"/>
            <w:vAlign w:val="center"/>
          </w:tcPr>
          <w:p w:rsidR="00325554" w:rsidRDefault="00325554" w:rsidP="000D43E1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325554" w:rsidRDefault="00325554" w:rsidP="000D43E1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325554" w:rsidRDefault="00325554" w:rsidP="000D43E1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325554" w:rsidRPr="003D513A" w:rsidRDefault="00325554" w:rsidP="000D43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5554" w:rsidRPr="003D513A" w:rsidTr="001E2224">
        <w:trPr>
          <w:trHeight w:hRule="exact" w:val="1282"/>
        </w:trPr>
        <w:tc>
          <w:tcPr>
            <w:tcW w:w="15061" w:type="dxa"/>
            <w:gridSpan w:val="3"/>
            <w:vAlign w:val="center"/>
          </w:tcPr>
          <w:p w:rsidR="00325554" w:rsidRPr="003D513A" w:rsidRDefault="00325554" w:rsidP="00325554">
            <w:pPr>
              <w:spacing w:before="186" w:line="280" w:lineRule="exact"/>
              <w:ind w:firstLineChars="50" w:firstLine="125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pacing w:val="5"/>
                <w:position w:val="8"/>
                <w:sz w:val="24"/>
                <w:szCs w:val="24"/>
              </w:rPr>
              <w:t>对发现的问题和故障应及时处理，当场不能处置的要填报《建筑消防设施故障维修记录表》。</w:t>
            </w:r>
          </w:p>
          <w:p w:rsidR="00325554" w:rsidRPr="003D513A" w:rsidRDefault="00325554" w:rsidP="00325554">
            <w:pPr>
              <w:spacing w:line="219" w:lineRule="auto"/>
              <w:ind w:firstLineChars="50" w:firstLine="12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D513A">
              <w:rPr>
                <w:rFonts w:asciiTheme="minorEastAsia" w:eastAsiaTheme="minorEastAsia" w:hAnsiTheme="minorEastAsia" w:cs="宋体"/>
                <w:sz w:val="24"/>
                <w:szCs w:val="24"/>
              </w:rPr>
              <w:t>情况正常的，在“正常”栏中打“</w:t>
            </w:r>
            <w:r w:rsidRPr="003D513A">
              <w:rPr>
                <w:rFonts w:asciiTheme="minorEastAsia" w:eastAsiaTheme="minorEastAsia" w:hAnsiTheme="minorEastAsia" w:cs="宋体"/>
                <w:spacing w:val="-31"/>
                <w:sz w:val="24"/>
                <w:szCs w:val="24"/>
              </w:rPr>
              <w:t xml:space="preserve"> </w:t>
            </w:r>
            <w:r w:rsidRPr="003D513A">
              <w:rPr>
                <w:rFonts w:asciiTheme="minorEastAsia" w:eastAsiaTheme="minorEastAsia" w:hAnsiTheme="minorEastAsia" w:cs="宋体"/>
                <w:sz w:val="24"/>
                <w:szCs w:val="24"/>
              </w:rPr>
              <w:t>√</w:t>
            </w:r>
            <w:r w:rsidRPr="003D513A">
              <w:rPr>
                <w:rFonts w:asciiTheme="minorEastAsia" w:eastAsiaTheme="minorEastAsia" w:hAnsiTheme="minorEastAsia" w:cs="宋体"/>
                <w:spacing w:val="-60"/>
                <w:sz w:val="24"/>
                <w:szCs w:val="24"/>
              </w:rPr>
              <w:t xml:space="preserve"> </w:t>
            </w:r>
            <w:r w:rsidRPr="003D513A">
              <w:rPr>
                <w:rFonts w:asciiTheme="minorEastAsia" w:eastAsiaTheme="minorEastAsia" w:hAnsiTheme="minorEastAsia" w:cs="宋体"/>
                <w:sz w:val="24"/>
                <w:szCs w:val="24"/>
              </w:rPr>
              <w:t>”;存在问题或故障的，在“故障及处理”栏中填写相应内容。</w:t>
            </w:r>
          </w:p>
        </w:tc>
      </w:tr>
    </w:tbl>
    <w:p w:rsidR="001E2224" w:rsidRPr="003D513A" w:rsidRDefault="001E2224" w:rsidP="007242F8">
      <w:pPr>
        <w:rPr>
          <w:rFonts w:asciiTheme="minorEastAsia" w:eastAsiaTheme="minorEastAsia" w:hAnsiTheme="minorEastAsia"/>
          <w:sz w:val="24"/>
          <w:szCs w:val="24"/>
        </w:rPr>
        <w:sectPr w:rsidR="001E2224" w:rsidRPr="003D513A" w:rsidSect="001E2224">
          <w:pgSz w:w="16840" w:h="11907" w:orient="landscape" w:code="9"/>
          <w:pgMar w:top="1009" w:right="737" w:bottom="403" w:left="737" w:header="0" w:footer="0" w:gutter="0"/>
          <w:cols w:space="720" w:equalWidth="0">
            <w:col w:w="15016"/>
          </w:cols>
        </w:sectPr>
      </w:pPr>
    </w:p>
    <w:p w:rsidR="00A94828" w:rsidRPr="003D513A" w:rsidRDefault="00A94828" w:rsidP="002A2C7B">
      <w:pPr>
        <w:spacing w:before="56" w:line="223" w:lineRule="auto"/>
        <w:rPr>
          <w:rFonts w:asciiTheme="minorEastAsia" w:eastAsiaTheme="minorEastAsia" w:hAnsiTheme="minorEastAsia"/>
          <w:sz w:val="24"/>
          <w:szCs w:val="24"/>
        </w:rPr>
      </w:pPr>
    </w:p>
    <w:sectPr w:rsidR="00A94828" w:rsidRPr="003D51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A2" w:rsidRDefault="00A876A2">
      <w:r>
        <w:separator/>
      </w:r>
    </w:p>
  </w:endnote>
  <w:endnote w:type="continuationSeparator" w:id="0">
    <w:p w:rsidR="00A876A2" w:rsidRDefault="00A8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A2" w:rsidRDefault="00A876A2">
      <w:r>
        <w:separator/>
      </w:r>
    </w:p>
  </w:footnote>
  <w:footnote w:type="continuationSeparator" w:id="0">
    <w:p w:rsidR="00A876A2" w:rsidRDefault="00A8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OTBhZmU1Y2UwNWRmYTE4ODhkYjYwMDU1MTBlYWQifQ=="/>
  </w:docVars>
  <w:rsids>
    <w:rsidRoot w:val="2C5D55D8"/>
    <w:rsid w:val="001911DD"/>
    <w:rsid w:val="001E2224"/>
    <w:rsid w:val="00263624"/>
    <w:rsid w:val="002A2C7B"/>
    <w:rsid w:val="00325554"/>
    <w:rsid w:val="003D513A"/>
    <w:rsid w:val="007242F8"/>
    <w:rsid w:val="007275E1"/>
    <w:rsid w:val="00A876A2"/>
    <w:rsid w:val="00A94828"/>
    <w:rsid w:val="00CA01DE"/>
    <w:rsid w:val="00F05DEC"/>
    <w:rsid w:val="00F34349"/>
    <w:rsid w:val="2C5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3D513A"/>
    <w:rPr>
      <w:sz w:val="18"/>
      <w:szCs w:val="18"/>
    </w:rPr>
  </w:style>
  <w:style w:type="character" w:customStyle="1" w:styleId="Char">
    <w:name w:val="批注框文本 Char"/>
    <w:basedOn w:val="a0"/>
    <w:link w:val="a3"/>
    <w:rsid w:val="003D513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F343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3434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F343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34349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3D513A"/>
    <w:rPr>
      <w:sz w:val="18"/>
      <w:szCs w:val="18"/>
    </w:rPr>
  </w:style>
  <w:style w:type="character" w:customStyle="1" w:styleId="Char">
    <w:name w:val="批注框文本 Char"/>
    <w:basedOn w:val="a0"/>
    <w:link w:val="a3"/>
    <w:rsid w:val="003D513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F343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3434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F343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34349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186</Words>
  <Characters>1064</Characters>
  <Application>Microsoft Office Word</Application>
  <DocSecurity>0</DocSecurity>
  <Lines>8</Lines>
  <Paragraphs>2</Paragraphs>
  <ScaleCrop>false</ScaleCrop>
  <Company>P R C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WPS_255118403</dc:creator>
  <cp:lastModifiedBy>Windows User</cp:lastModifiedBy>
  <cp:revision>3</cp:revision>
  <cp:lastPrinted>2023-01-10T15:01:00Z</cp:lastPrinted>
  <dcterms:created xsi:type="dcterms:W3CDTF">2023-01-10T12:57:00Z</dcterms:created>
  <dcterms:modified xsi:type="dcterms:W3CDTF">2023-01-10T15:01:00Z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5AAFBD1697444B08BCFD90A35731CBB3</vt:lpwstr>
  </property>
</Properties>
</file>