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pacing w:val="2"/>
          <w:sz w:val="18"/>
          <w:szCs w:val="18"/>
        </w:rPr>
      </w:pPr>
    </w:p>
    <w:p>
      <w:pPr>
        <w:spacing w:line="500" w:lineRule="atLeast"/>
        <w:rPr>
          <w:rFonts w:ascii="仿宋_GB2312" w:eastAsia="仿宋_GB2312"/>
          <w:b/>
          <w:spacing w:val="2"/>
          <w:sz w:val="10"/>
          <w:szCs w:val="10"/>
        </w:rPr>
      </w:pPr>
    </w:p>
    <w:tbl>
      <w:tblPr>
        <w:tblStyle w:val="4"/>
        <w:tblpPr w:leftFromText="180" w:rightFromText="180" w:vertAnchor="page" w:horzAnchor="page" w:tblpX="7633" w:tblpY="19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报告编号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总 页 数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共  页</w:t>
            </w:r>
          </w:p>
        </w:tc>
      </w:tr>
    </w:tbl>
    <w:p>
      <w:pPr>
        <w:spacing w:line="500" w:lineRule="atLeast"/>
        <w:rPr>
          <w:rFonts w:ascii="仿宋_GB2312" w:eastAsia="仿宋_GB2312"/>
          <w:b/>
          <w:spacing w:val="2"/>
          <w:sz w:val="36"/>
          <w:szCs w:val="36"/>
        </w:rPr>
      </w:pPr>
      <w:r>
        <w:rPr>
          <w:rFonts w:hint="eastAsia" w:ascii="仿宋_GB2312" w:eastAsia="仿宋_GB2312"/>
          <w:b/>
          <w:spacing w:val="2"/>
          <w:sz w:val="36"/>
          <w:szCs w:val="36"/>
        </w:rPr>
        <w:t xml:space="preserve">  </w:t>
      </w:r>
    </w:p>
    <w:p>
      <w:pPr>
        <w:spacing w:line="500" w:lineRule="atLeast"/>
        <w:ind w:firstLine="542" w:firstLineChars="300"/>
        <w:rPr>
          <w:rFonts w:ascii="华文新魏" w:hAnsi="宋体" w:eastAsia="华文新魏"/>
          <w:b/>
          <w:sz w:val="18"/>
          <w:szCs w:val="18"/>
        </w:rPr>
      </w:pPr>
    </w:p>
    <w:p>
      <w:pPr>
        <w:rPr>
          <w:rFonts w:ascii="华文新魏" w:hAnsi="宋体" w:eastAsia="华文新魏"/>
          <w:b/>
          <w:sz w:val="52"/>
          <w:szCs w:val="52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</w:p>
    <w:p>
      <w:pPr>
        <w:tabs>
          <w:tab w:val="left" w:pos="810"/>
        </w:tabs>
        <w:spacing w:line="500" w:lineRule="atLeast"/>
        <w:ind w:left="105" w:leftChars="50" w:firstLine="263" w:firstLineChars="72"/>
        <w:rPr>
          <w:rFonts w:ascii="仿宋_GB2312" w:eastAsia="仿宋_GB2312"/>
          <w:b/>
          <w:spacing w:val="2"/>
          <w:sz w:val="36"/>
          <w:szCs w:val="36"/>
        </w:rPr>
      </w:pPr>
    </w:p>
    <w:p>
      <w:pPr>
        <w:spacing w:line="500" w:lineRule="atLeast"/>
        <w:ind w:left="105" w:leftChars="50" w:firstLine="694" w:firstLineChars="72"/>
        <w:jc w:val="center"/>
        <w:rPr>
          <w:rFonts w:ascii="黑体" w:hAnsi="黑体" w:eastAsia="黑体"/>
          <w:spacing w:val="2"/>
          <w:szCs w:val="21"/>
        </w:rPr>
      </w:pPr>
      <w:r>
        <w:rPr>
          <w:rFonts w:hint="eastAsia" w:ascii="黑体" w:hAnsi="黑体" w:eastAsia="黑体"/>
          <w:spacing w:val="2"/>
          <w:sz w:val="96"/>
          <w:szCs w:val="96"/>
        </w:rPr>
        <w:t>建筑消防设施</w:t>
      </w:r>
    </w:p>
    <w:p>
      <w:pPr>
        <w:spacing w:line="500" w:lineRule="atLeast"/>
        <w:ind w:left="105" w:leftChars="50" w:firstLine="154" w:firstLineChars="72"/>
        <w:jc w:val="center"/>
        <w:rPr>
          <w:rFonts w:ascii="黑体" w:hAnsi="黑体" w:eastAsia="黑体"/>
          <w:spacing w:val="2"/>
          <w:szCs w:val="21"/>
        </w:rPr>
      </w:pPr>
    </w:p>
    <w:p>
      <w:pPr>
        <w:spacing w:line="500" w:lineRule="atLeast"/>
        <w:ind w:left="105" w:leftChars="50" w:firstLine="694" w:firstLineChars="72"/>
        <w:jc w:val="center"/>
        <w:rPr>
          <w:rFonts w:ascii="黑体" w:hAnsi="黑体" w:eastAsia="黑体"/>
          <w:spacing w:val="2"/>
          <w:sz w:val="96"/>
          <w:szCs w:val="96"/>
        </w:rPr>
      </w:pPr>
      <w:r>
        <w:rPr>
          <w:rFonts w:hint="eastAsia" w:ascii="黑体" w:hAnsi="黑体" w:eastAsia="黑体"/>
          <w:spacing w:val="2"/>
          <w:sz w:val="96"/>
          <w:szCs w:val="96"/>
        </w:rPr>
        <w:t>检 测 报 告</w:t>
      </w:r>
    </w:p>
    <w:p>
      <w:pPr>
        <w:rPr>
          <w:rFonts w:ascii="黑体" w:eastAsia="黑体"/>
          <w:b/>
          <w:kern w:val="32"/>
          <w:sz w:val="30"/>
        </w:rPr>
      </w:pPr>
    </w:p>
    <w:p>
      <w:pPr>
        <w:rPr>
          <w:rFonts w:ascii="黑体" w:eastAsia="黑体"/>
          <w:b/>
          <w:kern w:val="32"/>
          <w:sz w:val="30"/>
        </w:rPr>
      </w:pPr>
    </w:p>
    <w:p>
      <w:pPr>
        <w:rPr>
          <w:rFonts w:ascii="黑体" w:eastAsia="黑体"/>
          <w:b/>
          <w:kern w:val="32"/>
          <w:sz w:val="30"/>
        </w:rPr>
      </w:pPr>
    </w:p>
    <w:p>
      <w:pPr>
        <w:rPr>
          <w:rFonts w:ascii="黑体" w:eastAsia="黑体"/>
          <w:b/>
          <w:kern w:val="32"/>
          <w:sz w:val="30"/>
        </w:rPr>
      </w:pPr>
    </w:p>
    <w:p>
      <w:pPr>
        <w:ind w:firstLine="1350" w:firstLineChars="4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黑体" w:eastAsia="黑体"/>
          <w:kern w:val="32"/>
          <w:sz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工程名称: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   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ind w:firstLine="1500" w:firstLineChars="5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受检单位: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 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ind w:firstLine="1500" w:firstLineChars="5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承检单位: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      </w:t>
      </w:r>
      <w:r>
        <w:rPr>
          <w:rFonts w:hint="eastAsia" w:ascii="仿宋" w:hAnsi="仿宋" w:eastAsia="仿宋"/>
          <w:sz w:val="30"/>
          <w:szCs w:val="30"/>
        </w:rPr>
        <w:t xml:space="preserve">               </w:t>
      </w:r>
    </w:p>
    <w:p>
      <w:pPr>
        <w:ind w:firstLine="1500" w:firstLineChars="5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ind w:left="4201" w:leftChars="715" w:hanging="2700" w:hangingChars="900"/>
        <w:jc w:val="left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检测日期: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</w:t>
      </w:r>
    </w:p>
    <w:p>
      <w:pPr>
        <w:ind w:left="4201" w:leftChars="715" w:hanging="2700" w:hangingChars="900"/>
        <w:jc w:val="left"/>
        <w:rPr>
          <w:rFonts w:hint="eastAsia" w:ascii="仿宋" w:hAnsi="仿宋" w:eastAsia="仿宋"/>
          <w:sz w:val="30"/>
          <w:szCs w:val="30"/>
          <w:u w:val="single"/>
        </w:rPr>
      </w:pPr>
    </w:p>
    <w:p>
      <w:pPr>
        <w:ind w:left="4201" w:leftChars="715" w:hanging="2700" w:hangingChars="900"/>
        <w:jc w:val="left"/>
        <w:rPr>
          <w:rFonts w:hint="eastAsia" w:ascii="仿宋" w:hAnsi="仿宋" w:eastAsia="仿宋"/>
          <w:sz w:val="30"/>
          <w:szCs w:val="30"/>
          <w:u w:val="single"/>
        </w:rPr>
      </w:pPr>
    </w:p>
    <w:p>
      <w:pPr>
        <w:ind w:left="4201" w:leftChars="715" w:hanging="2700" w:hangingChars="900"/>
        <w:jc w:val="left"/>
        <w:rPr>
          <w:rFonts w:hint="eastAsia" w:ascii="仿宋" w:hAnsi="仿宋" w:eastAsia="仿宋"/>
          <w:sz w:val="30"/>
          <w:szCs w:val="30"/>
          <w:u w:val="single"/>
        </w:rPr>
      </w:pPr>
    </w:p>
    <w:p>
      <w:pPr>
        <w:ind w:left="4201" w:leftChars="715" w:hanging="2700" w:hangingChars="900"/>
        <w:jc w:val="left"/>
        <w:rPr>
          <w:rFonts w:hint="eastAsia" w:ascii="仿宋" w:hAnsi="仿宋" w:eastAsia="仿宋"/>
          <w:sz w:val="30"/>
          <w:szCs w:val="30"/>
          <w:u w:val="single"/>
        </w:rPr>
      </w:pPr>
    </w:p>
    <w:p>
      <w:pPr>
        <w:ind w:leftChars="400"/>
        <w:jc w:val="both"/>
      </w:pPr>
    </w:p>
    <w:p>
      <w:pPr>
        <w:ind w:leftChars="300"/>
        <w:jc w:val="both"/>
      </w:pPr>
    </w:p>
    <w:p>
      <w:pPr>
        <w:ind w:leftChars="300"/>
        <w:jc w:val="both"/>
      </w:pPr>
    </w:p>
    <w:p>
      <w:pPr>
        <w:ind w:leftChars="300"/>
        <w:jc w:val="both"/>
        <w:rPr>
          <w:rFonts w:ascii="宋体"/>
          <w:spacing w:val="60"/>
          <w:sz w:val="52"/>
        </w:rPr>
      </w:pPr>
    </w:p>
    <w:p>
      <w:pPr>
        <w:tabs>
          <w:tab w:val="left" w:pos="253"/>
          <w:tab w:val="left" w:pos="7200"/>
        </w:tabs>
        <w:ind w:leftChars="300" w:firstLine="1280" w:firstLineChars="200"/>
        <w:jc w:val="both"/>
        <w:rPr>
          <w:rFonts w:ascii="宋体"/>
          <w:spacing w:val="60"/>
          <w:sz w:val="52"/>
        </w:rPr>
      </w:pPr>
      <w:r>
        <w:rPr>
          <w:rFonts w:hint="eastAsia" w:ascii="宋体"/>
          <w:spacing w:val="60"/>
          <w:sz w:val="52"/>
        </w:rPr>
        <w:t>注 意 事 项</w:t>
      </w:r>
    </w:p>
    <w:p>
      <w:pPr>
        <w:spacing w:line="700" w:lineRule="atLeast"/>
        <w:ind w:leftChars="300"/>
        <w:jc w:val="both"/>
        <w:outlineLvl w:val="0"/>
        <w:rPr>
          <w:rFonts w:ascii="宋体"/>
          <w:spacing w:val="6"/>
          <w:sz w:val="32"/>
        </w:rPr>
      </w:pPr>
      <w:r>
        <w:rPr>
          <w:rFonts w:hint="eastAsia" w:ascii="宋体"/>
          <w:spacing w:val="6"/>
          <w:sz w:val="32"/>
        </w:rPr>
        <w:t>1．本报告未加盖“检测专用章”无效；</w:t>
      </w:r>
    </w:p>
    <w:p>
      <w:pPr>
        <w:spacing w:line="700" w:lineRule="atLeast"/>
        <w:ind w:leftChars="300"/>
        <w:jc w:val="both"/>
        <w:outlineLvl w:val="0"/>
        <w:rPr>
          <w:rFonts w:ascii="宋体"/>
          <w:spacing w:val="6"/>
          <w:sz w:val="32"/>
        </w:rPr>
      </w:pPr>
      <w:r>
        <w:rPr>
          <w:rFonts w:hint="eastAsia" w:ascii="宋体"/>
          <w:spacing w:val="6"/>
          <w:sz w:val="32"/>
        </w:rPr>
        <w:t>2．复制本报告未重新加盖“检测专用章”无效；</w:t>
      </w:r>
    </w:p>
    <w:p>
      <w:pPr>
        <w:spacing w:line="700" w:lineRule="atLeast"/>
        <w:ind w:leftChars="300"/>
        <w:jc w:val="both"/>
        <w:outlineLvl w:val="0"/>
        <w:rPr>
          <w:rFonts w:ascii="宋体"/>
          <w:spacing w:val="6"/>
          <w:sz w:val="32"/>
        </w:rPr>
      </w:pPr>
      <w:r>
        <w:rPr>
          <w:rFonts w:hint="eastAsia" w:ascii="宋体"/>
          <w:spacing w:val="6"/>
          <w:sz w:val="32"/>
        </w:rPr>
        <w:t>3．本报告无检测、审核、批准人签章签字无效；</w:t>
      </w:r>
    </w:p>
    <w:p>
      <w:pPr>
        <w:spacing w:line="700" w:lineRule="atLeast"/>
        <w:ind w:leftChars="300"/>
        <w:jc w:val="both"/>
        <w:outlineLvl w:val="0"/>
        <w:rPr>
          <w:rFonts w:ascii="宋体"/>
          <w:spacing w:val="6"/>
          <w:sz w:val="32"/>
        </w:rPr>
      </w:pPr>
      <w:r>
        <w:rPr>
          <w:rFonts w:hint="eastAsia" w:ascii="宋体"/>
          <w:spacing w:val="6"/>
          <w:sz w:val="32"/>
        </w:rPr>
        <w:t>4．本报告涂改无效；</w:t>
      </w:r>
    </w:p>
    <w:p>
      <w:pPr>
        <w:spacing w:line="700" w:lineRule="atLeast"/>
        <w:ind w:leftChars="300"/>
        <w:jc w:val="both"/>
        <w:outlineLvl w:val="0"/>
        <w:rPr>
          <w:rFonts w:ascii="宋体"/>
          <w:spacing w:val="6"/>
          <w:sz w:val="32"/>
        </w:rPr>
      </w:pPr>
      <w:r>
        <w:rPr>
          <w:rFonts w:hint="eastAsia" w:ascii="宋体"/>
          <w:spacing w:val="6"/>
          <w:sz w:val="32"/>
        </w:rPr>
        <w:t>5．本检测报告仅对所检测时的现状负责。</w:t>
      </w:r>
    </w:p>
    <w:p>
      <w:pPr>
        <w:spacing w:line="700" w:lineRule="atLeast"/>
        <w:ind w:leftChars="300"/>
        <w:jc w:val="both"/>
        <w:outlineLvl w:val="0"/>
        <w:rPr>
          <w:rFonts w:ascii="宋体"/>
          <w:spacing w:val="6"/>
          <w:sz w:val="32"/>
        </w:rPr>
      </w:pPr>
    </w:p>
    <w:p>
      <w:pPr>
        <w:spacing w:line="700" w:lineRule="atLeast"/>
        <w:outlineLvl w:val="0"/>
        <w:rPr>
          <w:rFonts w:ascii="宋体"/>
          <w:spacing w:val="6"/>
          <w:sz w:val="32"/>
        </w:rPr>
      </w:pPr>
    </w:p>
    <w:p>
      <w:pPr>
        <w:spacing w:line="700" w:lineRule="atLeast"/>
        <w:outlineLvl w:val="0"/>
        <w:rPr>
          <w:rFonts w:ascii="宋体"/>
          <w:spacing w:val="6"/>
          <w:sz w:val="32"/>
        </w:rPr>
      </w:pPr>
    </w:p>
    <w:p>
      <w:pPr>
        <w:spacing w:line="700" w:lineRule="atLeast"/>
        <w:outlineLvl w:val="0"/>
        <w:rPr>
          <w:rFonts w:ascii="宋体"/>
          <w:spacing w:val="6"/>
          <w:sz w:val="32"/>
        </w:rPr>
      </w:pPr>
    </w:p>
    <w:p>
      <w:pPr>
        <w:spacing w:line="700" w:lineRule="atLeast"/>
        <w:outlineLvl w:val="0"/>
        <w:rPr>
          <w:rFonts w:ascii="宋体"/>
          <w:spacing w:val="6"/>
          <w:sz w:val="32"/>
        </w:rPr>
      </w:pPr>
    </w:p>
    <w:p>
      <w:pPr>
        <w:spacing w:line="700" w:lineRule="atLeast"/>
        <w:outlineLvl w:val="0"/>
        <w:rPr>
          <w:rFonts w:ascii="宋体"/>
          <w:spacing w:val="6"/>
          <w:sz w:val="32"/>
        </w:rPr>
      </w:pPr>
    </w:p>
    <w:p>
      <w:pPr>
        <w:spacing w:line="400" w:lineRule="exact"/>
        <w:ind w:firstLine="630" w:firstLineChars="3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检测单位：</w:t>
      </w:r>
    </w:p>
    <w:p>
      <w:pPr>
        <w:spacing w:line="400" w:lineRule="exact"/>
        <w:ind w:firstLine="630" w:firstLineChars="300"/>
        <w:rPr>
          <w:rFonts w:hint="default" w:ascii="黑体" w:hAnsi="宋体" w:eastAsia="黑体"/>
          <w:szCs w:val="21"/>
          <w:lang w:val="en-US" w:eastAsia="zh-CN"/>
        </w:rPr>
      </w:pPr>
      <w:r>
        <w:rPr>
          <w:rFonts w:hint="eastAsia" w:ascii="黑体" w:hAnsi="宋体" w:eastAsia="黑体"/>
          <w:szCs w:val="21"/>
        </w:rPr>
        <w:t>单位地址：</w:t>
      </w:r>
    </w:p>
    <w:p>
      <w:pPr>
        <w:spacing w:line="400" w:lineRule="exact"/>
        <w:ind w:firstLine="630" w:firstLineChars="300"/>
        <w:rPr>
          <w:rFonts w:hint="default" w:ascii="黑体" w:hAnsi="宋体" w:eastAsia="黑体"/>
          <w:szCs w:val="21"/>
          <w:lang w:val="en-US" w:eastAsia="zh-CN"/>
        </w:rPr>
      </w:pPr>
      <w:r>
        <w:rPr>
          <w:rFonts w:hint="eastAsia" w:ascii="黑体" w:hAnsi="宋体" w:eastAsia="黑体"/>
          <w:szCs w:val="21"/>
        </w:rPr>
        <w:t>联系电话：</w:t>
      </w:r>
    </w:p>
    <w:p>
      <w:pPr>
        <w:spacing w:line="400" w:lineRule="exact"/>
        <w:ind w:firstLine="630" w:firstLineChars="3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传    真：</w:t>
      </w:r>
    </w:p>
    <w:p>
      <w:pPr>
        <w:spacing w:line="400" w:lineRule="exact"/>
        <w:ind w:firstLine="630" w:firstLineChars="300"/>
        <w:rPr>
          <w:rFonts w:hint="default" w:ascii="黑体" w:hAnsi="宋体" w:eastAsia="黑体"/>
          <w:szCs w:val="21"/>
          <w:lang w:val="en-US" w:eastAsia="zh-CN"/>
        </w:rPr>
      </w:pPr>
      <w:r>
        <w:rPr>
          <w:rFonts w:hint="eastAsia" w:ascii="黑体" w:hAnsi="宋体" w:eastAsia="黑体"/>
          <w:szCs w:val="21"/>
        </w:rPr>
        <w:t>邮    编：</w:t>
      </w:r>
    </w:p>
    <w:p>
      <w:pPr>
        <w:spacing w:line="400" w:lineRule="exact"/>
        <w:ind w:firstLine="630" w:firstLineChars="3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单位邮箱：</w:t>
      </w:r>
    </w:p>
    <w:p>
      <w:pPr>
        <w:spacing w:line="400" w:lineRule="exact"/>
        <w:ind w:firstLine="630" w:firstLineChars="300"/>
        <w:rPr>
          <w:rFonts w:ascii="黑体" w:hAnsi="宋体" w:eastAsia="黑体"/>
          <w:szCs w:val="21"/>
        </w:rPr>
      </w:pPr>
    </w:p>
    <w:p>
      <w:pPr>
        <w:spacing w:line="400" w:lineRule="exact"/>
        <w:ind w:firstLine="630" w:firstLineChars="300"/>
        <w:rPr>
          <w:rFonts w:ascii="黑体" w:hAnsi="宋体" w:eastAsia="黑体"/>
          <w:szCs w:val="21"/>
        </w:rPr>
      </w:pPr>
    </w:p>
    <w:p>
      <w:pPr>
        <w:spacing w:line="400" w:lineRule="exact"/>
        <w:rPr>
          <w:rFonts w:ascii="宋体" w:hAnsi="宋体"/>
          <w:b/>
          <w:sz w:val="32"/>
          <w:szCs w:val="32"/>
        </w:rPr>
      </w:pPr>
    </w:p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spacing w:line="400" w:lineRule="exact"/>
        <w:rPr>
          <w:rFonts w:ascii="宋体" w:hAnsi="宋体"/>
          <w:b/>
          <w:sz w:val="32"/>
          <w:szCs w:val="32"/>
        </w:rPr>
      </w:pPr>
    </w:p>
    <w:p>
      <w:pPr>
        <w:spacing w:line="400" w:lineRule="exact"/>
        <w:ind w:left="0" w:leftChars="0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4"/>
        <w:tblpPr w:leftFromText="180" w:rightFromText="180" w:vertAnchor="text" w:horzAnchor="page" w:tblpX="1235" w:tblpY="615"/>
        <w:tblOverlap w:val="never"/>
        <w:tblW w:w="10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4297"/>
        <w:gridCol w:w="1311"/>
        <w:gridCol w:w="450"/>
        <w:gridCol w:w="720"/>
        <w:gridCol w:w="1044"/>
        <w:gridCol w:w="578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2" w:type="dxa"/>
            <w:vAlign w:val="center"/>
          </w:tcPr>
          <w:p>
            <w:pPr>
              <w:spacing w:line="400" w:lineRule="exact"/>
              <w:ind w:left="0" w:leftChars="0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工程名</w:t>
            </w:r>
            <w:r>
              <w:rPr>
                <w:rFonts w:ascii="宋体" w:hAnsi="宋体"/>
                <w:sz w:val="24"/>
                <w:szCs w:val="24"/>
              </w:rPr>
              <w:t>称</w:t>
            </w:r>
          </w:p>
        </w:tc>
        <w:tc>
          <w:tcPr>
            <w:tcW w:w="4297" w:type="dxa"/>
            <w:vAlign w:val="center"/>
          </w:tcPr>
          <w:p>
            <w:pPr>
              <w:widowControl/>
              <w:ind w:left="0"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/>
              <w:ind w:left="0" w:left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检测日期</w:t>
            </w:r>
          </w:p>
        </w:tc>
        <w:tc>
          <w:tcPr>
            <w:tcW w:w="3486" w:type="dxa"/>
            <w:gridSpan w:val="5"/>
            <w:vAlign w:val="center"/>
          </w:tcPr>
          <w:p>
            <w:pPr>
              <w:widowControl/>
              <w:ind w:left="0" w:leftChars="0"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2" w:type="dxa"/>
            <w:vAlign w:val="center"/>
          </w:tcPr>
          <w:p>
            <w:pPr>
              <w:spacing w:line="400" w:lineRule="exact"/>
              <w:ind w:left="0" w:leftChars="0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工程地址</w:t>
            </w:r>
          </w:p>
        </w:tc>
        <w:tc>
          <w:tcPr>
            <w:tcW w:w="4297" w:type="dxa"/>
            <w:vAlign w:val="center"/>
          </w:tcPr>
          <w:p>
            <w:pPr>
              <w:widowControl/>
              <w:ind w:left="0"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/>
              <w:ind w:left="0" w:left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检测日天气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ind w:left="0"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晴</w:t>
            </w: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ind w:left="0" w:left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气温</w:t>
            </w:r>
          </w:p>
        </w:tc>
        <w:tc>
          <w:tcPr>
            <w:tcW w:w="1044" w:type="dxa"/>
            <w:vAlign w:val="center"/>
          </w:tcPr>
          <w:p>
            <w:pPr>
              <w:autoSpaceDE w:val="0"/>
              <w:autoSpaceDN w:val="0"/>
              <w:adjustRightInd w:val="0"/>
              <w:ind w:left="0" w:leftChars="0" w:firstLine="240" w:firstLineChars="100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78" w:type="dxa"/>
            <w:vAlign w:val="center"/>
          </w:tcPr>
          <w:p>
            <w:pPr>
              <w:autoSpaceDE w:val="0"/>
              <w:autoSpaceDN w:val="0"/>
              <w:adjustRightInd w:val="0"/>
              <w:ind w:left="0" w:left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widowControl/>
              <w:ind w:left="0" w:leftChars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2" w:type="dxa"/>
            <w:vAlign w:val="center"/>
          </w:tcPr>
          <w:p>
            <w:pPr>
              <w:ind w:left="0" w:leftChars="0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</w:t>
            </w:r>
            <w:r>
              <w:rPr>
                <w:rFonts w:ascii="宋体" w:hAnsi="宋体"/>
                <w:sz w:val="24"/>
                <w:szCs w:val="24"/>
              </w:rPr>
              <w:t>单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4297" w:type="dxa"/>
            <w:vAlign w:val="center"/>
          </w:tcPr>
          <w:p>
            <w:pPr>
              <w:widowControl/>
              <w:ind w:left="0"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ind w:left="0" w:leftChars="0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检测类别</w:t>
            </w:r>
          </w:p>
        </w:tc>
        <w:tc>
          <w:tcPr>
            <w:tcW w:w="3486" w:type="dxa"/>
            <w:gridSpan w:val="5"/>
            <w:vAlign w:val="center"/>
          </w:tcPr>
          <w:p>
            <w:pPr>
              <w:ind w:left="0" w:leftChars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2" w:type="dxa"/>
            <w:vAlign w:val="center"/>
          </w:tcPr>
          <w:p>
            <w:pPr>
              <w:ind w:left="0" w:leftChars="0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系 人</w:t>
            </w:r>
          </w:p>
        </w:tc>
        <w:tc>
          <w:tcPr>
            <w:tcW w:w="4297" w:type="dxa"/>
            <w:vAlign w:val="center"/>
          </w:tcPr>
          <w:p>
            <w:pPr>
              <w:ind w:left="0" w:leftChars="0" w:firstLine="120" w:firstLineChars="50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/>
              <w:ind w:left="0" w:leftChars="0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486" w:type="dxa"/>
            <w:gridSpan w:val="5"/>
            <w:vAlign w:val="center"/>
          </w:tcPr>
          <w:p>
            <w:pPr>
              <w:ind w:left="0" w:leftChars="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2" w:type="dxa"/>
            <w:vAlign w:val="center"/>
          </w:tcPr>
          <w:p>
            <w:pPr>
              <w:ind w:left="0" w:leftChars="0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使用性</w:t>
            </w:r>
            <w:r>
              <w:rPr>
                <w:rFonts w:ascii="宋体" w:hAnsi="宋体"/>
                <w:sz w:val="24"/>
                <w:szCs w:val="24"/>
              </w:rPr>
              <w:t>质</w:t>
            </w:r>
          </w:p>
        </w:tc>
        <w:tc>
          <w:tcPr>
            <w:tcW w:w="4297" w:type="dxa"/>
            <w:vAlign w:val="center"/>
          </w:tcPr>
          <w:p>
            <w:pPr>
              <w:ind w:left="0" w:leftChars="0"/>
              <w:rPr>
                <w:rFonts w:hint="eastAsia" w:ascii="宋体" w:hAnsi="宋体" w:eastAsia="宋体"/>
                <w:kern w:val="32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ind w:left="0" w:leftChars="0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建筑面</w:t>
            </w:r>
            <w:r>
              <w:rPr>
                <w:rFonts w:ascii="宋体" w:hAnsi="宋体"/>
                <w:sz w:val="24"/>
                <w:szCs w:val="24"/>
              </w:rPr>
              <w:t>积</w:t>
            </w:r>
          </w:p>
        </w:tc>
        <w:tc>
          <w:tcPr>
            <w:tcW w:w="3486" w:type="dxa"/>
            <w:gridSpan w:val="5"/>
            <w:vAlign w:val="center"/>
          </w:tcPr>
          <w:p>
            <w:pPr>
              <w:ind w:left="0"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82" w:type="dxa"/>
            <w:vAlign w:val="center"/>
          </w:tcPr>
          <w:p>
            <w:pPr>
              <w:ind w:left="0" w:leftChars="0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建筑高度</w:t>
            </w:r>
          </w:p>
        </w:tc>
        <w:tc>
          <w:tcPr>
            <w:tcW w:w="4297" w:type="dxa"/>
            <w:vAlign w:val="center"/>
          </w:tcPr>
          <w:p>
            <w:pPr>
              <w:autoSpaceDE w:val="0"/>
              <w:autoSpaceDN w:val="0"/>
              <w:adjustRightInd w:val="0"/>
              <w:ind w:left="0" w:leftChars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797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0" w:leftChars="0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地上：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地下：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2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建筑消防</w:t>
            </w:r>
            <w:r>
              <w:rPr>
                <w:rFonts w:ascii="宋体" w:hAnsi="宋体"/>
                <w:sz w:val="24"/>
                <w:szCs w:val="24"/>
              </w:rPr>
              <w:t>设施设</w:t>
            </w:r>
            <w:r>
              <w:rPr>
                <w:rFonts w:hint="eastAsia" w:ascii="宋体" w:hAnsi="宋体"/>
                <w:sz w:val="24"/>
                <w:szCs w:val="24"/>
              </w:rPr>
              <w:t>置概</w:t>
            </w:r>
            <w:r>
              <w:rPr>
                <w:rFonts w:ascii="宋体" w:hAnsi="宋体"/>
                <w:sz w:val="24"/>
                <w:szCs w:val="24"/>
              </w:rPr>
              <w:t>况</w:t>
            </w: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120" w:lineRule="atLeast"/>
              <w:ind w:left="0" w:left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消防给水系统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</w:t>
            </w:r>
          </w:p>
          <w:p>
            <w:pPr>
              <w:autoSpaceDE w:val="0"/>
              <w:autoSpaceDN w:val="0"/>
              <w:adjustRightInd w:val="0"/>
              <w:spacing w:line="120" w:lineRule="atLeast"/>
              <w:ind w:left="0" w:left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消火栓系</w:t>
            </w:r>
            <w:r>
              <w:rPr>
                <w:rFonts w:ascii="宋体" w:hAnsi="宋体"/>
                <w:sz w:val="24"/>
                <w:szCs w:val="24"/>
              </w:rPr>
              <w:t>统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</w:t>
            </w:r>
          </w:p>
          <w:p>
            <w:pPr>
              <w:autoSpaceDE w:val="0"/>
              <w:autoSpaceDN w:val="0"/>
              <w:adjustRightInd w:val="0"/>
              <w:spacing w:line="120" w:lineRule="atLeast"/>
              <w:ind w:left="0" w:left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自</w:t>
            </w:r>
            <w:r>
              <w:rPr>
                <w:rFonts w:ascii="宋体" w:hAnsi="宋体"/>
                <w:sz w:val="24"/>
                <w:szCs w:val="24"/>
              </w:rPr>
              <w:t>动喷水灭</w:t>
            </w:r>
            <w:r>
              <w:rPr>
                <w:rFonts w:hint="eastAsia" w:ascii="宋体" w:hAnsi="宋体"/>
                <w:sz w:val="24"/>
                <w:szCs w:val="24"/>
              </w:rPr>
              <w:t>火系</w:t>
            </w:r>
            <w:r>
              <w:rPr>
                <w:rFonts w:ascii="宋体" w:hAnsi="宋体"/>
                <w:sz w:val="24"/>
                <w:szCs w:val="24"/>
              </w:rPr>
              <w:t xml:space="preserve">统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line="120" w:lineRule="atLeast"/>
              <w:ind w:left="0" w:left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水喷雾灭火系统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spacing w:line="120" w:lineRule="atLeast"/>
              <w:ind w:left="0" w:left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□5 气体</w:t>
            </w:r>
            <w:r>
              <w:rPr>
                <w:rFonts w:ascii="宋体" w:hAnsi="宋体"/>
                <w:sz w:val="24"/>
                <w:szCs w:val="24"/>
              </w:rPr>
              <w:t>灭</w:t>
            </w:r>
            <w:r>
              <w:rPr>
                <w:rFonts w:hint="eastAsia" w:ascii="宋体" w:hAnsi="宋体"/>
                <w:sz w:val="24"/>
                <w:szCs w:val="24"/>
              </w:rPr>
              <w:t>火系</w:t>
            </w:r>
            <w:r>
              <w:rPr>
                <w:rFonts w:ascii="宋体" w:hAnsi="宋体"/>
                <w:sz w:val="24"/>
                <w:szCs w:val="24"/>
              </w:rPr>
              <w:t>统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</w:t>
            </w:r>
          </w:p>
          <w:p>
            <w:pPr>
              <w:autoSpaceDE w:val="0"/>
              <w:autoSpaceDN w:val="0"/>
              <w:adjustRightInd w:val="0"/>
              <w:spacing w:line="120" w:lineRule="atLeast"/>
              <w:ind w:left="0" w:left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□6 泡沫灭火系统          </w:t>
            </w:r>
          </w:p>
        </w:tc>
        <w:tc>
          <w:tcPr>
            <w:tcW w:w="4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120" w:lineRule="atLeast"/>
              <w:ind w:left="0" w:left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7 灭火器                     </w:t>
            </w:r>
          </w:p>
          <w:p>
            <w:pPr>
              <w:autoSpaceDE w:val="0"/>
              <w:autoSpaceDN w:val="0"/>
              <w:adjustRightInd w:val="0"/>
              <w:spacing w:line="120" w:lineRule="atLeast"/>
              <w:ind w:left="0" w:left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□8 消防电源                   </w:t>
            </w:r>
          </w:p>
          <w:p>
            <w:pPr>
              <w:autoSpaceDE w:val="0"/>
              <w:autoSpaceDN w:val="0"/>
              <w:adjustRightInd w:val="0"/>
              <w:spacing w:line="120" w:lineRule="atLeast"/>
              <w:ind w:left="0" w:left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□9 火</w:t>
            </w:r>
            <w:r>
              <w:rPr>
                <w:rFonts w:ascii="宋体" w:hAnsi="宋体"/>
                <w:sz w:val="24"/>
                <w:szCs w:val="24"/>
              </w:rPr>
              <w:t>灾</w:t>
            </w:r>
            <w:r>
              <w:rPr>
                <w:rFonts w:hint="eastAsia" w:ascii="宋体" w:hAnsi="宋体"/>
                <w:sz w:val="24"/>
                <w:szCs w:val="24"/>
              </w:rPr>
              <w:t>自</w:t>
            </w:r>
            <w:r>
              <w:rPr>
                <w:rFonts w:ascii="宋体" w:hAnsi="宋体"/>
                <w:sz w:val="24"/>
                <w:szCs w:val="24"/>
              </w:rPr>
              <w:t>动报</w:t>
            </w:r>
            <w:r>
              <w:rPr>
                <w:rFonts w:hint="eastAsia" w:ascii="宋体" w:hAnsi="宋体"/>
                <w:sz w:val="24"/>
                <w:szCs w:val="24"/>
              </w:rPr>
              <w:t>警系</w:t>
            </w:r>
            <w:r>
              <w:rPr>
                <w:rFonts w:ascii="宋体" w:hAnsi="宋体"/>
                <w:sz w:val="24"/>
                <w:szCs w:val="24"/>
              </w:rPr>
              <w:t>统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120" w:lineRule="atLeast"/>
              <w:ind w:left="0" w:left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□10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火</w:t>
            </w:r>
            <w:r>
              <w:rPr>
                <w:rFonts w:ascii="宋体" w:hAnsi="宋体"/>
                <w:sz w:val="24"/>
                <w:szCs w:val="24"/>
              </w:rPr>
              <w:t>灾应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急照明和疏散指示    </w:t>
            </w:r>
          </w:p>
          <w:p>
            <w:pPr>
              <w:autoSpaceDE w:val="0"/>
              <w:autoSpaceDN w:val="0"/>
              <w:adjustRightInd w:val="0"/>
              <w:spacing w:line="120" w:lineRule="atLeast"/>
              <w:ind w:left="0" w:left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□11 防、排烟系统 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</w:t>
            </w:r>
          </w:p>
          <w:p>
            <w:pPr>
              <w:autoSpaceDE w:val="0"/>
              <w:autoSpaceDN w:val="0"/>
              <w:adjustRightInd w:val="0"/>
              <w:spacing w:line="120" w:lineRule="atLeast"/>
              <w:ind w:left="0" w:left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□12 防火门和防火卷帘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82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ind w:left="0" w:left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检测</w:t>
            </w:r>
            <w:r>
              <w:rPr>
                <w:rFonts w:hint="eastAsia" w:ascii="宋体" w:hAnsi="宋体"/>
                <w:sz w:val="24"/>
                <w:szCs w:val="24"/>
              </w:rPr>
              <w:t>依据</w:t>
            </w:r>
          </w:p>
        </w:tc>
        <w:tc>
          <w:tcPr>
            <w:tcW w:w="909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0" w:leftChars="0" w:firstLine="120" w:firstLineChars="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DB52/T426-2015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《建筑消防设施</w:t>
            </w:r>
            <w:r>
              <w:rPr>
                <w:rFonts w:ascii="宋体" w:hAnsi="宋体"/>
                <w:snapToGrid w:val="0"/>
                <w:kern w:val="0"/>
                <w:sz w:val="24"/>
                <w:szCs w:val="24"/>
              </w:rPr>
              <w:t>检测评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价技</w:t>
            </w:r>
            <w:r>
              <w:rPr>
                <w:rFonts w:ascii="宋体" w:hAnsi="宋体"/>
                <w:snapToGrid w:val="0"/>
                <w:kern w:val="0"/>
                <w:sz w:val="24"/>
                <w:szCs w:val="24"/>
              </w:rPr>
              <w:t>术规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程》以及技</w:t>
            </w:r>
            <w:r>
              <w:rPr>
                <w:rFonts w:ascii="宋体" w:hAnsi="宋体"/>
                <w:snapToGrid w:val="0"/>
                <w:kern w:val="0"/>
                <w:sz w:val="24"/>
                <w:szCs w:val="24"/>
              </w:rPr>
              <w:t>术规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程</w:t>
            </w:r>
            <w:r>
              <w:rPr>
                <w:rFonts w:ascii="宋体" w:hAnsi="宋体"/>
                <w:snapToGrid w:val="0"/>
                <w:kern w:val="0"/>
                <w:sz w:val="24"/>
                <w:szCs w:val="24"/>
              </w:rPr>
              <w:t>内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所引用技</w:t>
            </w:r>
            <w:r>
              <w:rPr>
                <w:rFonts w:ascii="宋体" w:hAnsi="宋体"/>
                <w:snapToGrid w:val="0"/>
                <w:kern w:val="0"/>
                <w:sz w:val="24"/>
                <w:szCs w:val="24"/>
              </w:rPr>
              <w:t>术规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范、</w:t>
            </w:r>
            <w:r>
              <w:rPr>
                <w:rFonts w:ascii="宋体" w:hAnsi="宋体"/>
                <w:snapToGrid w:val="0"/>
                <w:kern w:val="0"/>
                <w:sz w:val="24"/>
                <w:szCs w:val="24"/>
              </w:rPr>
              <w:t>规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程及法律法</w:t>
            </w:r>
            <w:r>
              <w:rPr>
                <w:rFonts w:ascii="宋体" w:hAnsi="宋体"/>
                <w:snapToGrid w:val="0"/>
                <w:kern w:val="0"/>
                <w:sz w:val="24"/>
                <w:szCs w:val="24"/>
              </w:rPr>
              <w:t>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9" w:hRule="atLeast"/>
        </w:trPr>
        <w:tc>
          <w:tcPr>
            <w:tcW w:w="1282" w:type="dxa"/>
            <w:vAlign w:val="center"/>
          </w:tcPr>
          <w:p>
            <w:pPr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</w:t>
            </w:r>
          </w:p>
          <w:p>
            <w:pPr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</w:t>
            </w:r>
          </w:p>
          <w:p>
            <w:pPr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</w:t>
            </w:r>
          </w:p>
          <w:p>
            <w:pPr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价</w:t>
            </w:r>
          </w:p>
          <w:p>
            <w:pPr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</w:t>
            </w:r>
          </w:p>
          <w:p>
            <w:pPr>
              <w:ind w:left="0" w:left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</w:t>
            </w:r>
          </w:p>
          <w:p>
            <w:pPr>
              <w:ind w:left="0" w:leftChars="0"/>
              <w:rPr>
                <w:rFonts w:ascii="宋体" w:hAnsi="创艺简宋体"/>
                <w:sz w:val="24"/>
                <w:szCs w:val="24"/>
              </w:rPr>
            </w:pPr>
          </w:p>
          <w:p>
            <w:pPr>
              <w:ind w:left="0" w:leftChars="0"/>
              <w:rPr>
                <w:rFonts w:ascii="宋体" w:hAnsi="创艺简宋体"/>
                <w:sz w:val="24"/>
                <w:szCs w:val="24"/>
              </w:rPr>
            </w:pPr>
          </w:p>
          <w:p>
            <w:pPr>
              <w:ind w:left="0" w:leftChars="0"/>
              <w:rPr>
                <w:rFonts w:ascii="宋体" w:hAnsi="创艺简宋体"/>
                <w:sz w:val="24"/>
                <w:szCs w:val="24"/>
              </w:rPr>
            </w:pPr>
          </w:p>
          <w:p>
            <w:pPr>
              <w:ind w:left="0" w:left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94" w:type="dxa"/>
            <w:gridSpan w:val="7"/>
            <w:vAlign w:val="center"/>
          </w:tcPr>
          <w:p>
            <w:pPr>
              <w:spacing w:line="400" w:lineRule="exact"/>
              <w:ind w:left="0" w:leftChars="0" w:firstLine="1200" w:firstLineChars="500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本次检测</w:t>
            </w:r>
            <w:r>
              <w:rPr>
                <w:rFonts w:hint="eastAsia" w:ascii="宋体"/>
                <w:sz w:val="24"/>
                <w:lang w:val="en-US" w:eastAsia="zh-CN"/>
              </w:rPr>
              <w:t>---</w:t>
            </w:r>
            <w:r>
              <w:rPr>
                <w:rFonts w:hint="eastAsia" w:ascii="宋体"/>
                <w:sz w:val="24"/>
                <w:lang w:eastAsia="zh-CN"/>
              </w:rPr>
              <w:t>。</w:t>
            </w:r>
          </w:p>
          <w:p>
            <w:pPr>
              <w:spacing w:line="400" w:lineRule="exact"/>
              <w:ind w:left="0" w:leftChars="0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left="0" w:leftChars="0" w:firstLine="6360" w:firstLineChars="2650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left="0" w:leftChars="0" w:firstLine="6360" w:firstLineChars="2650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left="0" w:leftChars="0" w:firstLine="6360" w:firstLineChars="2650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left="0" w:leftChars="0" w:firstLine="6360" w:firstLineChars="2650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left="0" w:leftChars="0" w:firstLine="6360" w:firstLineChars="2650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left="0" w:leftChars="0" w:firstLine="6360" w:firstLineChars="2650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left="0" w:leftChars="0" w:firstLine="6360" w:firstLineChars="26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（检测专用章）</w:t>
            </w:r>
          </w:p>
          <w:p>
            <w:pPr>
              <w:ind w:left="0" w:leftChars="0"/>
              <w:rPr>
                <w:rFonts w:ascii="宋体" w:hAnsi="创艺简宋体"/>
                <w:sz w:val="24"/>
                <w:szCs w:val="24"/>
              </w:rPr>
            </w:pPr>
          </w:p>
          <w:p>
            <w:pPr>
              <w:ind w:left="0" w:leftChars="0" w:firstLine="5400" w:firstLineChars="2250"/>
              <w:rPr>
                <w:rFonts w:ascii="宋体" w:hAnsi="创艺简宋体"/>
                <w:sz w:val="24"/>
                <w:szCs w:val="24"/>
              </w:rPr>
            </w:pPr>
            <w:r>
              <w:rPr>
                <w:rFonts w:hint="eastAsia" w:ascii="宋体" w:hAnsi="创艺简宋体"/>
                <w:sz w:val="24"/>
                <w:szCs w:val="24"/>
              </w:rPr>
              <w:t xml:space="preserve">签发日期: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82" w:type="dxa"/>
            <w:vAlign w:val="center"/>
          </w:tcPr>
          <w:p>
            <w:pPr>
              <w:ind w:left="0" w:left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</w:t>
            </w:r>
            <w:r>
              <w:rPr>
                <w:rFonts w:hint="eastAsia" w:ascii="宋体" w:hAnsi="宋体"/>
                <w:sz w:val="24"/>
                <w:szCs w:val="24"/>
              </w:rPr>
              <w:t>注</w:t>
            </w:r>
          </w:p>
        </w:tc>
        <w:tc>
          <w:tcPr>
            <w:tcW w:w="9094" w:type="dxa"/>
            <w:gridSpan w:val="7"/>
            <w:vAlign w:val="center"/>
          </w:tcPr>
          <w:p>
            <w:pPr>
              <w:ind w:left="0" w:leftChars="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400" w:lineRule="exact"/>
        <w:ind w:left="0" w:leftChars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建筑消防设施检测报告</w:t>
      </w:r>
    </w:p>
    <w:p>
      <w:pPr>
        <w:ind w:left="0" w:leftChars="0"/>
        <w:jc w:val="center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/>
          <w:sz w:val="28"/>
          <w:szCs w:val="28"/>
        </w:rPr>
        <w:t xml:space="preserve">批准:         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pacing w:val="6"/>
          <w:sz w:val="28"/>
          <w:szCs w:val="28"/>
        </w:rPr>
        <w:t>审核:</w:t>
      </w: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检测负责人：</w:t>
      </w:r>
    </w:p>
    <w:p>
      <w:pPr>
        <w:jc w:val="both"/>
        <w:rPr>
          <w:rFonts w:ascii="宋体" w:hAnsi="宋体"/>
          <w:sz w:val="32"/>
        </w:rPr>
      </w:pPr>
    </w:p>
    <w:p>
      <w:pPr>
        <w:spacing w:line="700" w:lineRule="atLeast"/>
        <w:ind w:left="-424" w:leftChars="-202" w:firstLine="425" w:firstLineChars="152"/>
        <w:outlineLvl w:val="0"/>
        <w:rPr>
          <w:rFonts w:ascii="宋体" w:hAnsi="宋体"/>
          <w:sz w:val="28"/>
          <w:szCs w:val="28"/>
        </w:rPr>
      </w:pPr>
    </w:p>
    <w:p>
      <w:pPr>
        <w:spacing w:after="240"/>
        <w:jc w:val="center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消防给水系统检测报告</w:t>
      </w:r>
    </w:p>
    <w:tbl>
      <w:tblPr>
        <w:tblStyle w:val="4"/>
        <w:tblW w:w="10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524"/>
        <w:gridCol w:w="1751"/>
        <w:gridCol w:w="876"/>
        <w:gridCol w:w="980"/>
        <w:gridCol w:w="905"/>
        <w:gridCol w:w="1755"/>
        <w:gridCol w:w="566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设计单位</w:t>
            </w:r>
          </w:p>
        </w:tc>
        <w:tc>
          <w:tcPr>
            <w:tcW w:w="4512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设计资质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施工单位</w:t>
            </w:r>
          </w:p>
        </w:tc>
        <w:tc>
          <w:tcPr>
            <w:tcW w:w="4512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施工资质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系统部位</w:t>
            </w:r>
          </w:p>
        </w:tc>
        <w:tc>
          <w:tcPr>
            <w:tcW w:w="4512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消防给水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环境温度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606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主要设备</w:t>
            </w:r>
          </w:p>
        </w:tc>
        <w:tc>
          <w:tcPr>
            <w:tcW w:w="3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名称和型号</w:t>
            </w:r>
          </w:p>
        </w:tc>
        <w:tc>
          <w:tcPr>
            <w:tcW w:w="8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检测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比例</w:t>
            </w:r>
          </w:p>
        </w:tc>
        <w:tc>
          <w:tcPr>
            <w:tcW w:w="9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检测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  <w:tc>
          <w:tcPr>
            <w:tcW w:w="23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生产厂家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出厂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606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消防水泵</w:t>
            </w:r>
          </w:p>
        </w:tc>
        <w:tc>
          <w:tcPr>
            <w:tcW w:w="8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9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06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消防水泵控制器</w:t>
            </w:r>
          </w:p>
        </w:tc>
        <w:tc>
          <w:tcPr>
            <w:tcW w:w="8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9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06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06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06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06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606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kern w:val="10"/>
                <w:sz w:val="24"/>
                <w:szCs w:val="24"/>
              </w:rPr>
            </w:pPr>
            <w:r>
              <w:rPr>
                <w:rFonts w:hint="eastAsia" w:ascii="宋体"/>
                <w:kern w:val="10"/>
                <w:sz w:val="24"/>
                <w:szCs w:val="24"/>
              </w:rPr>
              <w:t>检测结果</w:t>
            </w:r>
          </w:p>
        </w:tc>
        <w:tc>
          <w:tcPr>
            <w:tcW w:w="9426" w:type="dxa"/>
            <w:gridSpan w:val="8"/>
          </w:tcPr>
          <w:p>
            <w:pPr>
              <w:spacing w:line="360" w:lineRule="auto"/>
              <w:rPr>
                <w:rFonts w:ascii="宋体" w:hAnsi="创艺简宋体"/>
                <w:sz w:val="24"/>
              </w:rPr>
            </w:pPr>
            <w:r>
              <w:rPr>
                <w:rFonts w:hint="eastAsia" w:ascii="宋体" w:hAnsi="创艺简宋体"/>
                <w:sz w:val="24"/>
              </w:rPr>
              <w:t>A项：共检测</w:t>
            </w:r>
            <w:r>
              <w:rPr>
                <w:rFonts w:hint="eastAsia" w:ascii="宋体" w:hAnsi="创艺简宋体"/>
                <w:sz w:val="24"/>
                <w:lang w:val="en-US" w:eastAsia="zh-CN"/>
              </w:rPr>
              <w:t>-</w:t>
            </w:r>
            <w:r>
              <w:rPr>
                <w:rFonts w:hint="eastAsia" w:ascii="宋体" w:hAnsi="创艺简宋体"/>
                <w:sz w:val="24"/>
              </w:rPr>
              <w:t>项，合格</w:t>
            </w:r>
            <w:r>
              <w:rPr>
                <w:rFonts w:hint="eastAsia" w:ascii="宋体" w:hAnsi="创艺简宋体"/>
                <w:sz w:val="24"/>
                <w:lang w:val="en-US" w:eastAsia="zh-CN"/>
              </w:rPr>
              <w:t>-</w:t>
            </w:r>
            <w:r>
              <w:rPr>
                <w:rFonts w:hint="eastAsia" w:ascii="宋体" w:hAnsi="创艺简宋体"/>
                <w:sz w:val="24"/>
              </w:rPr>
              <w:t>项，不合格</w:t>
            </w:r>
            <w:r>
              <w:rPr>
                <w:rFonts w:hint="eastAsia" w:ascii="宋体" w:hAnsi="创艺简宋体"/>
                <w:sz w:val="24"/>
                <w:lang w:val="en-US" w:eastAsia="zh-CN"/>
              </w:rPr>
              <w:t>-</w:t>
            </w:r>
            <w:r>
              <w:rPr>
                <w:rFonts w:hint="eastAsia" w:ascii="宋体" w:hAnsi="创艺简宋体"/>
                <w:sz w:val="24"/>
              </w:rPr>
              <w:t>项</w:t>
            </w:r>
          </w:p>
          <w:p>
            <w:pPr>
              <w:spacing w:line="360" w:lineRule="auto"/>
              <w:rPr>
                <w:rFonts w:ascii="宋体" w:hAnsi="创艺简宋体"/>
                <w:sz w:val="24"/>
              </w:rPr>
            </w:pPr>
            <w:r>
              <w:rPr>
                <w:rFonts w:hint="eastAsia" w:ascii="宋体" w:hAnsi="创艺简宋体"/>
                <w:sz w:val="24"/>
              </w:rPr>
              <w:t>B项：共检测</w:t>
            </w:r>
            <w:r>
              <w:rPr>
                <w:rFonts w:hint="eastAsia" w:ascii="宋体" w:hAnsi="创艺简宋体"/>
                <w:sz w:val="24"/>
                <w:lang w:val="en-US" w:eastAsia="zh-CN"/>
              </w:rPr>
              <w:t>-</w:t>
            </w:r>
            <w:r>
              <w:rPr>
                <w:rFonts w:hint="eastAsia" w:ascii="宋体" w:hAnsi="创艺简宋体"/>
                <w:sz w:val="24"/>
              </w:rPr>
              <w:t>项，合格</w:t>
            </w:r>
            <w:r>
              <w:rPr>
                <w:rFonts w:hint="eastAsia" w:ascii="宋体" w:hAnsi="创艺简宋体"/>
                <w:sz w:val="24"/>
                <w:lang w:val="en-US" w:eastAsia="zh-CN"/>
              </w:rPr>
              <w:t>-</w:t>
            </w:r>
            <w:r>
              <w:rPr>
                <w:rFonts w:hint="eastAsia" w:ascii="宋体" w:hAnsi="创艺简宋体"/>
                <w:sz w:val="24"/>
              </w:rPr>
              <w:t>项，不合格</w:t>
            </w:r>
            <w:r>
              <w:rPr>
                <w:rFonts w:hint="eastAsia" w:ascii="宋体" w:hAnsi="创艺简宋体"/>
                <w:sz w:val="24"/>
                <w:lang w:val="en-US" w:eastAsia="zh-CN"/>
              </w:rPr>
              <w:t>-</w:t>
            </w:r>
            <w:r>
              <w:rPr>
                <w:rFonts w:hint="eastAsia" w:ascii="宋体" w:hAnsi="创艺简宋体"/>
                <w:sz w:val="24"/>
              </w:rPr>
              <w:t>项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创艺简宋体"/>
                <w:sz w:val="24"/>
              </w:rPr>
              <w:t>C项：共检测</w:t>
            </w:r>
            <w:r>
              <w:rPr>
                <w:rFonts w:hint="eastAsia" w:ascii="宋体" w:hAnsi="创艺简宋体"/>
                <w:sz w:val="24"/>
                <w:lang w:val="en-US" w:eastAsia="zh-CN"/>
              </w:rPr>
              <w:t>-</w:t>
            </w:r>
            <w:r>
              <w:rPr>
                <w:rFonts w:hint="eastAsia" w:ascii="宋体" w:hAnsi="创艺简宋体"/>
                <w:sz w:val="24"/>
              </w:rPr>
              <w:t>项，合格</w:t>
            </w:r>
            <w:r>
              <w:rPr>
                <w:rFonts w:hint="eastAsia" w:ascii="宋体" w:hAnsi="创艺简宋体"/>
                <w:sz w:val="24"/>
                <w:lang w:val="en-US" w:eastAsia="zh-CN"/>
              </w:rPr>
              <w:t>-</w:t>
            </w:r>
            <w:r>
              <w:rPr>
                <w:rFonts w:hint="eastAsia" w:ascii="宋体" w:hAnsi="创艺简宋体"/>
                <w:sz w:val="24"/>
              </w:rPr>
              <w:t>项，不合格</w:t>
            </w:r>
            <w:r>
              <w:rPr>
                <w:rFonts w:hint="eastAsia" w:ascii="宋体" w:hAnsi="创艺简宋体"/>
                <w:sz w:val="24"/>
                <w:lang w:val="en-US" w:eastAsia="zh-CN"/>
              </w:rPr>
              <w:t>-</w:t>
            </w:r>
            <w:r>
              <w:rPr>
                <w:rFonts w:hint="eastAsia" w:ascii="宋体" w:hAnsi="创艺简宋体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0" w:hRule="atLeast"/>
          <w:jc w:val="center"/>
        </w:trPr>
        <w:tc>
          <w:tcPr>
            <w:tcW w:w="606" w:type="dxa"/>
            <w:vAlign w:val="center"/>
          </w:tcPr>
          <w:p>
            <w:pPr>
              <w:spacing w:line="46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9426" w:type="dxa"/>
            <w:gridSpan w:val="8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ind w:firstLine="960" w:firstLineChars="400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本次系统检测结论为</w:t>
            </w:r>
            <w:r>
              <w:rPr>
                <w:rFonts w:hint="eastAsia" w:ascii="宋体"/>
                <w:sz w:val="24"/>
                <w:lang w:val="en-US" w:eastAsia="zh-CN"/>
              </w:rPr>
              <w:t>---</w:t>
            </w:r>
            <w:r>
              <w:rPr>
                <w:rFonts w:hint="eastAsia" w:ascii="宋体"/>
                <w:sz w:val="24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 xml:space="preserve">            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</w:rPr>
              <w:t>系统主检:</w:t>
            </w:r>
          </w:p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 xml:space="preserve">           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</w:rPr>
              <w:t xml:space="preserve"> 检测日期:</w:t>
            </w:r>
          </w:p>
        </w:tc>
      </w:tr>
    </w:tbl>
    <w:tbl>
      <w:tblPr>
        <w:tblStyle w:val="4"/>
        <w:tblpPr w:leftFromText="180" w:rightFromText="180" w:vertAnchor="text" w:horzAnchor="page" w:tblpX="1299" w:tblpY="681"/>
        <w:tblOverlap w:val="never"/>
        <w:tblW w:w="9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4874"/>
        <w:gridCol w:w="1890"/>
        <w:gridCol w:w="117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96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    目</w:t>
            </w:r>
          </w:p>
        </w:tc>
        <w:tc>
          <w:tcPr>
            <w:tcW w:w="487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标准要求</w:t>
            </w:r>
          </w:p>
        </w:tc>
        <w:tc>
          <w:tcPr>
            <w:tcW w:w="189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检测结果</w:t>
            </w:r>
          </w:p>
        </w:tc>
        <w:tc>
          <w:tcPr>
            <w:tcW w:w="11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单项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评定</w:t>
            </w:r>
          </w:p>
        </w:tc>
        <w:tc>
          <w:tcPr>
            <w:tcW w:w="106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天然水源</w:t>
            </w:r>
          </w:p>
        </w:tc>
        <w:tc>
          <w:tcPr>
            <w:tcW w:w="487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保证率＞97%，且应设置可靠的取水设施；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消防车的吸水高度≤6m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4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应确保枯水期最低水位的消防用水量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应有防止冰凌、漂浮物等物质堵塞供水设施的技术措施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4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寒冷地区，应有可靠的防冻措施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消防水泵</w:t>
            </w:r>
          </w:p>
        </w:tc>
        <w:tc>
          <w:tcPr>
            <w:tcW w:w="4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应有标明系统名称和编号的标识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型号，规格应符合设计要求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进出口阀门应常开，且设有启闭标志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一组消防泵吸水管不少于两条，任一条均能通过全部水量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以自动方式启动消防泵应在</w:t>
            </w:r>
            <w:r>
              <w:rPr>
                <w:rFonts w:ascii="宋体" w:hAnsi="宋体"/>
                <w:szCs w:val="21"/>
              </w:rPr>
              <w:t>30s</w:t>
            </w:r>
            <w:r>
              <w:rPr>
                <w:rFonts w:hint="eastAsia" w:ascii="宋体" w:hAnsi="宋体"/>
                <w:szCs w:val="21"/>
              </w:rPr>
              <w:t>内启动正常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与动力机械连接应直接连接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水泵出水管上应设试验和检查用压力表和放水阀门，当存在超压可能时，应有防超压装置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主、备泵切换应正常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消防水泵应设置备用泵，其工作能力不应小于最大一台消防水泵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应采用自灌式吸水，或采用其它迅速可靠的充水设备，并应在吸水管上设置检修阀门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消防水泵应安装牢固，间距应满足安装、运行和维护管理的要求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吸水管水平管段上不应有气囊和漏气现象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吸水管上应加设柔性连接管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进、出水管道穿越墙壁时其上方应有</w:t>
            </w:r>
            <w:r>
              <w:rPr>
                <w:rFonts w:ascii="宋体" w:hAnsi="宋体"/>
                <w:szCs w:val="21"/>
              </w:rPr>
              <w:t>25mm</w:t>
            </w:r>
            <w:r>
              <w:rPr>
                <w:rFonts w:hint="eastAsia" w:ascii="宋体" w:hAnsi="宋体"/>
                <w:szCs w:val="21"/>
              </w:rPr>
              <w:t>净空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消防水泵控制柜</w:t>
            </w:r>
          </w:p>
        </w:tc>
        <w:tc>
          <w:tcPr>
            <w:tcW w:w="4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水泵控制柜应有标明系统及编号的标志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应能启、停所控制的水泵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消防水泵应自动、手动和现场启动灵敏、可靠，主泵不能正常投入运行时，应自动切换启动备用泵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仪表、指示灯应正常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启泵接钮</w:t>
            </w:r>
          </w:p>
        </w:tc>
        <w:tc>
          <w:tcPr>
            <w:tcW w:w="4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外观应完好，有保护措施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被触发时应直接启动消防泵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</w:tr>
    </w:tbl>
    <w:p>
      <w:pPr>
        <w:spacing w:line="240" w:lineRule="atLeast"/>
        <w:ind w:firstLine="2560" w:firstLineChars="800"/>
        <w:jc w:val="both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消防给水系统检测报告</w:t>
      </w:r>
    </w:p>
    <w:p>
      <w:pPr>
        <w:jc w:val="center"/>
        <w:rPr>
          <w:rFonts w:ascii="宋体" w:hAnsi="宋体"/>
          <w:sz w:val="32"/>
        </w:rPr>
      </w:pPr>
    </w:p>
    <w:p>
      <w:pPr>
        <w:jc w:val="both"/>
        <w:rPr>
          <w:rFonts w:ascii="宋体" w:hAnsi="宋体"/>
          <w:sz w:val="32"/>
        </w:rPr>
      </w:pPr>
    </w:p>
    <w:p>
      <w:pPr>
        <w:spacing w:after="240"/>
        <w:jc w:val="center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消火栓灭火系统检测报告</w:t>
      </w:r>
    </w:p>
    <w:tbl>
      <w:tblPr>
        <w:tblStyle w:val="4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311"/>
        <w:gridCol w:w="1514"/>
        <w:gridCol w:w="978"/>
        <w:gridCol w:w="978"/>
        <w:gridCol w:w="1080"/>
        <w:gridCol w:w="1879"/>
        <w:gridCol w:w="500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设计单位</w:t>
            </w:r>
          </w:p>
        </w:tc>
        <w:tc>
          <w:tcPr>
            <w:tcW w:w="4550" w:type="dxa"/>
            <w:gridSpan w:val="4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设计资质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jc w:val="both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施工单位</w:t>
            </w:r>
          </w:p>
        </w:tc>
        <w:tc>
          <w:tcPr>
            <w:tcW w:w="4550" w:type="dxa"/>
            <w:gridSpan w:val="4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施工资质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系统部位</w:t>
            </w:r>
          </w:p>
        </w:tc>
        <w:tc>
          <w:tcPr>
            <w:tcW w:w="4550" w:type="dxa"/>
            <w:gridSpan w:val="4"/>
            <w:vAlign w:val="center"/>
          </w:tcPr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消火栓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环境温度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525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主要设备</w:t>
            </w:r>
          </w:p>
        </w:tc>
        <w:tc>
          <w:tcPr>
            <w:tcW w:w="2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名称和型号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数量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检测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比例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检测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数量</w:t>
            </w:r>
          </w:p>
        </w:tc>
        <w:tc>
          <w:tcPr>
            <w:tcW w:w="23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生产厂家</w:t>
            </w:r>
          </w:p>
        </w:tc>
        <w:tc>
          <w:tcPr>
            <w:tcW w:w="119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出厂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25" w:type="dxa"/>
            <w:vMerge w:val="continue"/>
            <w:tcBorders>
              <w:bottom w:val="nil"/>
            </w:tcBorders>
          </w:tcPr>
          <w:p>
            <w:pPr>
              <w:spacing w:line="46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消火栓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100%</w:t>
            </w:r>
          </w:p>
        </w:tc>
        <w:tc>
          <w:tcPr>
            <w:tcW w:w="23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19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25" w:type="dxa"/>
            <w:vMerge w:val="continue"/>
            <w:tcBorders>
              <w:bottom w:val="nil"/>
            </w:tcBorders>
          </w:tcPr>
          <w:p>
            <w:pPr>
              <w:spacing w:line="46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9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25" w:type="dxa"/>
            <w:vMerge w:val="continue"/>
            <w:tcBorders>
              <w:bottom w:val="nil"/>
            </w:tcBorders>
          </w:tcPr>
          <w:p>
            <w:pPr>
              <w:spacing w:line="46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9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25" w:type="dxa"/>
            <w:vMerge w:val="continue"/>
            <w:tcBorders>
              <w:bottom w:val="nil"/>
            </w:tcBorders>
          </w:tcPr>
          <w:p>
            <w:pPr>
              <w:spacing w:line="46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9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25" w:type="dxa"/>
            <w:vMerge w:val="continue"/>
            <w:tcBorders>
              <w:bottom w:val="nil"/>
            </w:tcBorders>
          </w:tcPr>
          <w:p>
            <w:pPr>
              <w:spacing w:line="46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right="-445" w:rightChars="-212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9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25" w:type="dxa"/>
            <w:vMerge w:val="continue"/>
            <w:tcBorders>
              <w:bottom w:val="nil"/>
            </w:tcBorders>
          </w:tcPr>
          <w:p>
            <w:pPr>
              <w:spacing w:line="46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9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25" w:type="dxa"/>
            <w:vMerge w:val="continue"/>
            <w:tcBorders>
              <w:bottom w:val="nil"/>
            </w:tcBorders>
          </w:tcPr>
          <w:p>
            <w:pPr>
              <w:spacing w:line="46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9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25" w:type="dxa"/>
            <w:vMerge w:val="continue"/>
            <w:tcBorders>
              <w:bottom w:val="single" w:color="auto" w:sz="4" w:space="0"/>
            </w:tcBorders>
          </w:tcPr>
          <w:p>
            <w:pPr>
              <w:spacing w:line="46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52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kern w:val="10"/>
                <w:sz w:val="24"/>
                <w:szCs w:val="24"/>
              </w:rPr>
            </w:pPr>
            <w:r>
              <w:rPr>
                <w:rFonts w:hint="eastAsia" w:ascii="宋体"/>
                <w:kern w:val="10"/>
                <w:sz w:val="24"/>
                <w:szCs w:val="24"/>
              </w:rPr>
              <w:t>检测结果</w:t>
            </w:r>
          </w:p>
        </w:tc>
        <w:tc>
          <w:tcPr>
            <w:tcW w:w="9437" w:type="dxa"/>
            <w:gridSpan w:val="8"/>
          </w:tcPr>
          <w:p>
            <w:pPr>
              <w:spacing w:line="360" w:lineRule="auto"/>
              <w:rPr>
                <w:rFonts w:ascii="宋体" w:hAnsi="创艺简宋体"/>
                <w:sz w:val="24"/>
              </w:rPr>
            </w:pPr>
            <w:r>
              <w:rPr>
                <w:rFonts w:hint="eastAsia" w:ascii="宋体" w:hAnsi="创艺简宋体"/>
                <w:sz w:val="24"/>
              </w:rPr>
              <w:t>A项：共检测</w:t>
            </w:r>
            <w:r>
              <w:rPr>
                <w:rFonts w:hint="eastAsia" w:ascii="宋体" w:hAnsi="创艺简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创艺简宋体"/>
                <w:sz w:val="24"/>
              </w:rPr>
              <w:t>项，合格</w:t>
            </w:r>
            <w:r>
              <w:rPr>
                <w:rFonts w:hint="eastAsia" w:ascii="宋体" w:hAnsi="宋体"/>
                <w:sz w:val="24"/>
              </w:rPr>
              <w:t>＿</w:t>
            </w:r>
            <w:r>
              <w:rPr>
                <w:rFonts w:hint="eastAsia" w:ascii="宋体" w:hAnsi="创艺简宋体"/>
                <w:sz w:val="24"/>
              </w:rPr>
              <w:t>项，不合格</w:t>
            </w:r>
            <w:r>
              <w:rPr>
                <w:rFonts w:hint="eastAsia" w:ascii="宋体" w:hAnsi="宋体"/>
                <w:sz w:val="24"/>
              </w:rPr>
              <w:t>＿</w:t>
            </w:r>
            <w:r>
              <w:rPr>
                <w:rFonts w:hint="eastAsia" w:ascii="宋体" w:hAnsi="创艺简宋体"/>
                <w:sz w:val="24"/>
              </w:rPr>
              <w:t>项</w:t>
            </w:r>
          </w:p>
          <w:p>
            <w:pPr>
              <w:spacing w:line="360" w:lineRule="auto"/>
              <w:rPr>
                <w:rFonts w:ascii="宋体" w:hAnsi="创艺简宋体"/>
                <w:sz w:val="24"/>
              </w:rPr>
            </w:pPr>
            <w:r>
              <w:rPr>
                <w:rFonts w:hint="eastAsia" w:ascii="宋体" w:hAnsi="创艺简宋体"/>
                <w:sz w:val="24"/>
              </w:rPr>
              <w:t>B项：共检测</w:t>
            </w:r>
            <w:r>
              <w:rPr>
                <w:rFonts w:hint="eastAsia" w:ascii="宋体" w:hAnsi="创艺简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创艺简宋体"/>
                <w:sz w:val="24"/>
              </w:rPr>
              <w:t>项，合格</w:t>
            </w:r>
            <w:r>
              <w:rPr>
                <w:rFonts w:hint="eastAsia" w:ascii="宋体" w:hAnsi="创艺简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创艺简宋体"/>
                <w:sz w:val="24"/>
              </w:rPr>
              <w:t>项，不合格</w:t>
            </w:r>
            <w:r>
              <w:rPr>
                <w:rFonts w:hint="eastAsia" w:ascii="宋体" w:hAnsi="创艺简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创艺简宋体"/>
                <w:sz w:val="24"/>
              </w:rPr>
              <w:t>项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创艺简宋体"/>
                <w:sz w:val="24"/>
              </w:rPr>
              <w:t>C项：共检测</w:t>
            </w:r>
            <w:r>
              <w:rPr>
                <w:rFonts w:hint="eastAsia" w:ascii="宋体" w:hAnsi="创艺简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创艺简宋体"/>
                <w:sz w:val="24"/>
              </w:rPr>
              <w:t>项，合格</w:t>
            </w:r>
            <w:r>
              <w:rPr>
                <w:rFonts w:hint="eastAsia" w:ascii="宋体" w:hAnsi="宋体"/>
                <w:sz w:val="24"/>
              </w:rPr>
              <w:t>＿</w:t>
            </w:r>
            <w:r>
              <w:rPr>
                <w:rFonts w:hint="eastAsia" w:ascii="宋体" w:hAnsi="创艺简宋体"/>
                <w:sz w:val="24"/>
              </w:rPr>
              <w:t>项，不合格</w:t>
            </w:r>
            <w:r>
              <w:rPr>
                <w:rFonts w:hint="eastAsia" w:ascii="宋体" w:hAnsi="宋体"/>
                <w:sz w:val="24"/>
              </w:rPr>
              <w:t>＿</w:t>
            </w:r>
            <w:r>
              <w:rPr>
                <w:rFonts w:hint="eastAsia" w:ascii="宋体" w:hAnsi="创艺简宋体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2" w:hRule="atLeast"/>
          <w:jc w:val="center"/>
        </w:trPr>
        <w:tc>
          <w:tcPr>
            <w:tcW w:w="525" w:type="dxa"/>
            <w:vAlign w:val="center"/>
          </w:tcPr>
          <w:p>
            <w:pPr>
              <w:spacing w:line="46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9437" w:type="dxa"/>
            <w:gridSpan w:val="8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本次系统检测结论为</w:t>
            </w:r>
            <w:r>
              <w:rPr>
                <w:rFonts w:hint="eastAsia" w:ascii="宋体"/>
                <w:sz w:val="24"/>
                <w:lang w:val="en-US" w:eastAsia="zh-CN"/>
              </w:rPr>
              <w:t>---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 xml:space="preserve">             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4"/>
              </w:rPr>
              <w:t>系统主检:</w:t>
            </w:r>
          </w:p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 xml:space="preserve">            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4"/>
              </w:rPr>
              <w:t xml:space="preserve"> 检测日期: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spacing w:after="240"/>
        <w:jc w:val="center"/>
        <w:rPr>
          <w:rFonts w:hint="eastAsia" w:ascii="宋体"/>
          <w:sz w:val="32"/>
          <w:szCs w:val="32"/>
        </w:rPr>
      </w:pPr>
    </w:p>
    <w:p>
      <w:pPr>
        <w:spacing w:after="240"/>
        <w:jc w:val="center"/>
        <w:rPr>
          <w:rFonts w:hint="eastAsia" w:ascii="宋体"/>
          <w:sz w:val="32"/>
          <w:szCs w:val="32"/>
        </w:rPr>
      </w:pPr>
    </w:p>
    <w:p>
      <w:pPr>
        <w:spacing w:after="240"/>
        <w:jc w:val="center"/>
        <w:rPr>
          <w:rFonts w:hint="eastAsia" w:ascii="宋体"/>
          <w:sz w:val="32"/>
          <w:szCs w:val="32"/>
        </w:rPr>
      </w:pPr>
    </w:p>
    <w:p>
      <w:pPr>
        <w:spacing w:after="240"/>
        <w:jc w:val="center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消火栓灭火系统检测报告</w:t>
      </w:r>
    </w:p>
    <w:tbl>
      <w:tblPr>
        <w:tblStyle w:val="4"/>
        <w:tblpPr w:leftFromText="180" w:rightFromText="180" w:vertAnchor="text" w:horzAnchor="page" w:tblpX="667" w:tblpY="1342"/>
        <w:tblW w:w="9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4967"/>
        <w:gridCol w:w="1887"/>
        <w:gridCol w:w="1080"/>
        <w:gridCol w:w="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</w:tc>
        <w:tc>
          <w:tcPr>
            <w:tcW w:w="496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标准要求</w:t>
            </w:r>
          </w:p>
        </w:tc>
        <w:tc>
          <w:tcPr>
            <w:tcW w:w="188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检测结果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rPr>
                <w:rFonts w:ascii="宋体" w:hAnsi="宋体" w:eastAsia="宋体"/>
                <w:b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szCs w:val="21"/>
              </w:rPr>
              <w:t>单项</w:t>
            </w:r>
          </w:p>
          <w:p>
            <w:pPr>
              <w:pStyle w:val="2"/>
              <w:rPr>
                <w:rFonts w:ascii="宋体" w:hAnsi="宋体" w:eastAsia="宋体"/>
                <w:b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szCs w:val="21"/>
              </w:rPr>
              <w:t>评定</w:t>
            </w:r>
          </w:p>
        </w:tc>
        <w:tc>
          <w:tcPr>
            <w:tcW w:w="647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rPr>
                <w:rFonts w:ascii="宋体" w:hAnsi="宋体" w:eastAsia="宋体"/>
                <w:b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szCs w:val="21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室外消火栓</w:t>
            </w:r>
          </w:p>
        </w:tc>
        <w:tc>
          <w:tcPr>
            <w:tcW w:w="496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保护半径不大于150m，间距不大于120m</w:t>
            </w:r>
          </w:p>
        </w:tc>
        <w:tc>
          <w:tcPr>
            <w:tcW w:w="188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设于消防车易于接近不妨碍交通的地点，有避免撞击的措施</w:t>
            </w:r>
          </w:p>
        </w:tc>
        <w:tc>
          <w:tcPr>
            <w:tcW w:w="188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距路边小于2m，距外墙大于5m且小于40m</w:t>
            </w:r>
          </w:p>
        </w:tc>
        <w:tc>
          <w:tcPr>
            <w:tcW w:w="188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距消防水泵接合器距离应大于15m且小于40m</w:t>
            </w:r>
          </w:p>
        </w:tc>
        <w:tc>
          <w:tcPr>
            <w:tcW w:w="188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均匀布置，不宜集中在一侧</w:t>
            </w:r>
          </w:p>
        </w:tc>
        <w:tc>
          <w:tcPr>
            <w:tcW w:w="188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阀门应启闭灵活</w:t>
            </w:r>
          </w:p>
        </w:tc>
        <w:tc>
          <w:tcPr>
            <w:tcW w:w="188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合格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</w:tr>
    </w:tbl>
    <w:p>
      <w:pPr>
        <w:spacing w:after="240"/>
        <w:jc w:val="both"/>
        <w:rPr>
          <w:rFonts w:ascii="宋体"/>
          <w:sz w:val="32"/>
          <w:szCs w:val="32"/>
        </w:rPr>
      </w:pPr>
    </w:p>
    <w:p>
      <w:pPr>
        <w:spacing w:after="240"/>
        <w:jc w:val="center"/>
        <w:rPr>
          <w:rFonts w:ascii="宋体"/>
          <w:sz w:val="32"/>
          <w:szCs w:val="32"/>
        </w:rPr>
      </w:pPr>
    </w:p>
    <w:p>
      <w:pPr>
        <w:spacing w:after="240"/>
        <w:jc w:val="center"/>
        <w:rPr>
          <w:rFonts w:ascii="宋体"/>
          <w:sz w:val="32"/>
          <w:szCs w:val="32"/>
        </w:rPr>
      </w:pPr>
    </w:p>
    <w:p>
      <w:pPr>
        <w:spacing w:after="240"/>
        <w:jc w:val="center"/>
        <w:rPr>
          <w:rFonts w:ascii="宋体"/>
          <w:sz w:val="32"/>
          <w:szCs w:val="32"/>
        </w:rPr>
      </w:pPr>
    </w:p>
    <w:p>
      <w:pPr>
        <w:spacing w:after="240"/>
        <w:jc w:val="center"/>
        <w:rPr>
          <w:rFonts w:ascii="宋体"/>
          <w:sz w:val="32"/>
          <w:szCs w:val="32"/>
        </w:rPr>
      </w:pPr>
    </w:p>
    <w:p>
      <w:pPr>
        <w:spacing w:after="240"/>
        <w:jc w:val="center"/>
        <w:rPr>
          <w:rFonts w:ascii="宋体"/>
          <w:sz w:val="32"/>
          <w:szCs w:val="32"/>
        </w:rPr>
      </w:pPr>
    </w:p>
    <w:p>
      <w:pPr>
        <w:spacing w:after="240"/>
        <w:jc w:val="center"/>
        <w:rPr>
          <w:rFonts w:ascii="宋体"/>
          <w:sz w:val="32"/>
          <w:szCs w:val="32"/>
        </w:rPr>
      </w:pPr>
    </w:p>
    <w:p>
      <w:pPr>
        <w:spacing w:after="240"/>
        <w:jc w:val="center"/>
        <w:rPr>
          <w:rFonts w:ascii="宋体"/>
          <w:sz w:val="32"/>
          <w:szCs w:val="32"/>
        </w:rPr>
      </w:pPr>
    </w:p>
    <w:p>
      <w:pPr>
        <w:spacing w:after="240"/>
        <w:jc w:val="center"/>
        <w:rPr>
          <w:rFonts w:ascii="宋体"/>
          <w:sz w:val="32"/>
          <w:szCs w:val="32"/>
        </w:rPr>
      </w:pPr>
    </w:p>
    <w:p>
      <w:pPr>
        <w:spacing w:after="240"/>
        <w:jc w:val="center"/>
        <w:rPr>
          <w:rFonts w:ascii="宋体"/>
          <w:sz w:val="32"/>
          <w:szCs w:val="32"/>
        </w:rPr>
      </w:pPr>
    </w:p>
    <w:p>
      <w:pPr>
        <w:spacing w:after="240"/>
        <w:jc w:val="center"/>
        <w:rPr>
          <w:rFonts w:ascii="宋体"/>
          <w:sz w:val="32"/>
          <w:szCs w:val="32"/>
        </w:rPr>
      </w:pPr>
    </w:p>
    <w:p>
      <w:pPr>
        <w:spacing w:after="240"/>
        <w:jc w:val="center"/>
        <w:rPr>
          <w:rFonts w:hint="eastAsia" w:ascii="宋体"/>
          <w:sz w:val="32"/>
          <w:szCs w:val="32"/>
        </w:rPr>
      </w:pPr>
    </w:p>
    <w:p>
      <w:pPr>
        <w:spacing w:after="120"/>
        <w:rPr>
          <w:rFonts w:ascii="宋体"/>
          <w:spacing w:val="60"/>
          <w:sz w:val="32"/>
          <w:szCs w:val="32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</w:p>
    <w:p/>
    <w:sectPr>
      <w:pgSz w:w="11906" w:h="16838"/>
      <w:pgMar w:top="568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宋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4NmE0NjU1ZTA5ZDBiOGY3ZjFkN2Q2NmU3ZDk0ZjAifQ=="/>
  </w:docVars>
  <w:rsids>
    <w:rsidRoot w:val="0054474B"/>
    <w:rsid w:val="00002781"/>
    <w:rsid w:val="00042C38"/>
    <w:rsid w:val="0004554F"/>
    <w:rsid w:val="00046627"/>
    <w:rsid w:val="000555D9"/>
    <w:rsid w:val="00060286"/>
    <w:rsid w:val="000826CD"/>
    <w:rsid w:val="000959F7"/>
    <w:rsid w:val="00095D1B"/>
    <w:rsid w:val="000A2A22"/>
    <w:rsid w:val="000A4332"/>
    <w:rsid w:val="000B079D"/>
    <w:rsid w:val="000B2CD9"/>
    <w:rsid w:val="000C0C30"/>
    <w:rsid w:val="000E3B51"/>
    <w:rsid w:val="0010153E"/>
    <w:rsid w:val="00105EA6"/>
    <w:rsid w:val="00123D30"/>
    <w:rsid w:val="0013030C"/>
    <w:rsid w:val="00156675"/>
    <w:rsid w:val="001704A4"/>
    <w:rsid w:val="00186B99"/>
    <w:rsid w:val="00190695"/>
    <w:rsid w:val="00194E86"/>
    <w:rsid w:val="001D2325"/>
    <w:rsid w:val="001D508A"/>
    <w:rsid w:val="001E0774"/>
    <w:rsid w:val="001F38BC"/>
    <w:rsid w:val="00207407"/>
    <w:rsid w:val="00214AD7"/>
    <w:rsid w:val="00215970"/>
    <w:rsid w:val="00217D5C"/>
    <w:rsid w:val="00234AA4"/>
    <w:rsid w:val="00252DC6"/>
    <w:rsid w:val="00262D8A"/>
    <w:rsid w:val="00292D74"/>
    <w:rsid w:val="00297481"/>
    <w:rsid w:val="00297B45"/>
    <w:rsid w:val="002C3698"/>
    <w:rsid w:val="002C59CC"/>
    <w:rsid w:val="002E2A64"/>
    <w:rsid w:val="002E6F4B"/>
    <w:rsid w:val="00303ED0"/>
    <w:rsid w:val="00305B39"/>
    <w:rsid w:val="00311712"/>
    <w:rsid w:val="0031687D"/>
    <w:rsid w:val="00335629"/>
    <w:rsid w:val="003405A2"/>
    <w:rsid w:val="00353F27"/>
    <w:rsid w:val="003672BA"/>
    <w:rsid w:val="00374ABB"/>
    <w:rsid w:val="00377996"/>
    <w:rsid w:val="0038785B"/>
    <w:rsid w:val="00392415"/>
    <w:rsid w:val="003A70A8"/>
    <w:rsid w:val="003A73AE"/>
    <w:rsid w:val="003C3A04"/>
    <w:rsid w:val="003D4B6C"/>
    <w:rsid w:val="003E0E8E"/>
    <w:rsid w:val="003E7777"/>
    <w:rsid w:val="003F5845"/>
    <w:rsid w:val="00414CDE"/>
    <w:rsid w:val="00420032"/>
    <w:rsid w:val="004202F1"/>
    <w:rsid w:val="00422466"/>
    <w:rsid w:val="00427BB4"/>
    <w:rsid w:val="00440184"/>
    <w:rsid w:val="00452AF1"/>
    <w:rsid w:val="0046162A"/>
    <w:rsid w:val="004618DE"/>
    <w:rsid w:val="004649D7"/>
    <w:rsid w:val="00474E59"/>
    <w:rsid w:val="004A2C43"/>
    <w:rsid w:val="004F1D91"/>
    <w:rsid w:val="004F77F7"/>
    <w:rsid w:val="005130FF"/>
    <w:rsid w:val="00514732"/>
    <w:rsid w:val="00525ED2"/>
    <w:rsid w:val="00536A68"/>
    <w:rsid w:val="0054474B"/>
    <w:rsid w:val="00592952"/>
    <w:rsid w:val="00594BC8"/>
    <w:rsid w:val="005A2A03"/>
    <w:rsid w:val="005B1CCB"/>
    <w:rsid w:val="005C46CF"/>
    <w:rsid w:val="005F67E7"/>
    <w:rsid w:val="00631F3C"/>
    <w:rsid w:val="00636876"/>
    <w:rsid w:val="00653FD0"/>
    <w:rsid w:val="00654A6F"/>
    <w:rsid w:val="006573B4"/>
    <w:rsid w:val="00664359"/>
    <w:rsid w:val="006A67AF"/>
    <w:rsid w:val="006B1EA0"/>
    <w:rsid w:val="006D218C"/>
    <w:rsid w:val="006E1F48"/>
    <w:rsid w:val="00711B18"/>
    <w:rsid w:val="0073776C"/>
    <w:rsid w:val="00742910"/>
    <w:rsid w:val="0074504D"/>
    <w:rsid w:val="007514FF"/>
    <w:rsid w:val="00772C28"/>
    <w:rsid w:val="00776A8B"/>
    <w:rsid w:val="007870EC"/>
    <w:rsid w:val="00790D78"/>
    <w:rsid w:val="00793F46"/>
    <w:rsid w:val="0079468B"/>
    <w:rsid w:val="007A2DE5"/>
    <w:rsid w:val="007B396C"/>
    <w:rsid w:val="007C22CB"/>
    <w:rsid w:val="007D513E"/>
    <w:rsid w:val="007D74EC"/>
    <w:rsid w:val="007D7EB9"/>
    <w:rsid w:val="007E00B6"/>
    <w:rsid w:val="007F0F04"/>
    <w:rsid w:val="008043A5"/>
    <w:rsid w:val="0080539C"/>
    <w:rsid w:val="0081470C"/>
    <w:rsid w:val="008168A5"/>
    <w:rsid w:val="008301D2"/>
    <w:rsid w:val="00835789"/>
    <w:rsid w:val="00842420"/>
    <w:rsid w:val="0085319E"/>
    <w:rsid w:val="00857BD4"/>
    <w:rsid w:val="008676D4"/>
    <w:rsid w:val="00873107"/>
    <w:rsid w:val="0087335C"/>
    <w:rsid w:val="0087454D"/>
    <w:rsid w:val="008827A0"/>
    <w:rsid w:val="00897E3E"/>
    <w:rsid w:val="008B2F38"/>
    <w:rsid w:val="008C59BB"/>
    <w:rsid w:val="008D148C"/>
    <w:rsid w:val="008D4223"/>
    <w:rsid w:val="00901435"/>
    <w:rsid w:val="00911984"/>
    <w:rsid w:val="009214CD"/>
    <w:rsid w:val="0092684F"/>
    <w:rsid w:val="00940B2F"/>
    <w:rsid w:val="0095714C"/>
    <w:rsid w:val="00966591"/>
    <w:rsid w:val="0098722A"/>
    <w:rsid w:val="009A19CB"/>
    <w:rsid w:val="009A5C64"/>
    <w:rsid w:val="009C6CF5"/>
    <w:rsid w:val="009C7F79"/>
    <w:rsid w:val="009D758B"/>
    <w:rsid w:val="009F535F"/>
    <w:rsid w:val="009F6BF4"/>
    <w:rsid w:val="00A026F4"/>
    <w:rsid w:val="00A15A7E"/>
    <w:rsid w:val="00A30B12"/>
    <w:rsid w:val="00A375E1"/>
    <w:rsid w:val="00A47DA0"/>
    <w:rsid w:val="00A639C6"/>
    <w:rsid w:val="00A66298"/>
    <w:rsid w:val="00A72000"/>
    <w:rsid w:val="00A77D06"/>
    <w:rsid w:val="00A80AA1"/>
    <w:rsid w:val="00A95DD2"/>
    <w:rsid w:val="00AA2EF7"/>
    <w:rsid w:val="00AB3D3E"/>
    <w:rsid w:val="00B0766E"/>
    <w:rsid w:val="00B1395B"/>
    <w:rsid w:val="00B15B08"/>
    <w:rsid w:val="00B202F8"/>
    <w:rsid w:val="00B24CE4"/>
    <w:rsid w:val="00B27CE8"/>
    <w:rsid w:val="00B336E7"/>
    <w:rsid w:val="00B45A7D"/>
    <w:rsid w:val="00B87C50"/>
    <w:rsid w:val="00B97917"/>
    <w:rsid w:val="00BA287D"/>
    <w:rsid w:val="00BA2B36"/>
    <w:rsid w:val="00BA45DB"/>
    <w:rsid w:val="00BC72BE"/>
    <w:rsid w:val="00BD0218"/>
    <w:rsid w:val="00BD0F49"/>
    <w:rsid w:val="00BF3AF8"/>
    <w:rsid w:val="00C01D8E"/>
    <w:rsid w:val="00C04B63"/>
    <w:rsid w:val="00C106D4"/>
    <w:rsid w:val="00C14CAA"/>
    <w:rsid w:val="00C15333"/>
    <w:rsid w:val="00C25FC5"/>
    <w:rsid w:val="00C50002"/>
    <w:rsid w:val="00C51309"/>
    <w:rsid w:val="00C56A15"/>
    <w:rsid w:val="00C7198A"/>
    <w:rsid w:val="00C91484"/>
    <w:rsid w:val="00C96A75"/>
    <w:rsid w:val="00C96DA7"/>
    <w:rsid w:val="00CA1F96"/>
    <w:rsid w:val="00CD6C7F"/>
    <w:rsid w:val="00CD79EA"/>
    <w:rsid w:val="00CE2D42"/>
    <w:rsid w:val="00D017D4"/>
    <w:rsid w:val="00D4205C"/>
    <w:rsid w:val="00D57D83"/>
    <w:rsid w:val="00D85C47"/>
    <w:rsid w:val="00D9161F"/>
    <w:rsid w:val="00D9709F"/>
    <w:rsid w:val="00D97D78"/>
    <w:rsid w:val="00DA3508"/>
    <w:rsid w:val="00DC5216"/>
    <w:rsid w:val="00DD7D75"/>
    <w:rsid w:val="00DF7E01"/>
    <w:rsid w:val="00E1330F"/>
    <w:rsid w:val="00E321C4"/>
    <w:rsid w:val="00E36899"/>
    <w:rsid w:val="00E87867"/>
    <w:rsid w:val="00EB3AD7"/>
    <w:rsid w:val="00EB5CB7"/>
    <w:rsid w:val="00ED0C10"/>
    <w:rsid w:val="00ED263C"/>
    <w:rsid w:val="00EE5013"/>
    <w:rsid w:val="00EE707A"/>
    <w:rsid w:val="00F04F70"/>
    <w:rsid w:val="00F06154"/>
    <w:rsid w:val="00F17DFD"/>
    <w:rsid w:val="00F44A6B"/>
    <w:rsid w:val="00F56FDC"/>
    <w:rsid w:val="00F67F4A"/>
    <w:rsid w:val="00F8728A"/>
    <w:rsid w:val="00FC2B7E"/>
    <w:rsid w:val="00FD0105"/>
    <w:rsid w:val="00FD37FF"/>
    <w:rsid w:val="00FD677A"/>
    <w:rsid w:val="00FE0CDD"/>
    <w:rsid w:val="00FE1367"/>
    <w:rsid w:val="00FE2612"/>
    <w:rsid w:val="00FF05B6"/>
    <w:rsid w:val="00FF1E0C"/>
    <w:rsid w:val="00FF7E7B"/>
    <w:rsid w:val="0A0A2F8E"/>
    <w:rsid w:val="0BA54920"/>
    <w:rsid w:val="0C5E18C4"/>
    <w:rsid w:val="1AC62C87"/>
    <w:rsid w:val="1CE80E29"/>
    <w:rsid w:val="20AF1C73"/>
    <w:rsid w:val="24FC7B44"/>
    <w:rsid w:val="250C7C73"/>
    <w:rsid w:val="254C0B01"/>
    <w:rsid w:val="289926AB"/>
    <w:rsid w:val="2A662128"/>
    <w:rsid w:val="348A79FA"/>
    <w:rsid w:val="464374CB"/>
    <w:rsid w:val="47A94C66"/>
    <w:rsid w:val="484C69A6"/>
    <w:rsid w:val="4D753C44"/>
    <w:rsid w:val="54903B2D"/>
    <w:rsid w:val="5ADD1143"/>
    <w:rsid w:val="5F9B2BE1"/>
    <w:rsid w:val="60280767"/>
    <w:rsid w:val="66E732A1"/>
    <w:rsid w:val="75DF1D84"/>
    <w:rsid w:val="7BE4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jc w:val="center"/>
      <w:outlineLvl w:val="0"/>
    </w:pPr>
    <w:rPr>
      <w:rFonts w:ascii="创艺简宋体" w:eastAsia="创艺简宋体"/>
      <w:b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 w:line="426" w:lineRule="atLeast"/>
      <w:jc w:val="left"/>
    </w:pPr>
    <w:rPr>
      <w:rFonts w:ascii="Arial Unicode MS" w:hAnsi="Arial Unicode MS" w:eastAsia="Arial Unicode MS" w:cs="Arial Unicode MS"/>
      <w:color w:val="000000"/>
      <w:kern w:val="0"/>
      <w:szCs w:val="21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标题 1 Char"/>
    <w:basedOn w:val="5"/>
    <w:link w:val="2"/>
    <w:qFormat/>
    <w:uiPriority w:val="0"/>
    <w:rPr>
      <w:rFonts w:ascii="创艺简宋体" w:hAnsi="Times New Roman" w:eastAsia="创艺简宋体" w:cs="Times New Roman"/>
      <w:b/>
      <w:szCs w:val="20"/>
    </w:rPr>
  </w:style>
  <w:style w:type="paragraph" w:customStyle="1" w:styleId="8">
    <w:name w:val="一级条标题"/>
    <w:next w:val="1"/>
    <w:qFormat/>
    <w:uiPriority w:val="0"/>
    <w:pPr>
      <w:outlineLvl w:val="2"/>
    </w:pPr>
    <w:rPr>
      <w:rFonts w:ascii="Times New Roman" w:hAnsi="Times New Roman" w:eastAsia="黑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A883AF-6DE7-42BC-99CA-E4937952F1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1473</Words>
  <Characters>1546</Characters>
  <Lines>41</Lines>
  <Paragraphs>11</Paragraphs>
  <TotalTime>4</TotalTime>
  <ScaleCrop>false</ScaleCrop>
  <LinksUpToDate>false</LinksUpToDate>
  <CharactersWithSpaces>2012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2022-05-21T00:46:00Z</dcterms:created>
  <dc:creator>Administrator</dc:creator>
  <cp:lastModifiedBy>薛薛</cp:lastModifiedBy>
  <cp:lastPrinted>2022-05-23T23:18:00Z</cp:lastPrinted>
  <dcterms:modified xsi:type="dcterms:W3CDTF">2023-02-22T10:59:44Z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EACA311352AE48C6B4CFAB8E2BCF5662</vt:lpwstr>
  </property>
</Properties>
</file>