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58AB" w:rsidRDefault="00C4023F" w:rsidP="00C4023F">
      <w:pPr>
        <w:spacing w:line="220" w:lineRule="atLeast"/>
        <w:jc w:val="center"/>
        <w:rPr>
          <w:rFonts w:asciiTheme="minorEastAsia" w:eastAsiaTheme="minorEastAsia" w:hAnsiTheme="minorEastAsia"/>
          <w:sz w:val="36"/>
          <w:szCs w:val="36"/>
        </w:rPr>
      </w:pPr>
      <w:r w:rsidRPr="00C4023F">
        <w:rPr>
          <w:rFonts w:asciiTheme="minorEastAsia" w:eastAsiaTheme="minorEastAsia" w:hAnsiTheme="minorEastAsia" w:hint="eastAsia"/>
          <w:sz w:val="36"/>
          <w:szCs w:val="36"/>
        </w:rPr>
        <w:t>新风系统施工方案</w:t>
      </w:r>
    </w:p>
    <w:p w:rsidR="00C4023F" w:rsidRDefault="00C4023F" w:rsidP="00C4023F">
      <w:pPr>
        <w:spacing w:line="220" w:lineRule="atLeast"/>
        <w:jc w:val="both"/>
        <w:rPr>
          <w:rFonts w:asciiTheme="minorEastAsia" w:eastAsiaTheme="minorEastAsia" w:hAnsiTheme="minorEastAsia"/>
          <w:sz w:val="28"/>
          <w:szCs w:val="28"/>
        </w:rPr>
      </w:pPr>
      <w:r>
        <w:rPr>
          <w:rFonts w:asciiTheme="minorEastAsia" w:eastAsiaTheme="minorEastAsia" w:hAnsiTheme="minorEastAsia" w:hint="eastAsia"/>
          <w:sz w:val="28"/>
          <w:szCs w:val="28"/>
        </w:rPr>
        <w:t>施工组织方案</w:t>
      </w:r>
    </w:p>
    <w:p w:rsidR="00C4023F" w:rsidRPr="00C4023F" w:rsidRDefault="00C4023F" w:rsidP="00C4023F">
      <w:pPr>
        <w:pStyle w:val="a3"/>
        <w:numPr>
          <w:ilvl w:val="0"/>
          <w:numId w:val="1"/>
        </w:numPr>
        <w:spacing w:line="220" w:lineRule="atLeast"/>
        <w:ind w:firstLineChars="0"/>
        <w:jc w:val="both"/>
        <w:rPr>
          <w:rFonts w:asciiTheme="minorEastAsia" w:eastAsiaTheme="minorEastAsia" w:hAnsiTheme="minorEastAsia"/>
          <w:sz w:val="28"/>
          <w:szCs w:val="28"/>
        </w:rPr>
      </w:pPr>
      <w:r w:rsidRPr="00C4023F">
        <w:rPr>
          <w:rFonts w:asciiTheme="minorEastAsia" w:eastAsiaTheme="minorEastAsia" w:hAnsiTheme="minorEastAsia" w:hint="eastAsia"/>
          <w:sz w:val="28"/>
          <w:szCs w:val="28"/>
        </w:rPr>
        <w:t>制指导思想与目标</w:t>
      </w:r>
    </w:p>
    <w:p w:rsidR="00C4023F" w:rsidRDefault="00C4023F" w:rsidP="00C4023F">
      <w:pPr>
        <w:spacing w:line="220" w:lineRule="atLeast"/>
        <w:ind w:firstLineChars="200" w:firstLine="480"/>
        <w:jc w:val="both"/>
        <w:rPr>
          <w:rFonts w:asciiTheme="minorEastAsia" w:eastAsiaTheme="minorEastAsia" w:hAnsiTheme="minorEastAsia"/>
          <w:sz w:val="24"/>
          <w:szCs w:val="24"/>
        </w:rPr>
      </w:pPr>
      <w:r w:rsidRPr="00C4023F">
        <w:rPr>
          <w:rFonts w:asciiTheme="minorEastAsia" w:eastAsiaTheme="minorEastAsia" w:hAnsiTheme="minorEastAsia" w:hint="eastAsia"/>
          <w:sz w:val="24"/>
          <w:szCs w:val="24"/>
        </w:rPr>
        <w:t>本施工组织设计方案指导思想是：以保证业主对风机安装工程工期、质量、平安、文明施工的需要</w:t>
      </w:r>
      <w:r>
        <w:rPr>
          <w:rFonts w:asciiTheme="minorEastAsia" w:eastAsiaTheme="minorEastAsia" w:hAnsiTheme="minorEastAsia" w:hint="eastAsia"/>
          <w:sz w:val="24"/>
          <w:szCs w:val="24"/>
        </w:rPr>
        <w:t>，以保证工程质量为总目标，以设计图纸和施工验收标准为标准，精心组织，筹划，科学治理，积极应用新技术新材料、新工艺、新设备，优质、高效、平安的完成工程施工。</w:t>
      </w:r>
    </w:p>
    <w:p w:rsidR="00C4023F" w:rsidRPr="00C4023F" w:rsidRDefault="00C4023F" w:rsidP="00C4023F">
      <w:pPr>
        <w:pStyle w:val="a3"/>
        <w:numPr>
          <w:ilvl w:val="0"/>
          <w:numId w:val="2"/>
        </w:numPr>
        <w:spacing w:line="220" w:lineRule="atLeast"/>
        <w:ind w:firstLineChars="0"/>
        <w:jc w:val="both"/>
        <w:rPr>
          <w:rFonts w:asciiTheme="minorEastAsia" w:eastAsiaTheme="minorEastAsia" w:hAnsiTheme="minorEastAsia"/>
          <w:sz w:val="28"/>
          <w:szCs w:val="28"/>
        </w:rPr>
      </w:pPr>
      <w:r w:rsidRPr="00C4023F">
        <w:rPr>
          <w:rFonts w:asciiTheme="minorEastAsia" w:eastAsiaTheme="minorEastAsia" w:hAnsiTheme="minorEastAsia" w:hint="eastAsia"/>
          <w:sz w:val="28"/>
          <w:szCs w:val="28"/>
        </w:rPr>
        <w:t>编制说明</w:t>
      </w:r>
    </w:p>
    <w:p w:rsidR="00C4023F" w:rsidRDefault="00C4023F" w:rsidP="00C4023F">
      <w:pPr>
        <w:spacing w:line="220" w:lineRule="atLeast"/>
        <w:ind w:firstLine="4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考虑到工程的整体性以及施工过程总承包治理的要求，本施工组织设计对通风安装工程和其他专业施工的配合做了重点说明，再工期和进度安排上，同时考虑了整个工程施工的总进度。</w:t>
      </w:r>
    </w:p>
    <w:p w:rsidR="00C4023F" w:rsidRPr="00C4023F" w:rsidRDefault="00C4023F" w:rsidP="00C4023F">
      <w:pPr>
        <w:pStyle w:val="a3"/>
        <w:numPr>
          <w:ilvl w:val="1"/>
          <w:numId w:val="3"/>
        </w:numPr>
        <w:spacing w:line="220" w:lineRule="atLeast"/>
        <w:ind w:firstLineChars="0"/>
        <w:jc w:val="both"/>
        <w:rPr>
          <w:rFonts w:asciiTheme="minorEastAsia" w:eastAsiaTheme="minorEastAsia" w:hAnsiTheme="minorEastAsia"/>
          <w:sz w:val="24"/>
          <w:szCs w:val="24"/>
        </w:rPr>
      </w:pPr>
      <w:r w:rsidRPr="00C4023F">
        <w:rPr>
          <w:rFonts w:asciiTheme="minorEastAsia" w:eastAsiaTheme="minorEastAsia" w:hAnsiTheme="minorEastAsia" w:hint="eastAsia"/>
          <w:sz w:val="24"/>
          <w:szCs w:val="24"/>
        </w:rPr>
        <w:t>本施工组织设计是根据业主招标文件的要求，结合现场实际情况以及本单位的工程治理经验编制；</w:t>
      </w:r>
    </w:p>
    <w:p w:rsidR="00C4023F" w:rsidRDefault="00C4023F" w:rsidP="00C4023F">
      <w:pPr>
        <w:pStyle w:val="a3"/>
        <w:numPr>
          <w:ilvl w:val="1"/>
          <w:numId w:val="3"/>
        </w:numPr>
        <w:spacing w:line="220" w:lineRule="atLeast"/>
        <w:ind w:firstLineChars="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本方案包含与总包施工的配合协调方法、施工重点及技术举措；</w:t>
      </w:r>
    </w:p>
    <w:p w:rsidR="00C4023F" w:rsidRDefault="00C4023F" w:rsidP="00C4023F">
      <w:pPr>
        <w:pStyle w:val="a3"/>
        <w:numPr>
          <w:ilvl w:val="1"/>
          <w:numId w:val="3"/>
        </w:numPr>
        <w:spacing w:line="220" w:lineRule="atLeast"/>
        <w:ind w:firstLineChars="0"/>
        <w:jc w:val="both"/>
        <w:rPr>
          <w:rFonts w:asciiTheme="minorEastAsia" w:eastAsiaTheme="minorEastAsia" w:hAnsiTheme="minorEastAsia"/>
          <w:sz w:val="24"/>
          <w:szCs w:val="24"/>
        </w:rPr>
      </w:pPr>
      <w:r>
        <w:rPr>
          <w:rFonts w:asciiTheme="minorEastAsia" w:eastAsiaTheme="minorEastAsia" w:hAnsiTheme="minorEastAsia" w:hint="eastAsia"/>
          <w:sz w:val="24"/>
          <w:szCs w:val="24"/>
        </w:rPr>
        <w:t>如在施工过程中，施工进度方案因各种原因发生变动，在施工中将进行调整；</w:t>
      </w:r>
    </w:p>
    <w:p w:rsidR="00C4023F" w:rsidRPr="00020C96" w:rsidRDefault="00020C96" w:rsidP="00020C96">
      <w:pPr>
        <w:pStyle w:val="a3"/>
        <w:numPr>
          <w:ilvl w:val="0"/>
          <w:numId w:val="2"/>
        </w:numPr>
        <w:spacing w:line="220" w:lineRule="atLeast"/>
        <w:ind w:firstLineChars="0"/>
        <w:jc w:val="both"/>
        <w:rPr>
          <w:rFonts w:asciiTheme="minorEastAsia" w:eastAsiaTheme="minorEastAsia" w:hAnsiTheme="minorEastAsia"/>
          <w:sz w:val="28"/>
          <w:szCs w:val="28"/>
        </w:rPr>
      </w:pPr>
      <w:r w:rsidRPr="00020C96">
        <w:rPr>
          <w:rFonts w:asciiTheme="minorEastAsia" w:eastAsiaTheme="minorEastAsia" w:hAnsiTheme="minorEastAsia" w:hint="eastAsia"/>
          <w:sz w:val="28"/>
          <w:szCs w:val="28"/>
        </w:rPr>
        <w:t>编制依据</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2.1、工程施工图纸；</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2.2、工程现场勘察情况；</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2.3、国家现行有关标准、规程、平安操作标准、验收标准、质量评定标准、现场标准和本市的有关现行规定；</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2.4、企业标准，企业治理制度，工程治理制度；</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2.5、以往类似工程的成功经验和技术；</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2.6、现有施工力量和技术装备情况；</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2.7、其他相关资料；</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以上标准和标准假设有新版本公布，将执行新版本，缺乏局部按国家现行规定执行。</w:t>
      </w:r>
    </w:p>
    <w:p w:rsidR="00020C96" w:rsidRPr="00020C96" w:rsidRDefault="00020C96" w:rsidP="00020C96">
      <w:pPr>
        <w:pStyle w:val="a3"/>
        <w:numPr>
          <w:ilvl w:val="0"/>
          <w:numId w:val="1"/>
        </w:numPr>
        <w:spacing w:line="220" w:lineRule="atLeast"/>
        <w:ind w:firstLineChars="0"/>
        <w:jc w:val="both"/>
        <w:rPr>
          <w:rFonts w:asciiTheme="minorEastAsia" w:eastAsiaTheme="minorEastAsia" w:hAnsiTheme="minorEastAsia"/>
          <w:sz w:val="28"/>
          <w:szCs w:val="28"/>
        </w:rPr>
      </w:pPr>
      <w:r w:rsidRPr="00020C96">
        <w:rPr>
          <w:rFonts w:asciiTheme="minorEastAsia" w:eastAsiaTheme="minorEastAsia" w:hAnsiTheme="minorEastAsia" w:hint="eastAsia"/>
          <w:sz w:val="28"/>
          <w:szCs w:val="28"/>
        </w:rPr>
        <w:t>工程概况</w:t>
      </w:r>
    </w:p>
    <w:p w:rsidR="00020C96" w:rsidRPr="00020C96" w:rsidRDefault="00020C96" w:rsidP="00020C96">
      <w:pPr>
        <w:pStyle w:val="a3"/>
        <w:numPr>
          <w:ilvl w:val="0"/>
          <w:numId w:val="4"/>
        </w:numPr>
        <w:spacing w:line="220" w:lineRule="atLeast"/>
        <w:ind w:firstLineChars="0"/>
        <w:jc w:val="both"/>
        <w:rPr>
          <w:rFonts w:asciiTheme="minorEastAsia" w:eastAsiaTheme="minorEastAsia" w:hAnsiTheme="minorEastAsia"/>
          <w:sz w:val="28"/>
          <w:szCs w:val="28"/>
        </w:rPr>
      </w:pPr>
      <w:r w:rsidRPr="00020C96">
        <w:rPr>
          <w:rFonts w:asciiTheme="minorEastAsia" w:eastAsiaTheme="minorEastAsia" w:hAnsiTheme="minorEastAsia" w:hint="eastAsia"/>
          <w:sz w:val="28"/>
          <w:szCs w:val="28"/>
        </w:rPr>
        <w:t>施工准备</w:t>
      </w:r>
    </w:p>
    <w:p w:rsidR="00020C96" w:rsidRPr="00020C96" w:rsidRDefault="00020C96" w:rsidP="00020C96">
      <w:pPr>
        <w:pStyle w:val="a3"/>
        <w:numPr>
          <w:ilvl w:val="1"/>
          <w:numId w:val="5"/>
        </w:numPr>
        <w:spacing w:line="220" w:lineRule="atLeast"/>
        <w:ind w:firstLineChars="0"/>
        <w:jc w:val="both"/>
        <w:rPr>
          <w:rFonts w:asciiTheme="minorEastAsia" w:eastAsiaTheme="minorEastAsia" w:hAnsiTheme="minorEastAsia"/>
          <w:sz w:val="24"/>
          <w:szCs w:val="24"/>
        </w:rPr>
      </w:pPr>
      <w:r w:rsidRPr="00020C96">
        <w:rPr>
          <w:rFonts w:asciiTheme="minorEastAsia" w:eastAsiaTheme="minorEastAsia" w:hAnsiTheme="minorEastAsia" w:hint="eastAsia"/>
          <w:sz w:val="24"/>
          <w:szCs w:val="24"/>
        </w:rPr>
        <w:t>技术准备；</w:t>
      </w:r>
    </w:p>
    <w:p w:rsidR="00020C96" w:rsidRDefault="00020C96"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lastRenderedPageBreak/>
        <w:t>1.1.1</w:t>
      </w:r>
      <w:r w:rsidR="00E82A35">
        <w:rPr>
          <w:rFonts w:asciiTheme="minorEastAsia" w:eastAsiaTheme="minorEastAsia" w:hAnsiTheme="minorEastAsia" w:hint="eastAsia"/>
          <w:sz w:val="24"/>
          <w:szCs w:val="24"/>
        </w:rPr>
        <w:t>、</w:t>
      </w:r>
      <w:r>
        <w:rPr>
          <w:rFonts w:asciiTheme="minorEastAsia" w:eastAsiaTheme="minorEastAsia" w:hAnsiTheme="minorEastAsia" w:hint="eastAsia"/>
          <w:sz w:val="24"/>
          <w:szCs w:val="24"/>
        </w:rPr>
        <w:t>组织图纸会审和深化施工组织设计，施工图纸是施工的主要依据，队伍进场在图纸收到后立即组织图纸会审，并形成会审记录，在此根底</w:t>
      </w:r>
      <w:r w:rsidR="00E82A35">
        <w:rPr>
          <w:rFonts w:asciiTheme="minorEastAsia" w:eastAsiaTheme="minorEastAsia" w:hAnsiTheme="minorEastAsia" w:hint="eastAsia"/>
          <w:sz w:val="24"/>
          <w:szCs w:val="24"/>
        </w:rPr>
        <w:t>上做好施工组织设计的深化设计，编制各工序，工种的作业方案与工艺标准，落实半成品预制件加工场地和作业班组。</w:t>
      </w:r>
    </w:p>
    <w:p w:rsidR="00E82A35" w:rsidRDefault="00E82A35"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1.1.2、根据总体施工组织设计，结合分项工程特点编制出切实可行的分项工程的施工方案</w:t>
      </w:r>
      <w:r w:rsidR="0088494A">
        <w:rPr>
          <w:rFonts w:asciiTheme="minorEastAsia" w:eastAsiaTheme="minorEastAsia" w:hAnsiTheme="minorEastAsia" w:hint="eastAsia"/>
          <w:sz w:val="24"/>
          <w:szCs w:val="24"/>
        </w:rPr>
        <w:t>。</w:t>
      </w:r>
    </w:p>
    <w:p w:rsidR="0088494A" w:rsidRDefault="0088494A"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1.1.3、做好前期技术交底工作，为了保证本工程的优质、高效、平安、低耗，在施工过程中，必须进行分级技术交底工作，交底的内容包括：安装根本要求、对质量要求的限制举措、各工种的作业方案与工艺标准交底，分项工程应注意平安生产、文明施工和周围的环境情况等，分级分项交底等，最后要落实到班组长和个人。</w:t>
      </w:r>
    </w:p>
    <w:p w:rsidR="0088494A" w:rsidRDefault="0088494A"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1.2、现场准备</w:t>
      </w:r>
    </w:p>
    <w:p w:rsidR="0088494A" w:rsidRDefault="0088494A"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1.2.1、按施工现场临时用水示意图要求布置，经甲方、大包方认可后接入，满足施工，生活及消防所需。</w:t>
      </w:r>
    </w:p>
    <w:p w:rsidR="0088494A" w:rsidRDefault="0088494A"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1.2.2、</w:t>
      </w:r>
      <w:r w:rsidR="00FE7969">
        <w:rPr>
          <w:rFonts w:asciiTheme="minorEastAsia" w:eastAsiaTheme="minorEastAsia" w:hAnsiTheme="minorEastAsia" w:hint="eastAsia"/>
          <w:sz w:val="24"/>
          <w:szCs w:val="24"/>
        </w:rPr>
        <w:t>施工用电从总包在各层提供配电箱内引出，按要求引至加工和施工部位，预制操作间所需设备电源功率报甲方批准后接入；</w:t>
      </w:r>
    </w:p>
    <w:p w:rsidR="00FE7969" w:rsidRDefault="00FE7969"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1.2.3、物资准备，材料物资由预算员提前做好预算，工长提出材料需用量方案，材料员统一组织，分期分批入场，把好材料质量关。</w:t>
      </w:r>
    </w:p>
    <w:p w:rsidR="00FE7969" w:rsidRDefault="00FE7969" w:rsidP="00020C96">
      <w:pPr>
        <w:spacing w:line="220" w:lineRule="atLeast"/>
        <w:jc w:val="both"/>
        <w:rPr>
          <w:rFonts w:asciiTheme="minorEastAsia" w:eastAsiaTheme="minorEastAsia" w:hAnsiTheme="minorEastAsia"/>
          <w:sz w:val="28"/>
          <w:szCs w:val="28"/>
        </w:rPr>
      </w:pPr>
      <w:r w:rsidRPr="00FE7969">
        <w:rPr>
          <w:rFonts w:asciiTheme="minorEastAsia" w:eastAsiaTheme="minorEastAsia" w:hAnsiTheme="minorEastAsia" w:hint="eastAsia"/>
          <w:sz w:val="28"/>
          <w:szCs w:val="28"/>
        </w:rPr>
        <w:t>三、总部署</w:t>
      </w:r>
    </w:p>
    <w:p w:rsidR="00FE7969" w:rsidRDefault="00FE7969" w:rsidP="00020C96">
      <w:pPr>
        <w:spacing w:line="220" w:lineRule="atLeast"/>
        <w:jc w:val="both"/>
        <w:rPr>
          <w:rFonts w:asciiTheme="minorEastAsia" w:eastAsiaTheme="minorEastAsia" w:hAnsiTheme="minorEastAsia"/>
          <w:sz w:val="28"/>
          <w:szCs w:val="28"/>
        </w:rPr>
      </w:pPr>
      <w:r w:rsidRPr="00FE7969">
        <w:rPr>
          <w:rFonts w:asciiTheme="minorEastAsia" w:eastAsiaTheme="minorEastAsia" w:hAnsiTheme="minorEastAsia" w:hint="eastAsia"/>
          <w:sz w:val="28"/>
          <w:szCs w:val="28"/>
        </w:rPr>
        <w:t>1、施工</w:t>
      </w:r>
      <w:r>
        <w:rPr>
          <w:rFonts w:asciiTheme="minorEastAsia" w:eastAsiaTheme="minorEastAsia" w:hAnsiTheme="minorEastAsia" w:hint="eastAsia"/>
          <w:sz w:val="28"/>
          <w:szCs w:val="28"/>
        </w:rPr>
        <w:t>组织机构</w:t>
      </w:r>
    </w:p>
    <w:p w:rsidR="00197CDD" w:rsidRPr="00F72ADE" w:rsidRDefault="00236990" w:rsidP="00F72ADE">
      <w:pPr>
        <w:spacing w:line="220" w:lineRule="atLeast"/>
        <w:ind w:firstLineChars="150" w:firstLine="360"/>
        <w:jc w:val="both"/>
        <w:rPr>
          <w:rFonts w:asciiTheme="minorEastAsia" w:eastAsiaTheme="minorEastAsia" w:hAnsiTheme="minorEastAsia"/>
          <w:sz w:val="24"/>
          <w:szCs w:val="24"/>
        </w:rPr>
      </w:pPr>
      <w:r>
        <w:rPr>
          <w:rFonts w:asciiTheme="minorEastAsia" w:eastAsiaTheme="minorEastAsia" w:hAnsiTheme="minorEastAsia"/>
          <w:noProof/>
          <w:sz w:val="24"/>
          <w:szCs w:val="24"/>
        </w:rPr>
        <w:pict>
          <v:rect id="_x0000_s1027" style="position:absolute;left:0;text-align:left;margin-left:242.25pt;margin-top:93.05pt;width:82.5pt;height:32.25pt;z-index:-251657216"/>
        </w:pict>
      </w:r>
      <w:r>
        <w:rPr>
          <w:rFonts w:asciiTheme="minorEastAsia" w:eastAsiaTheme="minorEastAsia" w:hAnsiTheme="minorEastAsia"/>
          <w:noProof/>
          <w:sz w:val="24"/>
          <w:szCs w:val="24"/>
        </w:rPr>
        <w:pict>
          <v:rect id="_x0000_s1026" style="position:absolute;left:0;text-align:left;margin-left:14.25pt;margin-top:94.55pt;width:82.5pt;height:32.25pt;z-index:-251658240"/>
        </w:pict>
      </w:r>
      <w:r w:rsidR="00197CDD" w:rsidRPr="00F72ADE">
        <w:rPr>
          <w:rFonts w:asciiTheme="minorEastAsia" w:eastAsiaTheme="minorEastAsia" w:hAnsiTheme="minorEastAsia" w:hint="eastAsia"/>
          <w:sz w:val="24"/>
          <w:szCs w:val="24"/>
        </w:rPr>
        <w:t>成立工程经理部，采用工程法施工，由工程经理代表企业法人全面履行，负责该工程过程中的组织、指挥、管理、协调和限制；工程部经理本着精干高效，结构合理的原则选配具有开拓精神、施工经验丰富、态度诚恳、勤奋实干、科学务实的治理人员和技术人员组成工程治理班子。</w:t>
      </w:r>
    </w:p>
    <w:p w:rsidR="00F72ADE" w:rsidRDefault="00F72ADE" w:rsidP="005E522C">
      <w:pPr>
        <w:spacing w:line="220" w:lineRule="atLeast"/>
        <w:ind w:firstLineChars="250" w:firstLine="600"/>
        <w:jc w:val="both"/>
        <w:rPr>
          <w:rFonts w:asciiTheme="minorEastAsia" w:eastAsiaTheme="minorEastAsia" w:hAnsiTheme="minorEastAsia"/>
          <w:sz w:val="24"/>
          <w:szCs w:val="24"/>
        </w:rPr>
      </w:pPr>
    </w:p>
    <w:p w:rsidR="00197CDD" w:rsidRDefault="00236990" w:rsidP="005E522C">
      <w:pPr>
        <w:spacing w:line="220" w:lineRule="atLeast"/>
        <w:ind w:firstLineChars="250" w:firstLine="600"/>
        <w:jc w:val="both"/>
        <w:rPr>
          <w:rFonts w:asciiTheme="minorEastAsia" w:eastAsiaTheme="minorEastAsia" w:hAnsiTheme="minorEastAsia"/>
          <w:sz w:val="28"/>
          <w:szCs w:val="28"/>
        </w:rPr>
      </w:pPr>
      <w:r w:rsidRPr="00236990">
        <w:rPr>
          <w:rFonts w:asciiTheme="minorEastAsia" w:eastAsiaTheme="minorEastAsia" w:hAnsiTheme="minorEastAsia"/>
          <w:noProof/>
          <w:sz w:val="24"/>
          <w:szCs w:val="24"/>
        </w:rPr>
        <w:pict>
          <v:shapetype id="_x0000_t32" coordsize="21600,21600" o:spt="32" o:oned="t" path="m,l21600,21600e" filled="f">
            <v:path arrowok="t" fillok="f" o:connecttype="none"/>
            <o:lock v:ext="edit" shapetype="t"/>
          </v:shapetype>
          <v:shape id="_x0000_s1033" type="#_x0000_t32" style="position:absolute;left:0;text-align:left;margin-left:97.5pt;margin-top:8.05pt;width:145.5pt;height:0;z-index:251665408" o:connectortype="straight">
            <v:stroke endarrow="block"/>
          </v:shape>
        </w:pict>
      </w:r>
      <w:r w:rsidR="005E522C" w:rsidRPr="005E522C">
        <w:rPr>
          <w:rFonts w:asciiTheme="minorEastAsia" w:eastAsiaTheme="minorEastAsia" w:hAnsiTheme="minorEastAsia" w:hint="eastAsia"/>
          <w:sz w:val="24"/>
          <w:szCs w:val="24"/>
        </w:rPr>
        <w:t>项目经理</w:t>
      </w:r>
      <w:r w:rsidR="005E522C">
        <w:rPr>
          <w:rFonts w:asciiTheme="minorEastAsia" w:eastAsiaTheme="minorEastAsia" w:hAnsiTheme="minorEastAsia" w:hint="eastAsia"/>
          <w:sz w:val="28"/>
          <w:szCs w:val="28"/>
        </w:rPr>
        <w:t xml:space="preserve">                         </w:t>
      </w:r>
      <w:r w:rsidR="005E522C" w:rsidRPr="005E522C">
        <w:rPr>
          <w:rFonts w:asciiTheme="minorEastAsia" w:eastAsiaTheme="minorEastAsia" w:hAnsiTheme="minorEastAsia" w:hint="eastAsia"/>
          <w:sz w:val="24"/>
          <w:szCs w:val="24"/>
        </w:rPr>
        <w:t>项目工程师</w:t>
      </w:r>
    </w:p>
    <w:p w:rsidR="005E522C" w:rsidRDefault="00236990" w:rsidP="00020C96">
      <w:pPr>
        <w:spacing w:line="220" w:lineRule="atLeast"/>
        <w:jc w:val="both"/>
        <w:rPr>
          <w:rFonts w:asciiTheme="minorEastAsia" w:eastAsiaTheme="minorEastAsia" w:hAnsiTheme="minorEastAsia"/>
          <w:sz w:val="24"/>
          <w:szCs w:val="24"/>
        </w:rPr>
      </w:pPr>
      <w:r w:rsidRPr="00236990">
        <w:rPr>
          <w:rFonts w:asciiTheme="minorEastAsia" w:eastAsiaTheme="minorEastAsia" w:hAnsiTheme="minorEastAsia"/>
          <w:noProof/>
          <w:sz w:val="28"/>
          <w:szCs w:val="28"/>
        </w:rPr>
        <w:pict>
          <v:shape id="_x0000_s1034" type="#_x0000_t32" style="position:absolute;left:0;text-align:left;margin-left:282.75pt;margin-top:-.3pt;width:.75pt;height:18.75pt;z-index:251666432" o:connectortype="straight">
            <v:stroke endarrow="block"/>
          </v:shape>
        </w:pict>
      </w:r>
      <w:r w:rsidRPr="00236990">
        <w:rPr>
          <w:rFonts w:asciiTheme="minorEastAsia" w:eastAsiaTheme="minorEastAsia" w:hAnsiTheme="minorEastAsia"/>
          <w:noProof/>
          <w:sz w:val="28"/>
          <w:szCs w:val="28"/>
        </w:rPr>
        <w:pict>
          <v:rect id="_x0000_s1028" style="position:absolute;left:0;text-align:left;margin-left:240.75pt;margin-top:16.65pt;width:82.5pt;height:32.25pt;z-index:-251656192"/>
        </w:pict>
      </w:r>
    </w:p>
    <w:p w:rsidR="00020C96" w:rsidRDefault="00236990" w:rsidP="00020C96">
      <w:pPr>
        <w:spacing w:line="220" w:lineRule="atLeast"/>
        <w:jc w:val="both"/>
        <w:rPr>
          <w:rFonts w:asciiTheme="minorEastAsia" w:eastAsiaTheme="minorEastAsia" w:hAnsiTheme="minorEastAsia"/>
          <w:sz w:val="24"/>
          <w:szCs w:val="24"/>
        </w:rPr>
      </w:pPr>
      <w:r>
        <w:rPr>
          <w:rFonts w:asciiTheme="minorEastAsia" w:eastAsiaTheme="minorEastAsia" w:hAnsiTheme="minorEastAsia"/>
          <w:noProof/>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_x0000_s1039" type="#_x0000_t34" style="position:absolute;left:0;text-align:left;margin-left:226.5pt;margin-top:25.9pt;width:58.5pt;height:55.5pt;rotation:90;z-index:251668480" o:connectortype="elbow" adj="21876,-254822,-137908">
            <v:stroke endarrow="block"/>
          </v:shape>
        </w:pict>
      </w:r>
      <w:r>
        <w:rPr>
          <w:rFonts w:asciiTheme="minorEastAsia" w:eastAsiaTheme="minorEastAsia" w:hAnsiTheme="minorEastAsia"/>
          <w:noProof/>
          <w:sz w:val="24"/>
          <w:szCs w:val="24"/>
        </w:rPr>
        <w:pict>
          <v:shape id="_x0000_s1040" type="#_x0000_t34" style="position:absolute;left:0;text-align:left;margin-left:93pt;margin-top:5.65pt;width:150pt;height:81pt;rotation:180;flip:y;z-index:251669504" o:connectortype="elbow" adj="18036,169600,-47952">
            <v:stroke endarrow="block"/>
          </v:shape>
        </w:pict>
      </w:r>
      <w:r>
        <w:rPr>
          <w:rFonts w:asciiTheme="minorEastAsia" w:eastAsiaTheme="minorEastAsia" w:hAnsiTheme="minorEastAsia"/>
          <w:noProof/>
          <w:sz w:val="24"/>
          <w:szCs w:val="24"/>
        </w:rPr>
        <w:pict>
          <v:shape id="_x0000_s1037" type="#_x0000_t32" style="position:absolute;left:0;text-align:left;margin-left:313.5pt;margin-top:23.65pt;width:0;height:45pt;z-index:251667456" o:connectortype="straight">
            <v:stroke endarrow="block"/>
          </v:shape>
        </w:pict>
      </w:r>
      <w:r w:rsidR="005E522C">
        <w:rPr>
          <w:rFonts w:asciiTheme="minorEastAsia" w:eastAsiaTheme="minorEastAsia" w:hAnsiTheme="minorEastAsia" w:hint="eastAsia"/>
          <w:sz w:val="24"/>
          <w:szCs w:val="24"/>
        </w:rPr>
        <w:t xml:space="preserve">                                          现场负责人</w:t>
      </w:r>
    </w:p>
    <w:p w:rsidR="005E522C" w:rsidRDefault="005E522C" w:rsidP="00020C96">
      <w:pPr>
        <w:spacing w:line="220" w:lineRule="atLeast"/>
        <w:jc w:val="both"/>
        <w:rPr>
          <w:rFonts w:asciiTheme="minorEastAsia" w:eastAsiaTheme="minorEastAsia" w:hAnsiTheme="minorEastAsia"/>
          <w:sz w:val="24"/>
          <w:szCs w:val="24"/>
        </w:rPr>
      </w:pPr>
    </w:p>
    <w:p w:rsidR="00F72ADE" w:rsidRDefault="00236990" w:rsidP="00020C96">
      <w:pPr>
        <w:spacing w:line="220" w:lineRule="atLeast"/>
        <w:jc w:val="both"/>
        <w:rPr>
          <w:rFonts w:asciiTheme="minorEastAsia" w:eastAsiaTheme="minorEastAsia" w:hAnsiTheme="minorEastAsia"/>
          <w:sz w:val="24"/>
          <w:szCs w:val="24"/>
        </w:rPr>
      </w:pPr>
      <w:r w:rsidRPr="00236990">
        <w:rPr>
          <w:rFonts w:asciiTheme="minorEastAsia" w:eastAsiaTheme="minorEastAsia" w:hAnsiTheme="minorEastAsia"/>
          <w:noProof/>
          <w:sz w:val="28"/>
          <w:szCs w:val="28"/>
        </w:rPr>
        <w:pict>
          <v:rect id="_x0000_s1032" style="position:absolute;left:0;text-align:left;margin-left:295.5pt;margin-top:17.25pt;width:82.5pt;height:32.25pt;z-index:-251652096"/>
        </w:pict>
      </w:r>
      <w:r w:rsidRPr="00236990">
        <w:rPr>
          <w:rFonts w:asciiTheme="minorEastAsia" w:eastAsiaTheme="minorEastAsia" w:hAnsiTheme="minorEastAsia"/>
          <w:noProof/>
          <w:sz w:val="28"/>
          <w:szCs w:val="28"/>
        </w:rPr>
        <w:pict>
          <v:rect id="_x0000_s1029" style="position:absolute;left:0;text-align:left;margin-left:145.5pt;margin-top:16.5pt;width:82.5pt;height:32.25pt;z-index:-251655168"/>
        </w:pict>
      </w:r>
      <w:r w:rsidRPr="00236990">
        <w:rPr>
          <w:rFonts w:asciiTheme="minorEastAsia" w:eastAsiaTheme="minorEastAsia" w:hAnsiTheme="minorEastAsia"/>
          <w:noProof/>
          <w:sz w:val="28"/>
          <w:szCs w:val="28"/>
        </w:rPr>
        <w:pict>
          <v:rect id="_x0000_s1030" style="position:absolute;left:0;text-align:left;margin-left:12pt;margin-top:18pt;width:82.5pt;height:32.25pt;z-index:-251654144"/>
        </w:pict>
      </w:r>
      <w:r w:rsidR="005E522C">
        <w:rPr>
          <w:rFonts w:asciiTheme="minorEastAsia" w:eastAsiaTheme="minorEastAsia" w:hAnsiTheme="minorEastAsia" w:hint="eastAsia"/>
          <w:sz w:val="24"/>
          <w:szCs w:val="24"/>
        </w:rPr>
        <w:t xml:space="preserve">     </w:t>
      </w:r>
    </w:p>
    <w:p w:rsidR="005E522C" w:rsidRDefault="005E522C" w:rsidP="00F72ADE">
      <w:pPr>
        <w:spacing w:line="220" w:lineRule="atLeast"/>
        <w:ind w:firstLineChars="250" w:firstLine="600"/>
        <w:jc w:val="both"/>
        <w:rPr>
          <w:rFonts w:asciiTheme="minorEastAsia" w:eastAsiaTheme="minorEastAsia" w:hAnsiTheme="minorEastAsia"/>
          <w:sz w:val="24"/>
          <w:szCs w:val="24"/>
        </w:rPr>
      </w:pPr>
      <w:r>
        <w:rPr>
          <w:rFonts w:asciiTheme="minorEastAsia" w:eastAsiaTheme="minorEastAsia" w:hAnsiTheme="minorEastAsia" w:hint="eastAsia"/>
          <w:sz w:val="24"/>
          <w:szCs w:val="24"/>
        </w:rPr>
        <w:t xml:space="preserve">施工员                  安全员                  质检员    </w:t>
      </w:r>
    </w:p>
    <w:p w:rsidR="00F72ADE" w:rsidRDefault="00F72ADE" w:rsidP="00F72ADE">
      <w:pPr>
        <w:spacing w:line="220" w:lineRule="atLeast"/>
        <w:ind w:firstLineChars="250" w:firstLine="600"/>
        <w:jc w:val="both"/>
        <w:rPr>
          <w:rFonts w:asciiTheme="minorEastAsia" w:eastAsiaTheme="minorEastAsia" w:hAnsiTheme="minorEastAsia"/>
          <w:sz w:val="24"/>
          <w:szCs w:val="24"/>
        </w:rPr>
      </w:pPr>
    </w:p>
    <w:p w:rsidR="00F72ADE" w:rsidRPr="00F72ADE" w:rsidRDefault="00F72ADE" w:rsidP="00F72ADE">
      <w:pPr>
        <w:pStyle w:val="a3"/>
        <w:numPr>
          <w:ilvl w:val="0"/>
          <w:numId w:val="6"/>
        </w:numPr>
        <w:spacing w:line="220" w:lineRule="atLeast"/>
        <w:ind w:firstLineChars="0"/>
        <w:jc w:val="both"/>
        <w:rPr>
          <w:rFonts w:asciiTheme="minorEastAsia" w:eastAsiaTheme="minorEastAsia" w:hAnsiTheme="minorEastAsia"/>
          <w:sz w:val="28"/>
          <w:szCs w:val="28"/>
        </w:rPr>
      </w:pPr>
      <w:r w:rsidRPr="00F72ADE">
        <w:rPr>
          <w:rFonts w:asciiTheme="minorEastAsia" w:eastAsiaTheme="minorEastAsia" w:hAnsiTheme="minorEastAsia" w:hint="eastAsia"/>
          <w:sz w:val="28"/>
          <w:szCs w:val="28"/>
        </w:rPr>
        <w:lastRenderedPageBreak/>
        <w:t>施工进度保证举措及施工进度方案</w:t>
      </w:r>
    </w:p>
    <w:p w:rsidR="00F72ADE" w:rsidRPr="00F72ADE" w:rsidRDefault="00F72ADE" w:rsidP="00F72ADE">
      <w:pPr>
        <w:pStyle w:val="a3"/>
        <w:numPr>
          <w:ilvl w:val="0"/>
          <w:numId w:val="7"/>
        </w:numPr>
        <w:spacing w:line="220" w:lineRule="atLeast"/>
        <w:ind w:firstLineChars="0"/>
        <w:jc w:val="both"/>
        <w:rPr>
          <w:rFonts w:asciiTheme="minorEastAsia" w:eastAsiaTheme="minorEastAsia" w:hAnsiTheme="minorEastAsia"/>
          <w:sz w:val="28"/>
          <w:szCs w:val="28"/>
        </w:rPr>
      </w:pPr>
      <w:r w:rsidRPr="00F72ADE">
        <w:rPr>
          <w:rFonts w:asciiTheme="minorEastAsia" w:eastAsiaTheme="minorEastAsia" w:hAnsiTheme="minorEastAsia" w:hint="eastAsia"/>
          <w:sz w:val="28"/>
          <w:szCs w:val="28"/>
        </w:rPr>
        <w:t>施工进度保证举措</w:t>
      </w:r>
    </w:p>
    <w:p w:rsidR="00F72ADE" w:rsidRDefault="00F72ADE" w:rsidP="00F72ADE">
      <w:pPr>
        <w:spacing w:line="220" w:lineRule="atLeast"/>
        <w:ind w:left="720"/>
        <w:jc w:val="both"/>
        <w:rPr>
          <w:rFonts w:asciiTheme="minorEastAsia" w:eastAsiaTheme="minorEastAsia" w:hAnsiTheme="minorEastAsia"/>
          <w:sz w:val="24"/>
          <w:szCs w:val="24"/>
        </w:rPr>
      </w:pPr>
      <w:r>
        <w:rPr>
          <w:rFonts w:asciiTheme="minorEastAsia" w:eastAsiaTheme="minorEastAsia" w:hAnsiTheme="minorEastAsia" w:hint="eastAsia"/>
          <w:sz w:val="24"/>
          <w:szCs w:val="24"/>
        </w:rPr>
        <w:t>根据对类似工程的施工经验，在保证质量的前提下，可以充分发挥我单位的实力，保证工程的进度，主要举措包括：</w:t>
      </w:r>
    </w:p>
    <w:p w:rsidR="00F72ADE" w:rsidRPr="00F72ADE" w:rsidRDefault="00F72ADE" w:rsidP="00F72ADE">
      <w:pPr>
        <w:pStyle w:val="a3"/>
        <w:numPr>
          <w:ilvl w:val="1"/>
          <w:numId w:val="8"/>
        </w:numPr>
        <w:spacing w:line="220" w:lineRule="atLeast"/>
        <w:ind w:firstLineChars="0"/>
        <w:jc w:val="both"/>
        <w:rPr>
          <w:rFonts w:asciiTheme="minorEastAsia" w:eastAsiaTheme="minorEastAsia" w:hAnsiTheme="minorEastAsia"/>
          <w:sz w:val="24"/>
          <w:szCs w:val="24"/>
        </w:rPr>
      </w:pPr>
      <w:r w:rsidRPr="00F72ADE">
        <w:rPr>
          <w:rFonts w:asciiTheme="minorEastAsia" w:eastAsiaTheme="minorEastAsia" w:hAnsiTheme="minorEastAsia" w:hint="eastAsia"/>
          <w:sz w:val="24"/>
          <w:szCs w:val="24"/>
        </w:rPr>
        <w:t>组织治理举措</w:t>
      </w:r>
    </w:p>
    <w:p w:rsidR="00F72ADE" w:rsidRDefault="00F72ADE" w:rsidP="00F72ADE">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1.1.1、我单位将选派强有力的工程治理班子及技术素质高的施工队伍承担全部工程的施工治理，从人、财、物全力以赴，保证本工程实现创优目标，按期竣工；</w:t>
      </w:r>
    </w:p>
    <w:p w:rsidR="00F72ADE" w:rsidRDefault="00F72ADE" w:rsidP="00F72ADE">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1.1.2、强化工程部内部治理人员的效率与协调，增强与业主的联系，增强对各施工队的限制和各供给厂商的协作，并明确各方面各人员的重任分工，争取围绕本工程建设的各方面人员调动统一，共同完成工期总目标。</w:t>
      </w:r>
    </w:p>
    <w:p w:rsidR="00F72ADE" w:rsidRDefault="00F72ADE" w:rsidP="00F72ADE">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w:t>
      </w:r>
      <w:r w:rsidR="00D73410">
        <w:rPr>
          <w:rFonts w:asciiTheme="minorEastAsia" w:eastAsiaTheme="minorEastAsia" w:hAnsiTheme="minorEastAsia" w:hint="eastAsia"/>
          <w:sz w:val="24"/>
          <w:szCs w:val="24"/>
        </w:rPr>
        <w:t>增强技术治理</w:t>
      </w:r>
    </w:p>
    <w:p w:rsidR="00D73410" w:rsidRDefault="00D73410" w:rsidP="00F72ADE">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1.2.1、认真进行图纸会审，并编制详细的施工组织设计和施工方案，为施工提供必要的技术保证，专业工程师对施工人员做好技术交底，对工程中的重、难点等关键部位，专业工程师要现场指导安装，以保证工程质量符合标准要求及质量检验评定标准。</w:t>
      </w:r>
    </w:p>
    <w:p w:rsidR="00D73410" w:rsidRDefault="00D73410" w:rsidP="00F72ADE">
      <w:pPr>
        <w:spacing w:line="220" w:lineRule="atLeast"/>
        <w:jc w:val="both"/>
        <w:rPr>
          <w:rFonts w:asciiTheme="minorEastAsia" w:eastAsiaTheme="minorEastAsia" w:hAnsiTheme="minorEastAsia"/>
          <w:sz w:val="24"/>
          <w:szCs w:val="24"/>
        </w:rPr>
      </w:pPr>
      <w:r>
        <w:rPr>
          <w:rFonts w:asciiTheme="minorEastAsia" w:eastAsiaTheme="minorEastAsia" w:hAnsiTheme="minorEastAsia" w:hint="eastAsia"/>
          <w:sz w:val="24"/>
          <w:szCs w:val="24"/>
        </w:rPr>
        <w:t>1.2.2、设计方案与变更：相关人员反应反复认真看图并相互协作，及早发现、研究、提出问题，并提交设计单位，尽快完成审核；与业主紧密协调减少临时和事后变更数量，并尽可能及早通知变更内容，使工程施工顺利</w:t>
      </w:r>
      <w:r w:rsidR="0098491D">
        <w:rPr>
          <w:rFonts w:asciiTheme="minorEastAsia" w:eastAsiaTheme="minorEastAsia" w:hAnsiTheme="minorEastAsia" w:hint="eastAsia"/>
          <w:sz w:val="24"/>
          <w:szCs w:val="24"/>
        </w:rPr>
        <w:t>施工顺利进行，防止混乱，更改、延误</w:t>
      </w:r>
    </w:p>
    <w:p w:rsidR="0098491D" w:rsidRDefault="0098491D" w:rsidP="00F72ADE">
      <w:pPr>
        <w:spacing w:line="220" w:lineRule="atLeast"/>
        <w:jc w:val="both"/>
        <w:rPr>
          <w:rFonts w:asciiTheme="minorEastAsia" w:eastAsiaTheme="minorEastAsia" w:hAnsiTheme="minorEastAsia"/>
          <w:sz w:val="28"/>
          <w:szCs w:val="28"/>
        </w:rPr>
      </w:pPr>
      <w:r>
        <w:rPr>
          <w:rFonts w:asciiTheme="minorEastAsia" w:eastAsiaTheme="minorEastAsia" w:hAnsiTheme="minorEastAsia" w:hint="eastAsia"/>
          <w:sz w:val="28"/>
          <w:szCs w:val="28"/>
        </w:rPr>
        <w:t>2、施工进度方案</w:t>
      </w:r>
    </w:p>
    <w:p w:rsidR="008D2D75" w:rsidRDefault="00236990" w:rsidP="00F72ADE">
      <w:pPr>
        <w:spacing w:line="220" w:lineRule="atLeast"/>
        <w:jc w:val="both"/>
        <w:rPr>
          <w:rFonts w:asciiTheme="minorEastAsia" w:eastAsiaTheme="minorEastAsia" w:hAnsiTheme="minorEastAsia"/>
          <w:sz w:val="24"/>
          <w:szCs w:val="24"/>
        </w:rPr>
      </w:pPr>
      <w:r>
        <w:rPr>
          <w:rFonts w:asciiTheme="minorEastAsia" w:eastAsiaTheme="minorEastAsia" w:hAnsiTheme="minorEastAsia"/>
          <w:noProof/>
          <w:sz w:val="24"/>
          <w:szCs w:val="24"/>
        </w:rPr>
        <w:pict>
          <v:rect id="_x0000_s1041" style="position:absolute;left:0;text-align:left;margin-left:.75pt;margin-top:66.95pt;width:342.75pt;height:32.25pt;z-index:-251645952"/>
        </w:pict>
      </w:r>
      <w:r w:rsidR="0098491D">
        <w:rPr>
          <w:rFonts w:asciiTheme="minorEastAsia" w:eastAsiaTheme="minorEastAsia" w:hAnsiTheme="minorEastAsia" w:hint="eastAsia"/>
          <w:sz w:val="24"/>
          <w:szCs w:val="24"/>
        </w:rPr>
        <w:t xml:space="preserve">     针对甲方的施工方案及安排，我们对中央机械式新风系统的施工做了详细方案，以保证该系统能按时完工，不对其他专业的施工造成影响（具体日期依甲方总体施工进度方案而定）：（第二步和第三步可依实际情况进行调整或交叉作业），实际施工周期大约为</w:t>
      </w:r>
      <w:r w:rsidR="008D2D75">
        <w:rPr>
          <w:rFonts w:asciiTheme="minorEastAsia" w:eastAsiaTheme="minorEastAsia" w:hAnsiTheme="minorEastAsia" w:hint="eastAsia"/>
          <w:sz w:val="24"/>
          <w:szCs w:val="24"/>
        </w:rPr>
        <w:t>XX个工作日。</w:t>
      </w:r>
    </w:p>
    <w:p w:rsidR="008D2D75" w:rsidRDefault="008D2D75"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第一步、进行预留孔洞的技术交底，预埋钢管</w:t>
      </w:r>
    </w:p>
    <w:p w:rsidR="008D2D75" w:rsidRDefault="00236990"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noProof/>
          <w:sz w:val="24"/>
          <w:szCs w:val="24"/>
        </w:rPr>
        <w:pict>
          <v:rect id="_x0000_s1042" style="position:absolute;left:0;text-align:left;margin-left:.75pt;margin-top:16.6pt;width:342.75pt;height:31.5pt;z-index:-251644928"/>
        </w:pict>
      </w:r>
    </w:p>
    <w:p w:rsidR="008D2D75" w:rsidRDefault="008D2D75"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第二步、各室内管线施工单位紧密配合</w:t>
      </w:r>
    </w:p>
    <w:p w:rsidR="008D2D75" w:rsidRDefault="00236990"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noProof/>
          <w:sz w:val="24"/>
          <w:szCs w:val="24"/>
        </w:rPr>
        <w:pict>
          <v:rect id="_x0000_s1043" style="position:absolute;left:0;text-align:left;margin-left:1.5pt;margin-top:15.65pt;width:342.75pt;height:31.5pt;z-index:-251643904"/>
        </w:pict>
      </w:r>
    </w:p>
    <w:p w:rsidR="008D2D75" w:rsidRDefault="008D2D75"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第三步、进行风机及管道和室内进风口的安装</w:t>
      </w:r>
    </w:p>
    <w:p w:rsidR="008D2D75" w:rsidRDefault="00236990"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noProof/>
          <w:sz w:val="24"/>
          <w:szCs w:val="24"/>
        </w:rPr>
        <w:pict>
          <v:rect id="_x0000_s1045" style="position:absolute;left:0;text-align:left;margin-left:1.5pt;margin-top:21.55pt;width:342.75pt;height:31.5pt;z-index:-251642880"/>
        </w:pict>
      </w:r>
    </w:p>
    <w:p w:rsidR="008D2D75" w:rsidRDefault="008D2D75" w:rsidP="008D2D75">
      <w:pPr>
        <w:spacing w:line="220" w:lineRule="atLeast"/>
        <w:ind w:firstLineChars="450" w:firstLine="1080"/>
        <w:jc w:val="both"/>
        <w:rPr>
          <w:rFonts w:asciiTheme="minorEastAsia" w:eastAsiaTheme="minorEastAsia" w:hAnsiTheme="minorEastAsia"/>
          <w:sz w:val="24"/>
          <w:szCs w:val="24"/>
        </w:rPr>
      </w:pPr>
      <w:r>
        <w:rPr>
          <w:rFonts w:asciiTheme="minorEastAsia" w:eastAsiaTheme="minorEastAsia" w:hAnsiTheme="minorEastAsia" w:hint="eastAsia"/>
          <w:sz w:val="24"/>
          <w:szCs w:val="24"/>
        </w:rPr>
        <w:t>第四步、进行整个系统的全面测试</w:t>
      </w:r>
    </w:p>
    <w:p w:rsidR="008D2D75" w:rsidRPr="008D2D75" w:rsidRDefault="008D2D75" w:rsidP="008D2D75">
      <w:pPr>
        <w:pStyle w:val="a3"/>
        <w:numPr>
          <w:ilvl w:val="0"/>
          <w:numId w:val="6"/>
        </w:numPr>
        <w:spacing w:line="220" w:lineRule="atLeast"/>
        <w:ind w:firstLineChars="0"/>
        <w:jc w:val="both"/>
        <w:rPr>
          <w:rFonts w:asciiTheme="minorEastAsia" w:eastAsiaTheme="minorEastAsia" w:hAnsiTheme="minorEastAsia"/>
          <w:sz w:val="28"/>
          <w:szCs w:val="28"/>
        </w:rPr>
      </w:pPr>
      <w:r w:rsidRPr="008D2D75">
        <w:rPr>
          <w:rFonts w:asciiTheme="minorEastAsia" w:eastAsiaTheme="minorEastAsia" w:hAnsiTheme="minorEastAsia" w:hint="eastAsia"/>
          <w:sz w:val="28"/>
          <w:szCs w:val="28"/>
        </w:rPr>
        <w:lastRenderedPageBreak/>
        <w:t>施工工艺标准</w:t>
      </w:r>
    </w:p>
    <w:p w:rsidR="008D2D75" w:rsidRPr="00497B1B" w:rsidRDefault="00497B1B" w:rsidP="00497B1B">
      <w:pPr>
        <w:pStyle w:val="a3"/>
        <w:numPr>
          <w:ilvl w:val="0"/>
          <w:numId w:val="9"/>
        </w:numPr>
        <w:spacing w:line="220" w:lineRule="atLeast"/>
        <w:ind w:firstLineChars="0"/>
        <w:jc w:val="both"/>
        <w:rPr>
          <w:rFonts w:asciiTheme="minorEastAsia" w:eastAsiaTheme="minorEastAsia" w:hAnsiTheme="minorEastAsia" w:hint="eastAsia"/>
          <w:sz w:val="28"/>
          <w:szCs w:val="28"/>
        </w:rPr>
      </w:pPr>
      <w:r w:rsidRPr="00497B1B">
        <w:rPr>
          <w:rFonts w:asciiTheme="minorEastAsia" w:eastAsiaTheme="minorEastAsia" w:hAnsiTheme="minorEastAsia" w:hint="eastAsia"/>
          <w:sz w:val="28"/>
          <w:szCs w:val="28"/>
        </w:rPr>
        <w:t>主机安装：</w:t>
      </w:r>
    </w:p>
    <w:p w:rsidR="00497B1B" w:rsidRPr="0079713A" w:rsidRDefault="00497B1B" w:rsidP="0079713A">
      <w:pPr>
        <w:spacing w:line="220" w:lineRule="atLeast"/>
        <w:ind w:firstLineChars="450" w:firstLine="1080"/>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主机配套有安装底座，将底座用螺丝固定在板底，主机挂上、旋紧即可。</w:t>
      </w:r>
    </w:p>
    <w:p w:rsidR="00497B1B" w:rsidRDefault="00497B1B" w:rsidP="00497B1B">
      <w:pPr>
        <w:pStyle w:val="a3"/>
        <w:numPr>
          <w:ilvl w:val="0"/>
          <w:numId w:val="9"/>
        </w:numPr>
        <w:spacing w:line="220" w:lineRule="atLeast"/>
        <w:ind w:firstLineChars="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管道的安装：</w:t>
      </w:r>
    </w:p>
    <w:p w:rsidR="00497B1B" w:rsidRPr="0079713A" w:rsidRDefault="00497B1B" w:rsidP="0079713A">
      <w:pPr>
        <w:pStyle w:val="a3"/>
        <w:spacing w:line="220" w:lineRule="atLeast"/>
        <w:ind w:left="720" w:firstLine="480"/>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风管采用阻燃复合软管与优质PVC管道，风管直接从风机引出风口相连，中间没有任何直管，管道每隔一米安装一个吊架以保证管道水平。</w:t>
      </w:r>
    </w:p>
    <w:p w:rsidR="00497B1B" w:rsidRDefault="00497B1B" w:rsidP="00497B1B">
      <w:pPr>
        <w:pStyle w:val="a3"/>
        <w:numPr>
          <w:ilvl w:val="0"/>
          <w:numId w:val="9"/>
        </w:numPr>
        <w:spacing w:line="220" w:lineRule="atLeast"/>
        <w:ind w:firstLineChars="0"/>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质量保证：</w:t>
      </w:r>
    </w:p>
    <w:p w:rsidR="00497B1B" w:rsidRPr="0079713A" w:rsidRDefault="00497B1B" w:rsidP="0079713A">
      <w:pPr>
        <w:pStyle w:val="a3"/>
        <w:spacing w:line="220" w:lineRule="atLeast"/>
        <w:ind w:left="720" w:firstLine="480"/>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为保证工程质量，我们从设计开始就要严格进行质量限制、设计限制</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3.1.1、根据机械式通风系统的标准和标准设计出图；</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3.1.2、必须结合业主工程的实际情况加以修改设计；</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3.1.3、必须有序的配合总包进行装修施工，而不影响进度设计；</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3.1.4、必须合理有效节约管线布置的设计。</w:t>
      </w:r>
    </w:p>
    <w:p w:rsidR="00506D29" w:rsidRDefault="00506D29" w:rsidP="00506D29">
      <w:pPr>
        <w:spacing w:line="220" w:lineRule="atLeast"/>
        <w:jc w:val="both"/>
        <w:rPr>
          <w:rFonts w:asciiTheme="minorEastAsia" w:eastAsiaTheme="minorEastAsia" w:hAnsiTheme="minorEastAsia" w:hint="eastAsia"/>
          <w:sz w:val="28"/>
          <w:szCs w:val="28"/>
        </w:rPr>
      </w:pPr>
      <w:r>
        <w:rPr>
          <w:rFonts w:asciiTheme="minorEastAsia" w:eastAsiaTheme="minorEastAsia" w:hAnsiTheme="minorEastAsia" w:hint="eastAsia"/>
          <w:sz w:val="28"/>
          <w:szCs w:val="28"/>
        </w:rPr>
        <w:t>3.2、材料的质量限制</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3.2.1、购置的所有材料都有质保单或合格证；</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3.2.2、工程工程师要收到与报价相关的材料说明和技术参数；</w:t>
      </w:r>
    </w:p>
    <w:p w:rsidR="00506D29" w:rsidRPr="0079713A" w:rsidRDefault="00506D2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3.2.3、工程师须审核产品</w:t>
      </w:r>
      <w:r w:rsidR="009B7CF9" w:rsidRPr="0079713A">
        <w:rPr>
          <w:rFonts w:asciiTheme="minorEastAsia" w:eastAsiaTheme="minorEastAsia" w:hAnsiTheme="minorEastAsia" w:hint="eastAsia"/>
          <w:sz w:val="24"/>
          <w:szCs w:val="24"/>
        </w:rPr>
        <w:t>的验收合格证；</w:t>
      </w:r>
    </w:p>
    <w:p w:rsidR="009B7CF9" w:rsidRPr="0079713A" w:rsidRDefault="009B7CF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3.2.4、现场督导须核对所有收到材料与采购单一致；</w:t>
      </w:r>
    </w:p>
    <w:p w:rsidR="009B7CF9" w:rsidRPr="0079713A" w:rsidRDefault="009B7CF9" w:rsidP="00506D29">
      <w:pPr>
        <w:spacing w:line="220" w:lineRule="atLeast"/>
        <w:jc w:val="both"/>
        <w:rPr>
          <w:rFonts w:asciiTheme="minorEastAsia" w:eastAsiaTheme="minorEastAsia" w:hAnsiTheme="minorEastAsia" w:hint="eastAsia"/>
          <w:sz w:val="24"/>
          <w:szCs w:val="24"/>
        </w:rPr>
      </w:pPr>
      <w:r w:rsidRPr="0079713A">
        <w:rPr>
          <w:rFonts w:asciiTheme="minorEastAsia" w:eastAsiaTheme="minorEastAsia" w:hAnsiTheme="minorEastAsia" w:hint="eastAsia"/>
          <w:sz w:val="24"/>
          <w:szCs w:val="24"/>
        </w:rPr>
        <w:t>3.2.5、到货检测无损伤，再签字签收。</w:t>
      </w:r>
    </w:p>
    <w:p w:rsidR="009B7CF9" w:rsidRPr="009B7CF9" w:rsidRDefault="009B7CF9" w:rsidP="00506D29">
      <w:pPr>
        <w:spacing w:line="220" w:lineRule="atLeast"/>
        <w:jc w:val="both"/>
        <w:rPr>
          <w:rFonts w:asciiTheme="minorEastAsia" w:eastAsiaTheme="minorEastAsia" w:hAnsiTheme="minorEastAsia" w:hint="eastAsia"/>
          <w:sz w:val="28"/>
          <w:szCs w:val="28"/>
        </w:rPr>
      </w:pPr>
      <w:r w:rsidRPr="009B7CF9">
        <w:rPr>
          <w:rFonts w:asciiTheme="minorEastAsia" w:eastAsiaTheme="minorEastAsia" w:hAnsiTheme="minorEastAsia" w:hint="eastAsia"/>
          <w:sz w:val="28"/>
          <w:szCs w:val="28"/>
        </w:rPr>
        <w:t>六、工程的质量限制</w:t>
      </w:r>
    </w:p>
    <w:p w:rsidR="009B7CF9" w:rsidRPr="009B7CF9" w:rsidRDefault="009B7CF9" w:rsidP="00506D29">
      <w:pPr>
        <w:spacing w:line="220" w:lineRule="atLeast"/>
        <w:jc w:val="both"/>
        <w:rPr>
          <w:rFonts w:asciiTheme="minorEastAsia" w:eastAsiaTheme="minorEastAsia" w:hAnsiTheme="minorEastAsia" w:hint="eastAsia"/>
          <w:sz w:val="24"/>
          <w:szCs w:val="24"/>
        </w:rPr>
      </w:pPr>
      <w:r>
        <w:rPr>
          <w:rFonts w:asciiTheme="minorEastAsia" w:eastAsiaTheme="minorEastAsia" w:hAnsiTheme="minorEastAsia" w:hint="eastAsia"/>
          <w:sz w:val="24"/>
          <w:szCs w:val="24"/>
        </w:rPr>
        <w:t xml:space="preserve">   我们专业针对该工程成立工程部，并设工程经理、工程工程师、现场负责人、质检员及安全员各一名，对各项技术问题及现场问题全面负责，施工过程中，严格根据中央机械式通风系统的施工工艺标准进行施工，以保证系统正常运行。</w:t>
      </w:r>
    </w:p>
    <w:p w:rsidR="00506D29" w:rsidRPr="00506D29" w:rsidRDefault="00506D29" w:rsidP="00506D29">
      <w:pPr>
        <w:spacing w:line="220" w:lineRule="atLeast"/>
        <w:jc w:val="both"/>
        <w:rPr>
          <w:rFonts w:asciiTheme="minorEastAsia" w:eastAsiaTheme="minorEastAsia" w:hAnsiTheme="minorEastAsia"/>
          <w:sz w:val="28"/>
          <w:szCs w:val="28"/>
        </w:rPr>
      </w:pPr>
    </w:p>
    <w:p w:rsidR="008D2D75" w:rsidRPr="0098491D" w:rsidRDefault="008D2D75" w:rsidP="008D2D75">
      <w:pPr>
        <w:spacing w:line="220" w:lineRule="atLeast"/>
        <w:ind w:firstLineChars="450" w:firstLine="1080"/>
        <w:jc w:val="both"/>
        <w:rPr>
          <w:rFonts w:asciiTheme="minorEastAsia" w:eastAsiaTheme="minorEastAsia" w:hAnsiTheme="minorEastAsia"/>
          <w:sz w:val="24"/>
          <w:szCs w:val="24"/>
        </w:rPr>
      </w:pPr>
    </w:p>
    <w:sectPr w:rsidR="008D2D75" w:rsidRPr="0098491D" w:rsidSect="004358AB">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EE118D"/>
    <w:multiLevelType w:val="hybridMultilevel"/>
    <w:tmpl w:val="41941D54"/>
    <w:lvl w:ilvl="0" w:tplc="DD78CB6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A067F5"/>
    <w:multiLevelType w:val="hybridMultilevel"/>
    <w:tmpl w:val="46F4544A"/>
    <w:lvl w:ilvl="0" w:tplc="D9985514">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5382814"/>
    <w:multiLevelType w:val="multilevel"/>
    <w:tmpl w:val="92E8433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3">
    <w:nsid w:val="2EEA7E51"/>
    <w:multiLevelType w:val="multilevel"/>
    <w:tmpl w:val="5BFC607A"/>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3E5A41F1"/>
    <w:multiLevelType w:val="hybridMultilevel"/>
    <w:tmpl w:val="CCFA499E"/>
    <w:lvl w:ilvl="0" w:tplc="A35C6C9A">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674224EC"/>
    <w:multiLevelType w:val="hybridMultilevel"/>
    <w:tmpl w:val="01E2A6D2"/>
    <w:lvl w:ilvl="0" w:tplc="01382F40">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6BD81817"/>
    <w:multiLevelType w:val="hybridMultilevel"/>
    <w:tmpl w:val="1CCE6822"/>
    <w:lvl w:ilvl="0" w:tplc="4FF002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A8040B6"/>
    <w:multiLevelType w:val="multilevel"/>
    <w:tmpl w:val="8E5CCFC8"/>
    <w:lvl w:ilvl="0">
      <w:start w:val="1"/>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nsid w:val="7DE62A31"/>
    <w:multiLevelType w:val="hybridMultilevel"/>
    <w:tmpl w:val="680C1E92"/>
    <w:lvl w:ilvl="0" w:tplc="FD74F898">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4"/>
  </w:num>
  <w:num w:numId="3">
    <w:abstractNumId w:val="3"/>
  </w:num>
  <w:num w:numId="4">
    <w:abstractNumId w:val="8"/>
  </w:num>
  <w:num w:numId="5">
    <w:abstractNumId w:val="2"/>
  </w:num>
  <w:num w:numId="6">
    <w:abstractNumId w:val="5"/>
  </w:num>
  <w:num w:numId="7">
    <w:abstractNumId w:val="6"/>
  </w:num>
  <w:num w:numId="8">
    <w:abstractNumId w:val="7"/>
  </w:num>
  <w:num w:numId="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compat>
    <w:useFELayout/>
  </w:compat>
  <w:rsids>
    <w:rsidRoot w:val="00D31D50"/>
    <w:rsid w:val="00020C96"/>
    <w:rsid w:val="00197CDD"/>
    <w:rsid w:val="001A101C"/>
    <w:rsid w:val="001F75CA"/>
    <w:rsid w:val="00236990"/>
    <w:rsid w:val="00323B43"/>
    <w:rsid w:val="003D37D8"/>
    <w:rsid w:val="00426133"/>
    <w:rsid w:val="004358AB"/>
    <w:rsid w:val="00497B1B"/>
    <w:rsid w:val="00506D29"/>
    <w:rsid w:val="005E522C"/>
    <w:rsid w:val="0079713A"/>
    <w:rsid w:val="0088494A"/>
    <w:rsid w:val="008B7726"/>
    <w:rsid w:val="008D2D75"/>
    <w:rsid w:val="0098491D"/>
    <w:rsid w:val="009B7CF9"/>
    <w:rsid w:val="00C4023F"/>
    <w:rsid w:val="00D31D50"/>
    <w:rsid w:val="00D73410"/>
    <w:rsid w:val="00E82A35"/>
    <w:rsid w:val="00F72ADE"/>
    <w:rsid w:val="00FE796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rules v:ext="edit">
        <o:r id="V:Rule6" type="connector" idref="#_x0000_s1033"/>
        <o:r id="V:Rule7" type="connector" idref="#_x0000_s1034"/>
        <o:r id="V:Rule8" type="connector" idref="#_x0000_s1037"/>
        <o:r id="V:Rule9" type="connector" idref="#_x0000_s1040"/>
        <o:r id="V:Rule10" type="connector" idref="#_x0000_s103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023F"/>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188</TotalTime>
  <Pages>4</Pages>
  <Words>384</Words>
  <Characters>2191</Characters>
  <Application>Microsoft Office Word</Application>
  <DocSecurity>0</DocSecurity>
  <Lines>18</Lines>
  <Paragraphs>5</Paragraphs>
  <ScaleCrop>false</ScaleCrop>
  <Company/>
  <LinksUpToDate>false</LinksUpToDate>
  <CharactersWithSpaces>2570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Administrator</cp:lastModifiedBy>
  <cp:revision>5</cp:revision>
  <dcterms:created xsi:type="dcterms:W3CDTF">2008-09-11T17:20:00Z</dcterms:created>
  <dcterms:modified xsi:type="dcterms:W3CDTF">2022-11-05T01:41:00Z</dcterms:modified>
</cp:coreProperties>
</file>