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E5140" w:rsidRPr="00EE5140" w14:paraId="6C298EFD" w14:textId="77777777">
        <w:tc>
          <w:tcPr>
            <w:tcW w:w="509" w:type="dxa"/>
          </w:tcPr>
          <w:p w14:paraId="792EA996" w14:textId="77777777" w:rsidR="00E662DC" w:rsidRPr="00EE5140" w:rsidRDefault="00000000">
            <w:pPr>
              <w:pStyle w:val="aff"/>
              <w:framePr w:wrap="notBeside" w:vAnchor="page" w:hAnchor="page" w:x="1372" w:y="568"/>
              <w:tabs>
                <w:tab w:val="clear" w:pos="4153"/>
                <w:tab w:val="clear" w:pos="8306"/>
              </w:tabs>
              <w:spacing w:line="240" w:lineRule="auto"/>
              <w:jc w:val="left"/>
              <w:rPr>
                <w:rFonts w:ascii="黑体" w:eastAsia="黑体" w:hAnsi="黑体"/>
                <w:kern w:val="0"/>
                <w:sz w:val="21"/>
                <w:szCs w:val="21"/>
              </w:rPr>
            </w:pPr>
            <w:r w:rsidRPr="00EE5140">
              <w:rPr>
                <w:rFonts w:ascii="Times New Roman" w:eastAsia="黑体" w:hAnsi="Times New Roman"/>
                <w:kern w:val="0"/>
                <w:sz w:val="21"/>
                <w:szCs w:val="21"/>
              </w:rPr>
              <w:t>ICS</w:t>
            </w:r>
            <w:r w:rsidRPr="00EE5140">
              <w:rPr>
                <w:rFonts w:ascii="黑体" w:eastAsia="黑体" w:hAnsi="黑体"/>
                <w:kern w:val="0"/>
                <w:sz w:val="21"/>
                <w:szCs w:val="21"/>
              </w:rPr>
              <w:t xml:space="preserve">  </w:t>
            </w:r>
          </w:p>
        </w:tc>
        <w:tc>
          <w:tcPr>
            <w:tcW w:w="8855" w:type="dxa"/>
          </w:tcPr>
          <w:p w14:paraId="0E2CEA6A" w14:textId="77777777" w:rsidR="00E662DC" w:rsidRPr="00EE5140" w:rsidRDefault="00000000">
            <w:pPr>
              <w:pStyle w:val="aff"/>
              <w:framePr w:wrap="notBeside" w:vAnchor="page" w:hAnchor="page" w:x="1372" w:y="568"/>
              <w:tabs>
                <w:tab w:val="clear" w:pos="4153"/>
                <w:tab w:val="clear" w:pos="8306"/>
              </w:tabs>
              <w:spacing w:line="240" w:lineRule="auto"/>
              <w:jc w:val="both"/>
              <w:rPr>
                <w:rFonts w:ascii="黑体" w:eastAsia="黑体" w:hAnsi="黑体"/>
                <w:kern w:val="0"/>
                <w:sz w:val="21"/>
                <w:szCs w:val="21"/>
              </w:rPr>
            </w:pPr>
            <w:r w:rsidRPr="00EE5140">
              <w:rPr>
                <w:rFonts w:ascii="黑体" w:eastAsia="黑体" w:hAnsi="黑体"/>
                <w:kern w:val="0"/>
                <w:sz w:val="21"/>
                <w:szCs w:val="21"/>
              </w:rPr>
              <w:fldChar w:fldCharType="begin">
                <w:ffData>
                  <w:name w:val="ICS"/>
                  <w:enabled/>
                  <w:calcOnExit w:val="0"/>
                  <w:textInput>
                    <w:default w:val="点击此处添加ICS号"/>
                  </w:textInput>
                </w:ffData>
              </w:fldChar>
            </w:r>
            <w:bookmarkStart w:id="0" w:name="ICS"/>
            <w:r w:rsidRPr="00EE5140">
              <w:rPr>
                <w:rFonts w:ascii="黑体" w:eastAsia="黑体" w:hAnsi="黑体"/>
                <w:kern w:val="0"/>
                <w:sz w:val="21"/>
                <w:szCs w:val="21"/>
              </w:rPr>
              <w:instrText xml:space="preserve"> FORMTEXT </w:instrText>
            </w:r>
            <w:r w:rsidRPr="00EE5140">
              <w:rPr>
                <w:rFonts w:ascii="黑体" w:eastAsia="黑体" w:hAnsi="黑体"/>
                <w:kern w:val="0"/>
                <w:sz w:val="21"/>
                <w:szCs w:val="21"/>
              </w:rPr>
            </w:r>
            <w:r w:rsidRPr="00EE5140">
              <w:rPr>
                <w:rFonts w:ascii="黑体" w:eastAsia="黑体" w:hAnsi="黑体"/>
                <w:kern w:val="0"/>
                <w:sz w:val="21"/>
                <w:szCs w:val="21"/>
              </w:rPr>
              <w:fldChar w:fldCharType="separate"/>
            </w:r>
            <w:r w:rsidRPr="00EE5140">
              <w:rPr>
                <w:rFonts w:ascii="黑体" w:eastAsia="黑体" w:hAnsi="黑体"/>
                <w:kern w:val="0"/>
                <w:sz w:val="21"/>
                <w:szCs w:val="21"/>
              </w:rPr>
              <w:t>点击此处添加ICS号</w:t>
            </w:r>
            <w:r w:rsidRPr="00EE5140">
              <w:rPr>
                <w:rFonts w:ascii="黑体" w:eastAsia="黑体" w:hAnsi="黑体"/>
                <w:kern w:val="0"/>
                <w:sz w:val="21"/>
                <w:szCs w:val="21"/>
              </w:rPr>
              <w:fldChar w:fldCharType="end"/>
            </w:r>
            <w:bookmarkEnd w:id="0"/>
          </w:p>
        </w:tc>
      </w:tr>
      <w:tr w:rsidR="00EE5140" w:rsidRPr="00EE5140" w14:paraId="7AAE3AEE" w14:textId="77777777">
        <w:tc>
          <w:tcPr>
            <w:tcW w:w="509" w:type="dxa"/>
          </w:tcPr>
          <w:p w14:paraId="115F7FBE" w14:textId="77777777" w:rsidR="00E662DC" w:rsidRPr="00EE5140" w:rsidRDefault="00000000">
            <w:pPr>
              <w:pStyle w:val="aff"/>
              <w:framePr w:wrap="notBeside" w:vAnchor="page" w:hAnchor="page" w:x="1372" w:y="568"/>
              <w:tabs>
                <w:tab w:val="clear" w:pos="4153"/>
                <w:tab w:val="clear" w:pos="8306"/>
              </w:tabs>
              <w:spacing w:before="40" w:line="240" w:lineRule="auto"/>
              <w:jc w:val="left"/>
              <w:rPr>
                <w:rFonts w:ascii="黑体" w:eastAsia="黑体" w:hAnsi="黑体"/>
                <w:kern w:val="0"/>
                <w:sz w:val="21"/>
                <w:szCs w:val="21"/>
              </w:rPr>
            </w:pPr>
            <w:r w:rsidRPr="00EE5140">
              <w:rPr>
                <w:rFonts w:ascii="Times New Roman" w:eastAsia="黑体" w:hAnsi="Times New Roman"/>
                <w:kern w:val="0"/>
                <w:sz w:val="21"/>
                <w:szCs w:val="21"/>
              </w:rPr>
              <w:t xml:space="preserve">CCS </w:t>
            </w:r>
            <w:r w:rsidRPr="00EE5140">
              <w:rPr>
                <w:rFonts w:ascii="黑体" w:eastAsia="黑体" w:hAnsi="黑体"/>
                <w:kern w:val="0"/>
                <w:sz w:val="21"/>
                <w:szCs w:val="21"/>
              </w:rPr>
              <w:t xml:space="preserve"> </w:t>
            </w:r>
          </w:p>
        </w:tc>
        <w:tc>
          <w:tcPr>
            <w:tcW w:w="8855" w:type="dxa"/>
          </w:tcPr>
          <w:p w14:paraId="17B44B02" w14:textId="77777777" w:rsidR="00E662DC" w:rsidRPr="00EE5140" w:rsidRDefault="00000000">
            <w:pPr>
              <w:pStyle w:val="aff"/>
              <w:framePr w:wrap="notBeside" w:vAnchor="page" w:hAnchor="page" w:x="1372" w:y="568"/>
              <w:tabs>
                <w:tab w:val="clear" w:pos="4153"/>
                <w:tab w:val="clear" w:pos="8306"/>
              </w:tabs>
              <w:spacing w:before="40" w:line="240" w:lineRule="auto"/>
              <w:jc w:val="left"/>
              <w:rPr>
                <w:rFonts w:ascii="黑体" w:eastAsia="黑体" w:hAnsi="黑体"/>
                <w:kern w:val="0"/>
                <w:sz w:val="21"/>
                <w:szCs w:val="21"/>
              </w:rPr>
            </w:pPr>
            <w:r w:rsidRPr="00EE5140">
              <w:rPr>
                <w:rFonts w:ascii="黑体" w:eastAsia="黑体" w:hAnsi="黑体"/>
                <w:kern w:val="0"/>
                <w:sz w:val="21"/>
                <w:szCs w:val="21"/>
              </w:rPr>
              <w:fldChar w:fldCharType="begin">
                <w:ffData>
                  <w:name w:val="CSDN"/>
                  <w:enabled/>
                  <w:calcOnExit w:val="0"/>
                  <w:textInput>
                    <w:default w:val="点击此处添加CCS号"/>
                  </w:textInput>
                </w:ffData>
              </w:fldChar>
            </w:r>
            <w:bookmarkStart w:id="1" w:name="CSDN"/>
            <w:r w:rsidRPr="00EE5140">
              <w:rPr>
                <w:rFonts w:ascii="黑体" w:eastAsia="黑体" w:hAnsi="黑体"/>
                <w:kern w:val="0"/>
                <w:sz w:val="21"/>
                <w:szCs w:val="21"/>
              </w:rPr>
              <w:instrText xml:space="preserve"> FORMTEXT </w:instrText>
            </w:r>
            <w:r w:rsidRPr="00EE5140">
              <w:rPr>
                <w:rFonts w:ascii="黑体" w:eastAsia="黑体" w:hAnsi="黑体"/>
                <w:kern w:val="0"/>
                <w:sz w:val="21"/>
                <w:szCs w:val="21"/>
              </w:rPr>
            </w:r>
            <w:r w:rsidRPr="00EE5140">
              <w:rPr>
                <w:rFonts w:ascii="黑体" w:eastAsia="黑体" w:hAnsi="黑体"/>
                <w:kern w:val="0"/>
                <w:sz w:val="21"/>
                <w:szCs w:val="21"/>
              </w:rPr>
              <w:fldChar w:fldCharType="separate"/>
            </w:r>
            <w:r w:rsidRPr="00EE5140">
              <w:rPr>
                <w:rFonts w:ascii="黑体" w:eastAsia="黑体" w:hAnsi="黑体"/>
                <w:kern w:val="0"/>
                <w:sz w:val="21"/>
                <w:szCs w:val="21"/>
              </w:rPr>
              <w:t>点击此处添加CCS号</w:t>
            </w:r>
            <w:r w:rsidRPr="00EE5140">
              <w:rPr>
                <w:rFonts w:ascii="黑体" w:eastAsia="黑体" w:hAnsi="黑体"/>
                <w:kern w:val="0"/>
                <w:sz w:val="21"/>
                <w:szCs w:val="21"/>
              </w:rPr>
              <w:fldChar w:fldCharType="end"/>
            </w:r>
            <w:bookmarkEnd w:id="1"/>
          </w:p>
        </w:tc>
      </w:tr>
    </w:tbl>
    <w:tbl>
      <w:tblPr>
        <w:tblStyle w:val="aff2"/>
        <w:tblpPr w:leftFromText="180" w:rightFromText="180" w:vertAnchor="text" w:horzAnchor="margin" w:tblpX="2683" w:tblpY="578"/>
        <w:tblW w:w="6407" w:type="dxa"/>
        <w:tblBorders>
          <w:top w:val="none" w:sz="0" w:space="0" w:color="auto"/>
          <w:left w:val="none" w:sz="0" w:space="0" w:color="auto"/>
          <w:bottom w:val="none" w:sz="0" w:space="0" w:color="auto"/>
          <w:right w:val="none" w:sz="0" w:space="0" w:color="auto"/>
        </w:tblBorders>
        <w:tblLayout w:type="fixed"/>
        <w:tblCellMar>
          <w:right w:w="221" w:type="dxa"/>
        </w:tblCellMar>
        <w:tblLook w:val="04A0" w:firstRow="1" w:lastRow="0" w:firstColumn="1" w:lastColumn="0" w:noHBand="0" w:noVBand="1"/>
      </w:tblPr>
      <w:tblGrid>
        <w:gridCol w:w="6407"/>
      </w:tblGrid>
      <w:tr w:rsidR="00EE5140" w:rsidRPr="00EE5140" w14:paraId="6B6BFD02" w14:textId="77777777">
        <w:tc>
          <w:tcPr>
            <w:tcW w:w="6407" w:type="dxa"/>
          </w:tcPr>
          <w:p w14:paraId="0917A6F0" w14:textId="77777777" w:rsidR="00E662DC" w:rsidRPr="00EE5140" w:rsidRDefault="00000000">
            <w:pPr>
              <w:pStyle w:val="aff8"/>
              <w:framePr w:w="0" w:hRule="auto" w:wrap="auto" w:hAnchor="text" w:xAlign="left" w:yAlign="inline" w:anchorLock="0"/>
              <w:rPr>
                <w:rFonts w:ascii="宋体" w:hAnsi="宋体"/>
                <w:sz w:val="28"/>
                <w:szCs w:val="28"/>
              </w:rPr>
            </w:pPr>
            <w:bookmarkStart w:id="2" w:name="_Hlk26473981"/>
            <w:r w:rsidRPr="00EE5140">
              <w:rPr>
                <w:sz w:val="21"/>
                <w:szCs w:val="21"/>
              </w:rPr>
              <w:t xml:space="preserve"> </w:t>
            </w:r>
          </w:p>
        </w:tc>
      </w:tr>
    </w:tbl>
    <w:p w14:paraId="28D61BEE" w14:textId="77777777" w:rsidR="00E662DC" w:rsidRPr="00EE5140" w:rsidRDefault="00000000">
      <w:pPr>
        <w:pStyle w:val="aff9"/>
        <w:framePr w:w="9639" w:h="624" w:hRule="exact" w:hSpace="181" w:vSpace="181" w:wrap="around" w:hAnchor="page" w:x="1305" w:y="2269"/>
        <w:rPr>
          <w:rFonts w:ascii="黑体" w:eastAsia="黑体" w:hAnsi="黑体"/>
          <w:b w:val="0"/>
          <w:bCs w:val="0"/>
          <w:w w:val="100"/>
          <w:sz w:val="48"/>
          <w:szCs w:val="48"/>
        </w:rPr>
      </w:pPr>
      <w:r w:rsidRPr="00EE5140">
        <w:rPr>
          <w:rFonts w:ascii="黑体" w:eastAsia="黑体" w:hAnsi="黑体" w:hint="eastAsia"/>
          <w:b w:val="0"/>
          <w:bCs w:val="0"/>
          <w:w w:val="100"/>
          <w:sz w:val="48"/>
          <w:szCs w:val="48"/>
          <w:lang w:eastAsia="zh-Hans"/>
        </w:rPr>
        <w:t>团体</w:t>
      </w:r>
      <w:r w:rsidRPr="00EE5140">
        <w:rPr>
          <w:rFonts w:ascii="黑体" w:eastAsia="黑体" w:hAnsi="黑体" w:hint="eastAsia"/>
          <w:b w:val="0"/>
          <w:bCs w:val="0"/>
          <w:w w:val="100"/>
          <w:sz w:val="48"/>
          <w:szCs w:val="48"/>
        </w:rPr>
        <w:t>标准</w:t>
      </w:r>
    </w:p>
    <w:bookmarkEnd w:id="2"/>
    <w:p w14:paraId="38FA4A02" w14:textId="77777777" w:rsidR="00E662DC" w:rsidRPr="00EE5140" w:rsidRDefault="00000000">
      <w:pPr>
        <w:pStyle w:val="affa"/>
        <w:framePr w:wrap="around"/>
        <w:rPr>
          <w:lang w:val="fr-FR"/>
        </w:rPr>
      </w:pPr>
      <w:r w:rsidRPr="00EE5140">
        <w:t>T/CFPA</w:t>
      </w:r>
      <w:r w:rsidRPr="00EE5140">
        <w:rPr>
          <w:sz w:val="15"/>
          <w:szCs w:val="15"/>
          <w:lang w:val="fr-FR"/>
        </w:rPr>
        <w:t xml:space="preserve"> </w:t>
      </w:r>
      <w:r w:rsidRPr="00EE5140">
        <w:fldChar w:fldCharType="begin">
          <w:ffData>
            <w:name w:val="文字1"/>
            <w:enabled/>
            <w:calcOnExit w:val="0"/>
            <w:textInput>
              <w:default w:val="XX/T"/>
            </w:textInput>
          </w:ffData>
        </w:fldChar>
      </w:r>
      <w:bookmarkStart w:id="3" w:name="文字1"/>
      <w:r w:rsidRPr="00EE5140">
        <w:rPr>
          <w:lang w:val="fr-FR"/>
        </w:rPr>
        <w:instrText xml:space="preserve"> FORMTEXT </w:instrText>
      </w:r>
      <w:r w:rsidRPr="00EE5140">
        <w:fldChar w:fldCharType="separate"/>
      </w:r>
      <w:r w:rsidRPr="00EE5140">
        <w:rPr>
          <w:lang w:val="fr-FR"/>
        </w:rPr>
        <w:t>T</w:t>
      </w:r>
      <w:r w:rsidRPr="00EE5140">
        <w:fldChar w:fldCharType="end"/>
      </w:r>
      <w:bookmarkEnd w:id="3"/>
      <w:r w:rsidRPr="00EE5140">
        <w:rPr>
          <w:lang w:val="fr-FR"/>
        </w:rPr>
        <w:t xml:space="preserve"> </w:t>
      </w:r>
      <w:r w:rsidRPr="00EE5140">
        <w:fldChar w:fldCharType="begin">
          <w:ffData>
            <w:name w:val="NSTD_CODE_F"/>
            <w:enabled/>
            <w:calcOnExit w:val="0"/>
            <w:textInput>
              <w:default w:val="XXXX"/>
            </w:textInput>
          </w:ffData>
        </w:fldChar>
      </w:r>
      <w:bookmarkStart w:id="4" w:name="NSTD_CODE_F"/>
      <w:r w:rsidRPr="00EE5140">
        <w:rPr>
          <w:lang w:val="fr-FR"/>
        </w:rPr>
        <w:instrText xml:space="preserve"> FORMTEXT </w:instrText>
      </w:r>
      <w:r w:rsidRPr="00EE5140">
        <w:fldChar w:fldCharType="separate"/>
      </w:r>
      <w:r w:rsidRPr="00EE5140">
        <w:rPr>
          <w:lang w:val="fr-FR"/>
        </w:rPr>
        <w:t>XXXX</w:t>
      </w:r>
      <w:r w:rsidRPr="00EE5140">
        <w:fldChar w:fldCharType="end"/>
      </w:r>
      <w:bookmarkEnd w:id="4"/>
      <w:r w:rsidRPr="00EE5140">
        <w:rPr>
          <w:rFonts w:hAnsi="黑体"/>
          <w:lang w:val="fr-FR"/>
        </w:rPr>
        <w:t>—</w:t>
      </w:r>
      <w:r w:rsidRPr="00EE5140">
        <w:fldChar w:fldCharType="begin">
          <w:ffData>
            <w:name w:val="NSTD_CODE_B"/>
            <w:enabled/>
            <w:calcOnExit w:val="0"/>
            <w:textInput>
              <w:default w:val="XXXX"/>
            </w:textInput>
          </w:ffData>
        </w:fldChar>
      </w:r>
      <w:bookmarkStart w:id="5" w:name="NSTD_CODE_B"/>
      <w:r w:rsidRPr="00EE5140">
        <w:rPr>
          <w:lang w:val="fr-FR"/>
        </w:rPr>
        <w:instrText xml:space="preserve"> FORMTEXT </w:instrText>
      </w:r>
      <w:r w:rsidRPr="00EE5140">
        <w:fldChar w:fldCharType="separate"/>
      </w:r>
      <w:r w:rsidRPr="00EE5140">
        <w:t>2022</w:t>
      </w:r>
      <w:r w:rsidRPr="00EE5140">
        <w:fldChar w:fldCharType="end"/>
      </w:r>
      <w:bookmarkEnd w:id="5"/>
    </w:p>
    <w:p w14:paraId="74F612AE" w14:textId="77777777" w:rsidR="00E662DC" w:rsidRPr="00EE5140" w:rsidRDefault="00000000">
      <w:pPr>
        <w:pStyle w:val="affb"/>
        <w:framePr w:wrap="around"/>
        <w:rPr>
          <w:rFonts w:hAnsi="黑体"/>
        </w:rPr>
      </w:pPr>
      <w:r w:rsidRPr="00EE5140">
        <w:rPr>
          <w:rFonts w:hAnsi="黑体"/>
        </w:rPr>
        <w:fldChar w:fldCharType="begin">
          <w:ffData>
            <w:name w:val="OSTD_CODE"/>
            <w:enabled/>
            <w:calcOnExit w:val="0"/>
            <w:textInput/>
          </w:ffData>
        </w:fldChar>
      </w:r>
      <w:bookmarkStart w:id="6" w:name="OSTD_CODE"/>
      <w:r w:rsidRPr="00EE5140">
        <w:rPr>
          <w:rFonts w:hAnsi="黑体"/>
        </w:rPr>
        <w:instrText xml:space="preserve"> FORMTEXT </w:instrText>
      </w:r>
      <w:r w:rsidRPr="00EE5140">
        <w:rPr>
          <w:rFonts w:hAnsi="黑体"/>
        </w:rPr>
      </w:r>
      <w:r w:rsidRPr="00EE5140">
        <w:rPr>
          <w:rFonts w:hAnsi="黑体"/>
        </w:rPr>
        <w:fldChar w:fldCharType="separate"/>
      </w:r>
      <w:r w:rsidRPr="00EE5140">
        <w:rPr>
          <w:rFonts w:hAnsi="黑体"/>
        </w:rPr>
        <w:t>     </w:t>
      </w:r>
      <w:r w:rsidRPr="00EE5140">
        <w:rPr>
          <w:rFonts w:hAnsi="黑体"/>
        </w:rPr>
        <w:fldChar w:fldCharType="end"/>
      </w:r>
      <w:bookmarkEnd w:id="6"/>
    </w:p>
    <w:p w14:paraId="1F3782E4" w14:textId="77777777" w:rsidR="00E662DC" w:rsidRPr="00EE5140" w:rsidRDefault="00000000">
      <w:pPr>
        <w:spacing w:line="240" w:lineRule="auto"/>
        <w:rPr>
          <w:rFonts w:ascii="黑体" w:eastAsia="黑体" w:hAnsi="黑体"/>
          <w:kern w:val="0"/>
          <w:sz w:val="10"/>
          <w:szCs w:val="10"/>
        </w:rPr>
      </w:pPr>
      <w:r w:rsidRPr="00EE5140">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B11A32F" wp14:editId="6EAE4AAA">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ng0mW2AAAAAwBAAAPAAAAAAAAAAEAIAAAADgAAABkcnMvZG93&#10;bnJldi54bWxQSwECFAAUAAAACACHTuJA7q4dUeoBAAC6AwAADgAAAAAAAAABACAAAAA9AQAAZHJz&#10;L2Uyb0RvYy54bWxQSwUGAAAAAAYABgBZAQAAmQUAAAAA&#10;">
                <v:fill on="f" focussize="0,0"/>
                <v:stroke color="#000000" joinstyle="round"/>
                <v:imagedata o:title=""/>
                <o:lock v:ext="edit" aspectratio="f"/>
              </v:line>
            </w:pict>
          </mc:Fallback>
        </mc:AlternateContent>
      </w:r>
    </w:p>
    <w:p w14:paraId="2FA52B0A" w14:textId="77777777" w:rsidR="00E662DC" w:rsidRPr="00EE5140" w:rsidRDefault="00E662DC">
      <w:pPr>
        <w:pStyle w:val="aff9"/>
        <w:framePr w:w="9639" w:h="6976" w:hRule="exact" w:hSpace="0" w:vSpace="0" w:wrap="around" w:hAnchor="page" w:y="6408"/>
        <w:jc w:val="center"/>
        <w:rPr>
          <w:rFonts w:ascii="黑体" w:eastAsia="黑体" w:hAnsi="黑体"/>
          <w:b w:val="0"/>
          <w:bCs w:val="0"/>
          <w:w w:val="100"/>
        </w:rPr>
      </w:pPr>
    </w:p>
    <w:p w14:paraId="6E70D9AC" w14:textId="77777777" w:rsidR="00E662DC" w:rsidRPr="00EE5140" w:rsidRDefault="00000000">
      <w:pPr>
        <w:pStyle w:val="affc"/>
        <w:framePr w:h="6974" w:hRule="exact" w:wrap="around" w:x="1419" w:anchorLock="1"/>
        <w:rPr>
          <w:lang w:eastAsia="zh-Hans"/>
        </w:rPr>
      </w:pPr>
      <w:r w:rsidRPr="00EE5140">
        <w:rPr>
          <w:rFonts w:hint="eastAsia"/>
        </w:rPr>
        <w:t>消防技术服务</w:t>
      </w:r>
      <w:r w:rsidRPr="00EE5140">
        <w:rPr>
          <w:rFonts w:hint="eastAsia"/>
          <w:lang w:eastAsia="zh-Hans"/>
        </w:rPr>
        <w:t>质量</w:t>
      </w:r>
      <w:r w:rsidRPr="00EE5140">
        <w:rPr>
          <w:rFonts w:hint="eastAsia"/>
        </w:rPr>
        <w:t>通用要求</w:t>
      </w:r>
    </w:p>
    <w:p w14:paraId="7A5BA0C7" w14:textId="77777777" w:rsidR="00E662DC" w:rsidRPr="00EE5140" w:rsidRDefault="00E662DC">
      <w:pPr>
        <w:framePr w:w="9639" w:h="6974" w:hRule="exact" w:wrap="around" w:vAnchor="page" w:hAnchor="page" w:x="1419" w:y="6408" w:anchorLock="1"/>
        <w:ind w:left="-1418"/>
        <w:rPr>
          <w:rFonts w:hint="eastAsia"/>
        </w:rPr>
      </w:pPr>
    </w:p>
    <w:p w14:paraId="2833F7E4" w14:textId="77777777" w:rsidR="00E662DC" w:rsidRPr="00EE5140" w:rsidRDefault="00000000">
      <w:pPr>
        <w:pStyle w:val="affd"/>
        <w:framePr w:w="9639" w:h="6974" w:hRule="exact" w:wrap="around" w:vAnchor="page" w:hAnchor="page" w:x="1419" w:y="6408" w:anchorLock="1"/>
        <w:textAlignment w:val="bottom"/>
        <w:rPr>
          <w:rFonts w:eastAsia="黑体"/>
          <w:szCs w:val="28"/>
        </w:rPr>
      </w:pPr>
      <w:r w:rsidRPr="00EE5140">
        <w:rPr>
          <w:rFonts w:eastAsia="黑体" w:hint="eastAsia"/>
          <w:szCs w:val="28"/>
        </w:rPr>
        <w:t>General requirements for the service quality of fire protection technology</w:t>
      </w:r>
    </w:p>
    <w:p w14:paraId="6CB9BA92" w14:textId="77777777" w:rsidR="00E662DC" w:rsidRPr="00EE5140" w:rsidRDefault="00E662DC">
      <w:pPr>
        <w:framePr w:w="9639" w:h="6974" w:hRule="exact" w:wrap="around" w:vAnchor="page" w:hAnchor="page" w:x="1419" w:y="6408" w:anchorLock="1"/>
        <w:spacing w:line="760" w:lineRule="exact"/>
        <w:ind w:left="-1418"/>
        <w:rPr>
          <w:rFonts w:hint="eastAsia"/>
        </w:rPr>
      </w:pPr>
    </w:p>
    <w:p w14:paraId="2C375D97" w14:textId="77777777" w:rsidR="00E662DC" w:rsidRPr="00EE5140" w:rsidRDefault="00E662DC">
      <w:pPr>
        <w:pStyle w:val="affd"/>
        <w:framePr w:w="9639" w:h="6974" w:hRule="exact" w:wrap="around" w:vAnchor="page" w:hAnchor="page" w:x="1419" w:y="6408" w:anchorLock="1"/>
        <w:textAlignment w:val="bottom"/>
        <w:rPr>
          <w:rFonts w:eastAsia="黑体"/>
          <w:szCs w:val="28"/>
        </w:rPr>
      </w:pPr>
    </w:p>
    <w:p w14:paraId="630E28B8" w14:textId="77777777" w:rsidR="00E662DC" w:rsidRPr="00EE5140" w:rsidRDefault="00000000">
      <w:pPr>
        <w:pStyle w:val="affd"/>
        <w:framePr w:w="9639" w:h="6974" w:hRule="exact" w:wrap="around" w:vAnchor="page" w:hAnchor="page" w:x="1419" w:y="6408" w:anchorLock="1"/>
        <w:spacing w:before="440" w:after="160"/>
        <w:textAlignment w:val="bottom"/>
        <w:rPr>
          <w:sz w:val="24"/>
          <w:szCs w:val="28"/>
        </w:rPr>
      </w:pPr>
      <w:r w:rsidRPr="00EE5140">
        <w:rPr>
          <w:sz w:val="24"/>
          <w:szCs w:val="28"/>
        </w:rPr>
        <w:t>（</w:t>
      </w:r>
      <w:r w:rsidRPr="00EE5140">
        <w:rPr>
          <w:rFonts w:hint="eastAsia"/>
          <w:sz w:val="24"/>
          <w:szCs w:val="28"/>
          <w:lang w:eastAsia="zh-Hans"/>
        </w:rPr>
        <w:t>征求意见稿</w:t>
      </w:r>
      <w:r w:rsidRPr="00EE5140">
        <w:rPr>
          <w:sz w:val="24"/>
          <w:szCs w:val="28"/>
        </w:rPr>
        <w:t>）</w:t>
      </w:r>
    </w:p>
    <w:p w14:paraId="313D03E5" w14:textId="77777777" w:rsidR="00E662DC" w:rsidRPr="00EE5140" w:rsidRDefault="00000000">
      <w:pPr>
        <w:pStyle w:val="affd"/>
        <w:framePr w:w="9639" w:h="6974" w:hRule="exact" w:wrap="around" w:vAnchor="page" w:hAnchor="page" w:x="1419" w:y="6408" w:anchorLock="1"/>
        <w:spacing w:before="180" w:line="240" w:lineRule="atLeast"/>
        <w:textAlignment w:val="bottom"/>
        <w:rPr>
          <w:sz w:val="21"/>
          <w:szCs w:val="28"/>
        </w:rPr>
      </w:pPr>
      <w:r w:rsidRPr="00EE5140">
        <w:rPr>
          <w:sz w:val="21"/>
          <w:szCs w:val="28"/>
        </w:rPr>
        <w:fldChar w:fldCharType="begin">
          <w:ffData>
            <w:name w:val="CMPLSH_DATE"/>
            <w:enabled/>
            <w:calcOnExit w:val="0"/>
            <w:textInput/>
          </w:ffData>
        </w:fldChar>
      </w:r>
      <w:bookmarkStart w:id="7" w:name="CMPLSH_DATE"/>
      <w:r w:rsidRPr="00EE5140">
        <w:rPr>
          <w:sz w:val="21"/>
          <w:szCs w:val="28"/>
        </w:rPr>
        <w:instrText xml:space="preserve"> FORMTEXT </w:instrText>
      </w:r>
      <w:r w:rsidRPr="00EE5140">
        <w:rPr>
          <w:sz w:val="21"/>
          <w:szCs w:val="28"/>
        </w:rPr>
      </w:r>
      <w:r w:rsidRPr="00EE5140">
        <w:rPr>
          <w:sz w:val="21"/>
          <w:szCs w:val="28"/>
        </w:rPr>
        <w:fldChar w:fldCharType="separate"/>
      </w:r>
      <w:r w:rsidRPr="00EE5140">
        <w:rPr>
          <w:sz w:val="21"/>
          <w:szCs w:val="28"/>
        </w:rPr>
        <w:t>     </w:t>
      </w:r>
      <w:r w:rsidRPr="00EE5140">
        <w:rPr>
          <w:sz w:val="21"/>
          <w:szCs w:val="28"/>
        </w:rPr>
        <w:fldChar w:fldCharType="end"/>
      </w:r>
      <w:bookmarkEnd w:id="7"/>
    </w:p>
    <w:p w14:paraId="0CCB34FF" w14:textId="77777777" w:rsidR="00E662DC" w:rsidRPr="00EE5140" w:rsidRDefault="00000000">
      <w:pPr>
        <w:pStyle w:val="affd"/>
        <w:framePr w:w="9639" w:h="6974" w:hRule="exact" w:wrap="around" w:vAnchor="page" w:hAnchor="page" w:x="1419" w:y="6408" w:anchorLock="1"/>
        <w:spacing w:beforeLines="300" w:before="720" w:afterLines="30" w:after="72" w:line="240" w:lineRule="auto"/>
        <w:textAlignment w:val="bottom"/>
        <w:rPr>
          <w:b/>
          <w:sz w:val="21"/>
          <w:szCs w:val="28"/>
        </w:rPr>
      </w:pPr>
      <w:r w:rsidRPr="00EE5140">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sidRPr="00EE5140">
        <w:rPr>
          <w:b/>
          <w:sz w:val="21"/>
          <w:szCs w:val="28"/>
        </w:rPr>
        <w:instrText xml:space="preserve"> FORMDROPDOWN </w:instrText>
      </w:r>
      <w:r w:rsidRPr="00EE5140">
        <w:rPr>
          <w:b/>
          <w:sz w:val="21"/>
          <w:szCs w:val="28"/>
        </w:rPr>
      </w:r>
      <w:r w:rsidRPr="00EE5140">
        <w:rPr>
          <w:b/>
          <w:sz w:val="21"/>
          <w:szCs w:val="28"/>
        </w:rPr>
        <w:fldChar w:fldCharType="separate"/>
      </w:r>
      <w:r w:rsidRPr="00EE5140">
        <w:rPr>
          <w:b/>
          <w:sz w:val="21"/>
          <w:szCs w:val="28"/>
        </w:rPr>
        <w:fldChar w:fldCharType="end"/>
      </w:r>
      <w:bookmarkEnd w:id="8"/>
    </w:p>
    <w:p w14:paraId="6ABCD514" w14:textId="77777777" w:rsidR="00E662DC" w:rsidRPr="00EE5140" w:rsidRDefault="00000000">
      <w:pPr>
        <w:pStyle w:val="affe"/>
        <w:framePr w:wrap="around" w:y="14176"/>
      </w:pPr>
      <w:r w:rsidRPr="00EE5140">
        <w:rPr>
          <w:rFonts w:ascii="黑体"/>
        </w:rPr>
        <w:fldChar w:fldCharType="begin">
          <w:ffData>
            <w:name w:val="PLSH_DATE_Y"/>
            <w:enabled/>
            <w:calcOnExit w:val="0"/>
            <w:textInput>
              <w:default w:val="XXXX"/>
              <w:maxLength w:val="4"/>
            </w:textInput>
          </w:ffData>
        </w:fldChar>
      </w:r>
      <w:bookmarkStart w:id="9" w:name="PLSH_DATE_Y"/>
      <w:r w:rsidRPr="00EE5140">
        <w:rPr>
          <w:rFonts w:ascii="黑体"/>
        </w:rPr>
        <w:instrText xml:space="preserve"> FORMTEXT </w:instrText>
      </w:r>
      <w:r w:rsidRPr="00EE5140">
        <w:rPr>
          <w:rFonts w:ascii="黑体"/>
        </w:rPr>
      </w:r>
      <w:r w:rsidRPr="00EE5140">
        <w:rPr>
          <w:rFonts w:ascii="黑体"/>
        </w:rPr>
        <w:fldChar w:fldCharType="separate"/>
      </w:r>
      <w:r w:rsidRPr="00EE5140">
        <w:rPr>
          <w:rFonts w:ascii="黑体"/>
        </w:rPr>
        <w:t>XXXX</w:t>
      </w:r>
      <w:r w:rsidRPr="00EE5140">
        <w:rPr>
          <w:rFonts w:ascii="黑体"/>
        </w:rPr>
        <w:fldChar w:fldCharType="end"/>
      </w:r>
      <w:bookmarkEnd w:id="9"/>
      <w:r w:rsidRPr="00EE5140">
        <w:t xml:space="preserve"> </w:t>
      </w:r>
      <w:r w:rsidRPr="00EE5140">
        <w:rPr>
          <w:rFonts w:ascii="黑体"/>
        </w:rPr>
        <w:t>-</w:t>
      </w:r>
      <w:r w:rsidRPr="00EE5140">
        <w:t xml:space="preserve"> </w:t>
      </w:r>
      <w:r w:rsidRPr="00EE5140">
        <w:rPr>
          <w:rFonts w:ascii="黑体"/>
        </w:rPr>
        <w:fldChar w:fldCharType="begin">
          <w:ffData>
            <w:name w:val="PLSH_DATE_M"/>
            <w:enabled/>
            <w:calcOnExit w:val="0"/>
            <w:textInput>
              <w:default w:val="XX"/>
              <w:maxLength w:val="2"/>
            </w:textInput>
          </w:ffData>
        </w:fldChar>
      </w:r>
      <w:bookmarkStart w:id="10" w:name="PLSH_DATE_M"/>
      <w:r w:rsidRPr="00EE5140">
        <w:rPr>
          <w:rFonts w:ascii="黑体"/>
        </w:rPr>
        <w:instrText xml:space="preserve"> FORMTEXT </w:instrText>
      </w:r>
      <w:r w:rsidRPr="00EE5140">
        <w:rPr>
          <w:rFonts w:ascii="黑体"/>
        </w:rPr>
      </w:r>
      <w:r w:rsidRPr="00EE5140">
        <w:rPr>
          <w:rFonts w:ascii="黑体"/>
        </w:rPr>
        <w:fldChar w:fldCharType="separate"/>
      </w:r>
      <w:r w:rsidRPr="00EE5140">
        <w:rPr>
          <w:rFonts w:ascii="黑体"/>
        </w:rPr>
        <w:t>XX</w:t>
      </w:r>
      <w:r w:rsidRPr="00EE5140">
        <w:rPr>
          <w:rFonts w:ascii="黑体"/>
        </w:rPr>
        <w:fldChar w:fldCharType="end"/>
      </w:r>
      <w:bookmarkEnd w:id="10"/>
      <w:r w:rsidRPr="00EE5140">
        <w:t xml:space="preserve"> </w:t>
      </w:r>
      <w:r w:rsidRPr="00EE5140">
        <w:rPr>
          <w:rFonts w:ascii="黑体"/>
        </w:rPr>
        <w:t>-</w:t>
      </w:r>
      <w:r w:rsidRPr="00EE5140">
        <w:t xml:space="preserve"> </w:t>
      </w:r>
      <w:r w:rsidRPr="00EE5140">
        <w:rPr>
          <w:rFonts w:ascii="黑体"/>
        </w:rPr>
        <w:fldChar w:fldCharType="begin">
          <w:ffData>
            <w:name w:val="PLSH_DATE_D"/>
            <w:enabled/>
            <w:calcOnExit w:val="0"/>
            <w:textInput>
              <w:default w:val="XX"/>
              <w:maxLength w:val="2"/>
            </w:textInput>
          </w:ffData>
        </w:fldChar>
      </w:r>
      <w:bookmarkStart w:id="11" w:name="PLSH_DATE_D"/>
      <w:r w:rsidRPr="00EE5140">
        <w:rPr>
          <w:rFonts w:ascii="黑体"/>
        </w:rPr>
        <w:instrText xml:space="preserve"> FORMTEXT </w:instrText>
      </w:r>
      <w:r w:rsidRPr="00EE5140">
        <w:rPr>
          <w:rFonts w:ascii="黑体"/>
        </w:rPr>
      </w:r>
      <w:r w:rsidRPr="00EE5140">
        <w:rPr>
          <w:rFonts w:ascii="黑体"/>
        </w:rPr>
        <w:fldChar w:fldCharType="separate"/>
      </w:r>
      <w:r w:rsidRPr="00EE5140">
        <w:rPr>
          <w:rFonts w:ascii="黑体"/>
        </w:rPr>
        <w:t>XX</w:t>
      </w:r>
      <w:r w:rsidRPr="00EE5140">
        <w:rPr>
          <w:rFonts w:ascii="黑体"/>
        </w:rPr>
        <w:fldChar w:fldCharType="end"/>
      </w:r>
      <w:bookmarkEnd w:id="11"/>
      <w:r w:rsidRPr="00EE5140">
        <w:rPr>
          <w:rFonts w:hint="eastAsia"/>
        </w:rPr>
        <w:t>发布</w:t>
      </w:r>
    </w:p>
    <w:p w14:paraId="6947542D" w14:textId="77777777" w:rsidR="00E662DC" w:rsidRPr="00EE5140" w:rsidRDefault="00000000">
      <w:pPr>
        <w:pStyle w:val="afff0"/>
        <w:framePr w:wrap="around" w:y="14176"/>
      </w:pPr>
      <w:r w:rsidRPr="00EE5140">
        <w:rPr>
          <w:rFonts w:ascii="黑体"/>
        </w:rPr>
        <w:fldChar w:fldCharType="begin">
          <w:ffData>
            <w:name w:val="CROT_DATE_Y"/>
            <w:enabled/>
            <w:calcOnExit w:val="0"/>
            <w:textInput>
              <w:default w:val="XXXX"/>
              <w:maxLength w:val="4"/>
            </w:textInput>
          </w:ffData>
        </w:fldChar>
      </w:r>
      <w:bookmarkStart w:id="12" w:name="CROT_DATE_Y"/>
      <w:r w:rsidRPr="00EE5140">
        <w:rPr>
          <w:rFonts w:ascii="黑体"/>
        </w:rPr>
        <w:instrText xml:space="preserve"> FORMTEXT </w:instrText>
      </w:r>
      <w:r w:rsidRPr="00EE5140">
        <w:rPr>
          <w:rFonts w:ascii="黑体"/>
        </w:rPr>
      </w:r>
      <w:r w:rsidRPr="00EE5140">
        <w:rPr>
          <w:rFonts w:ascii="黑体"/>
        </w:rPr>
        <w:fldChar w:fldCharType="separate"/>
      </w:r>
      <w:r w:rsidRPr="00EE5140">
        <w:rPr>
          <w:rFonts w:ascii="黑体"/>
        </w:rPr>
        <w:t>XXXX</w:t>
      </w:r>
      <w:r w:rsidRPr="00EE5140">
        <w:rPr>
          <w:rFonts w:ascii="黑体"/>
        </w:rPr>
        <w:fldChar w:fldCharType="end"/>
      </w:r>
      <w:bookmarkEnd w:id="12"/>
      <w:r w:rsidRPr="00EE5140">
        <w:t xml:space="preserve"> </w:t>
      </w:r>
      <w:r w:rsidRPr="00EE5140">
        <w:rPr>
          <w:rFonts w:ascii="黑体"/>
        </w:rPr>
        <w:t>-</w:t>
      </w:r>
      <w:r w:rsidRPr="00EE5140">
        <w:t xml:space="preserve"> </w:t>
      </w:r>
      <w:r w:rsidRPr="00EE5140">
        <w:rPr>
          <w:rFonts w:ascii="黑体"/>
        </w:rPr>
        <w:fldChar w:fldCharType="begin">
          <w:ffData>
            <w:name w:val="CROT_DATE_M"/>
            <w:enabled/>
            <w:calcOnExit w:val="0"/>
            <w:textInput>
              <w:default w:val="XX"/>
              <w:maxLength w:val="2"/>
            </w:textInput>
          </w:ffData>
        </w:fldChar>
      </w:r>
      <w:bookmarkStart w:id="13" w:name="CROT_DATE_M"/>
      <w:r w:rsidRPr="00EE5140">
        <w:rPr>
          <w:rFonts w:ascii="黑体"/>
        </w:rPr>
        <w:instrText xml:space="preserve"> FORMTEXT </w:instrText>
      </w:r>
      <w:r w:rsidRPr="00EE5140">
        <w:rPr>
          <w:rFonts w:ascii="黑体"/>
        </w:rPr>
      </w:r>
      <w:r w:rsidRPr="00EE5140">
        <w:rPr>
          <w:rFonts w:ascii="黑体"/>
        </w:rPr>
        <w:fldChar w:fldCharType="separate"/>
      </w:r>
      <w:r w:rsidRPr="00EE5140">
        <w:rPr>
          <w:rFonts w:ascii="黑体"/>
        </w:rPr>
        <w:t>XX</w:t>
      </w:r>
      <w:r w:rsidRPr="00EE5140">
        <w:rPr>
          <w:rFonts w:ascii="黑体"/>
        </w:rPr>
        <w:fldChar w:fldCharType="end"/>
      </w:r>
      <w:bookmarkEnd w:id="13"/>
      <w:r w:rsidRPr="00EE5140">
        <w:t xml:space="preserve"> </w:t>
      </w:r>
      <w:r w:rsidRPr="00EE5140">
        <w:rPr>
          <w:rFonts w:ascii="黑体"/>
        </w:rPr>
        <w:t>-</w:t>
      </w:r>
      <w:r w:rsidRPr="00EE5140">
        <w:t xml:space="preserve"> </w:t>
      </w:r>
      <w:r w:rsidRPr="00EE5140">
        <w:rPr>
          <w:rFonts w:ascii="黑体"/>
        </w:rPr>
        <w:fldChar w:fldCharType="begin">
          <w:ffData>
            <w:name w:val="CROT_DATE_D"/>
            <w:enabled/>
            <w:calcOnExit w:val="0"/>
            <w:textInput>
              <w:default w:val="XX"/>
              <w:maxLength w:val="2"/>
            </w:textInput>
          </w:ffData>
        </w:fldChar>
      </w:r>
      <w:bookmarkStart w:id="14" w:name="CROT_DATE_D"/>
      <w:r w:rsidRPr="00EE5140">
        <w:rPr>
          <w:rFonts w:ascii="黑体"/>
        </w:rPr>
        <w:instrText xml:space="preserve"> FORMTEXT </w:instrText>
      </w:r>
      <w:r w:rsidRPr="00EE5140">
        <w:rPr>
          <w:rFonts w:ascii="黑体"/>
        </w:rPr>
      </w:r>
      <w:r w:rsidRPr="00EE5140">
        <w:rPr>
          <w:rFonts w:ascii="黑体"/>
        </w:rPr>
        <w:fldChar w:fldCharType="separate"/>
      </w:r>
      <w:r w:rsidRPr="00EE5140">
        <w:rPr>
          <w:rFonts w:ascii="黑体"/>
        </w:rPr>
        <w:t>XX</w:t>
      </w:r>
      <w:r w:rsidRPr="00EE5140">
        <w:rPr>
          <w:rFonts w:ascii="黑体"/>
        </w:rPr>
        <w:fldChar w:fldCharType="end"/>
      </w:r>
      <w:bookmarkEnd w:id="14"/>
      <w:r w:rsidRPr="00EE5140">
        <w:rPr>
          <w:rFonts w:hint="eastAsia"/>
        </w:rPr>
        <w:t>实施</w:t>
      </w:r>
    </w:p>
    <w:p w14:paraId="70754279" w14:textId="77777777" w:rsidR="00E662DC" w:rsidRPr="00EE5140" w:rsidRDefault="00000000">
      <w:pPr>
        <w:pStyle w:val="afff2"/>
        <w:framePr w:h="584" w:hRule="exact" w:hSpace="181" w:vSpace="181" w:wrap="around" w:y="15027"/>
        <w:rPr>
          <w:rFonts w:hAnsi="黑体"/>
        </w:rPr>
      </w:pPr>
      <w:r w:rsidRPr="00EE5140">
        <w:rPr>
          <w:rFonts w:ascii="Times New Roman" w:hint="eastAsia"/>
          <w:w w:val="100"/>
          <w:sz w:val="28"/>
          <w:lang w:eastAsia="zh-Hans"/>
        </w:rPr>
        <w:t>中国消防协会</w:t>
      </w:r>
      <w:r w:rsidRPr="00EE5140">
        <w:rPr>
          <w:rFonts w:ascii="Times New Roman"/>
          <w:w w:val="100"/>
          <w:sz w:val="28"/>
        </w:rPr>
        <w:t>  </w:t>
      </w:r>
      <w:r w:rsidRPr="00EE5140">
        <w:rPr>
          <w:rStyle w:val="afff4"/>
          <w:rFonts w:hAnsi="黑体" w:hint="eastAsia"/>
        </w:rPr>
        <w:t>发布</w:t>
      </w:r>
    </w:p>
    <w:p w14:paraId="5D840D06" w14:textId="77777777" w:rsidR="00E662DC" w:rsidRPr="00EE5140" w:rsidRDefault="00E662DC">
      <w:pPr>
        <w:rPr>
          <w:rFonts w:ascii="宋体" w:hAnsi="宋体"/>
          <w:sz w:val="28"/>
          <w:szCs w:val="28"/>
        </w:rPr>
      </w:pPr>
    </w:p>
    <w:p w14:paraId="2DF47CC4" w14:textId="77777777" w:rsidR="00E662DC" w:rsidRPr="00EE5140" w:rsidRDefault="00000000">
      <w:pPr>
        <w:rPr>
          <w:rFonts w:ascii="宋体" w:hAnsi="宋体"/>
          <w:sz w:val="28"/>
          <w:szCs w:val="28"/>
        </w:rPr>
        <w:sectPr w:rsidR="00E662DC" w:rsidRPr="00EE5140">
          <w:headerReference w:type="default" r:id="rId8"/>
          <w:footerReference w:type="even" r:id="rId9"/>
          <w:headerReference w:type="first" r:id="rId10"/>
          <w:footerReference w:type="first" r:id="rId11"/>
          <w:pgSz w:w="11906" w:h="16838"/>
          <w:pgMar w:top="-338" w:right="1134" w:bottom="1021" w:left="1134" w:header="0" w:footer="0" w:gutter="284"/>
          <w:pgNumType w:start="1"/>
          <w:cols w:space="425"/>
          <w:titlePg/>
          <w:docGrid w:linePitch="312"/>
        </w:sectPr>
      </w:pPr>
      <w:r w:rsidRPr="00EE5140">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F73610E" wp14:editId="785F355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rMxz71wAAAA4BAAAPAAAAAAAAAAEAIAAAADgAAABkcnMvZG93bnJl&#10;di54bWxQSwECFAAUAAAACACHTuJAd2JouegBAAC4AwAADgAAAAAAAAABACAAAAA8AQAAZHJzL2Uy&#10;b0RvYy54bWxQSwUGAAAAAAYABgBZAQAAlgUAAAAA&#10;">
                <v:fill on="f" focussize="0,0"/>
                <v:stroke color="#000000" joinstyle="round"/>
                <v:imagedata o:title=""/>
                <o:lock v:ext="edit" aspectratio="f"/>
                <w10:anchorlock/>
              </v:line>
            </w:pict>
          </mc:Fallback>
        </mc:AlternateContent>
      </w:r>
    </w:p>
    <w:p w14:paraId="17634006" w14:textId="77777777" w:rsidR="00E662DC" w:rsidRPr="00EE5140" w:rsidRDefault="00000000">
      <w:pPr>
        <w:pStyle w:val="afff5"/>
        <w:spacing w:after="468"/>
        <w:rPr>
          <w:rFonts w:hint="eastAsia"/>
        </w:rPr>
      </w:pPr>
      <w:bookmarkStart w:id="15" w:name="BookMark2"/>
      <w:r w:rsidRPr="00EE5140">
        <w:lastRenderedPageBreak/>
        <w:t xml:space="preserve">目 </w:t>
      </w:r>
      <w:r w:rsidRPr="00EE5140">
        <w:rPr>
          <w:rFonts w:hint="eastAsia"/>
        </w:rPr>
        <w:t>次</w:t>
      </w:r>
      <w:bookmarkStart w:id="16" w:name="_Toc627709537"/>
    </w:p>
    <w:sdt>
      <w:sdtPr>
        <w:rPr>
          <w:rFonts w:ascii="宋体" w:eastAsia="宋体" w:hAnsi="宋体"/>
          <w:sz w:val="21"/>
        </w:rPr>
        <w:id w:val="457968491"/>
        <w15:color w:val="DBDBDB"/>
        <w:docPartObj>
          <w:docPartGallery w:val="Table of Contents"/>
          <w:docPartUnique/>
        </w:docPartObj>
      </w:sdtPr>
      <w:sdtEndPr>
        <w:rPr>
          <w:rFonts w:ascii="Calibri" w:hAnsi="Calibri"/>
        </w:rPr>
      </w:sdtEndPr>
      <w:sdtContent>
        <w:p w14:paraId="559BF155" w14:textId="77777777" w:rsidR="00E662DC" w:rsidRPr="00EE5140" w:rsidRDefault="00E662DC">
          <w:pPr>
            <w:pStyle w:val="afff5"/>
            <w:spacing w:after="468"/>
            <w:rPr>
              <w:rFonts w:hint="eastAsia"/>
            </w:rPr>
          </w:pPr>
        </w:p>
        <w:p w14:paraId="5A862AD6" w14:textId="77777777" w:rsidR="00E662DC" w:rsidRPr="00EE5140" w:rsidRDefault="00000000">
          <w:pPr>
            <w:pStyle w:val="TOC1"/>
            <w:tabs>
              <w:tab w:val="right" w:leader="dot" w:pos="9354"/>
            </w:tabs>
            <w:rPr>
              <w:rFonts w:hint="eastAsia"/>
            </w:rPr>
          </w:pPr>
          <w:r w:rsidRPr="00EE5140">
            <w:fldChar w:fldCharType="begin"/>
          </w:r>
          <w:r w:rsidRPr="00EE5140">
            <w:instrText xml:space="preserve">TOC \o "1-1" \h \u </w:instrText>
          </w:r>
          <w:r w:rsidRPr="00EE5140">
            <w:fldChar w:fldCharType="separate"/>
          </w:r>
          <w:hyperlink w:anchor="_Toc1704067274" w:history="1">
            <w:r w:rsidRPr="00EE5140">
              <w:t>前  言</w:t>
            </w:r>
            <w:r w:rsidRPr="00EE5140">
              <w:tab/>
            </w:r>
            <w:r w:rsidRPr="00EE5140">
              <w:fldChar w:fldCharType="begin"/>
            </w:r>
            <w:r w:rsidRPr="00EE5140">
              <w:instrText xml:space="preserve"> PAGEREF _Toc1704067274 \h </w:instrText>
            </w:r>
            <w:r w:rsidRPr="00EE5140">
              <w:fldChar w:fldCharType="separate"/>
            </w:r>
            <w:r w:rsidRPr="00EE5140">
              <w:t>III</w:t>
            </w:r>
            <w:r w:rsidRPr="00EE5140">
              <w:fldChar w:fldCharType="end"/>
            </w:r>
          </w:hyperlink>
        </w:p>
        <w:p w14:paraId="68262F3A" w14:textId="77777777" w:rsidR="00E662DC" w:rsidRPr="00EE5140" w:rsidRDefault="00000000">
          <w:pPr>
            <w:pStyle w:val="TOC1"/>
            <w:tabs>
              <w:tab w:val="right" w:leader="dot" w:pos="9354"/>
            </w:tabs>
            <w:rPr>
              <w:rFonts w:hint="eastAsia"/>
            </w:rPr>
          </w:pPr>
          <w:hyperlink w:anchor="_Toc1315939255" w:history="1">
            <w:r w:rsidRPr="00EE5140">
              <w:rPr>
                <w:rFonts w:hint="eastAsia"/>
              </w:rPr>
              <w:t>引</w:t>
            </w:r>
            <w:r w:rsidRPr="00EE5140">
              <w:t xml:space="preserve">  </w:t>
            </w:r>
            <w:r w:rsidRPr="00EE5140">
              <w:rPr>
                <w:rFonts w:hint="eastAsia"/>
              </w:rPr>
              <w:t>言</w:t>
            </w:r>
            <w:r w:rsidRPr="00EE5140">
              <w:tab/>
            </w:r>
            <w:r w:rsidRPr="00EE5140">
              <w:fldChar w:fldCharType="begin"/>
            </w:r>
            <w:r w:rsidRPr="00EE5140">
              <w:instrText xml:space="preserve"> PAGEREF _Toc1315939255 \h </w:instrText>
            </w:r>
            <w:r w:rsidRPr="00EE5140">
              <w:fldChar w:fldCharType="separate"/>
            </w:r>
            <w:r w:rsidRPr="00EE5140">
              <w:t>IV</w:t>
            </w:r>
            <w:r w:rsidRPr="00EE5140">
              <w:fldChar w:fldCharType="end"/>
            </w:r>
          </w:hyperlink>
        </w:p>
        <w:p w14:paraId="1BEEBBF5" w14:textId="77777777" w:rsidR="00E662DC" w:rsidRPr="00EE5140" w:rsidRDefault="00000000">
          <w:pPr>
            <w:pStyle w:val="TOC1"/>
            <w:tabs>
              <w:tab w:val="right" w:leader="dot" w:pos="9354"/>
            </w:tabs>
            <w:rPr>
              <w:rFonts w:hint="eastAsia"/>
            </w:rPr>
          </w:pPr>
          <w:hyperlink w:anchor="_Toc2004603009" w:history="1">
            <w:r w:rsidRPr="00EE5140">
              <w:rPr>
                <w:rFonts w:hint="eastAsia"/>
              </w:rPr>
              <w:t>1 范围</w:t>
            </w:r>
            <w:r w:rsidRPr="00EE5140">
              <w:tab/>
            </w:r>
            <w:r w:rsidRPr="00EE5140">
              <w:fldChar w:fldCharType="begin"/>
            </w:r>
            <w:r w:rsidRPr="00EE5140">
              <w:instrText xml:space="preserve"> PAGEREF _Toc2004603009 \h </w:instrText>
            </w:r>
            <w:r w:rsidRPr="00EE5140">
              <w:fldChar w:fldCharType="separate"/>
            </w:r>
            <w:r w:rsidRPr="00EE5140">
              <w:t>1</w:t>
            </w:r>
            <w:r w:rsidRPr="00EE5140">
              <w:fldChar w:fldCharType="end"/>
            </w:r>
          </w:hyperlink>
        </w:p>
        <w:p w14:paraId="30AD7175" w14:textId="77777777" w:rsidR="00E662DC" w:rsidRPr="00EE5140" w:rsidRDefault="00000000">
          <w:pPr>
            <w:pStyle w:val="TOC1"/>
            <w:tabs>
              <w:tab w:val="right" w:leader="dot" w:pos="9354"/>
            </w:tabs>
            <w:rPr>
              <w:rFonts w:hint="eastAsia"/>
            </w:rPr>
          </w:pPr>
          <w:hyperlink w:anchor="_Toc1639318127" w:history="1">
            <w:r w:rsidRPr="00EE5140">
              <w:rPr>
                <w:rFonts w:hint="eastAsia"/>
              </w:rPr>
              <w:t>2 规范性引用文件</w:t>
            </w:r>
            <w:r w:rsidRPr="00EE5140">
              <w:tab/>
            </w:r>
            <w:r w:rsidRPr="00EE5140">
              <w:fldChar w:fldCharType="begin"/>
            </w:r>
            <w:r w:rsidRPr="00EE5140">
              <w:instrText xml:space="preserve"> PAGEREF _Toc1639318127 \h </w:instrText>
            </w:r>
            <w:r w:rsidRPr="00EE5140">
              <w:fldChar w:fldCharType="separate"/>
            </w:r>
            <w:r w:rsidRPr="00EE5140">
              <w:t>1</w:t>
            </w:r>
            <w:r w:rsidRPr="00EE5140">
              <w:fldChar w:fldCharType="end"/>
            </w:r>
          </w:hyperlink>
        </w:p>
        <w:p w14:paraId="08E66BFA" w14:textId="77777777" w:rsidR="00E662DC" w:rsidRPr="00EE5140" w:rsidRDefault="00000000">
          <w:pPr>
            <w:pStyle w:val="TOC1"/>
            <w:tabs>
              <w:tab w:val="right" w:leader="dot" w:pos="9354"/>
            </w:tabs>
            <w:rPr>
              <w:rFonts w:hint="eastAsia"/>
            </w:rPr>
          </w:pPr>
          <w:hyperlink w:anchor="_Toc1952053126" w:history="1">
            <w:r w:rsidRPr="00EE5140">
              <w:rPr>
                <w:rFonts w:hint="eastAsia"/>
              </w:rPr>
              <w:t>3 术语和定义</w:t>
            </w:r>
            <w:r w:rsidRPr="00EE5140">
              <w:tab/>
            </w:r>
            <w:r w:rsidRPr="00EE5140">
              <w:fldChar w:fldCharType="begin"/>
            </w:r>
            <w:r w:rsidRPr="00EE5140">
              <w:instrText xml:space="preserve"> PAGEREF _Toc1952053126 \h </w:instrText>
            </w:r>
            <w:r w:rsidRPr="00EE5140">
              <w:fldChar w:fldCharType="separate"/>
            </w:r>
            <w:r w:rsidRPr="00EE5140">
              <w:t>1</w:t>
            </w:r>
            <w:r w:rsidRPr="00EE5140">
              <w:fldChar w:fldCharType="end"/>
            </w:r>
          </w:hyperlink>
        </w:p>
        <w:p w14:paraId="0AC8FA77" w14:textId="77777777" w:rsidR="00E662DC" w:rsidRPr="00EE5140" w:rsidRDefault="00000000">
          <w:pPr>
            <w:pStyle w:val="TOC1"/>
            <w:tabs>
              <w:tab w:val="right" w:leader="dot" w:pos="9354"/>
            </w:tabs>
            <w:rPr>
              <w:rFonts w:hint="eastAsia"/>
            </w:rPr>
          </w:pPr>
          <w:hyperlink w:anchor="_Toc1049213463" w:history="1">
            <w:r w:rsidRPr="00EE5140">
              <w:rPr>
                <w:rFonts w:hint="eastAsia"/>
              </w:rPr>
              <w:t xml:space="preserve">4 </w:t>
            </w:r>
            <w:r w:rsidRPr="00EE5140">
              <w:rPr>
                <w:rFonts w:hint="eastAsia"/>
                <w:lang w:eastAsia="zh-Hans"/>
              </w:rPr>
              <w:t>总体要求</w:t>
            </w:r>
            <w:r w:rsidRPr="00EE5140">
              <w:tab/>
            </w:r>
            <w:r w:rsidRPr="00EE5140">
              <w:fldChar w:fldCharType="begin"/>
            </w:r>
            <w:r w:rsidRPr="00EE5140">
              <w:instrText xml:space="preserve"> PAGEREF _Toc1049213463 \h </w:instrText>
            </w:r>
            <w:r w:rsidRPr="00EE5140">
              <w:fldChar w:fldCharType="separate"/>
            </w:r>
            <w:r w:rsidRPr="00EE5140">
              <w:t>2</w:t>
            </w:r>
            <w:r w:rsidRPr="00EE5140">
              <w:fldChar w:fldCharType="end"/>
            </w:r>
          </w:hyperlink>
        </w:p>
        <w:p w14:paraId="5B3D53E3" w14:textId="77777777" w:rsidR="00E662DC" w:rsidRPr="00EE5140" w:rsidRDefault="00000000">
          <w:pPr>
            <w:pStyle w:val="TOC1"/>
            <w:tabs>
              <w:tab w:val="right" w:leader="dot" w:pos="9354"/>
            </w:tabs>
            <w:rPr>
              <w:rFonts w:hint="eastAsia"/>
            </w:rPr>
          </w:pPr>
          <w:hyperlink w:anchor="_Toc1142447124" w:history="1">
            <w:r w:rsidRPr="00EE5140">
              <w:rPr>
                <w:rFonts w:hint="eastAsia"/>
                <w:lang w:eastAsia="zh-Hans"/>
              </w:rPr>
              <w:t>5 服务内容及过程要求</w:t>
            </w:r>
            <w:r w:rsidRPr="00EE5140">
              <w:tab/>
            </w:r>
            <w:r w:rsidRPr="00EE5140">
              <w:fldChar w:fldCharType="begin"/>
            </w:r>
            <w:r w:rsidRPr="00EE5140">
              <w:instrText xml:space="preserve"> PAGEREF _Toc1142447124 \h </w:instrText>
            </w:r>
            <w:r w:rsidRPr="00EE5140">
              <w:fldChar w:fldCharType="separate"/>
            </w:r>
            <w:r w:rsidRPr="00EE5140">
              <w:t>2</w:t>
            </w:r>
            <w:r w:rsidRPr="00EE5140">
              <w:fldChar w:fldCharType="end"/>
            </w:r>
          </w:hyperlink>
        </w:p>
        <w:p w14:paraId="5AC80F31" w14:textId="77777777" w:rsidR="00E662DC" w:rsidRPr="00EE5140" w:rsidRDefault="00000000">
          <w:pPr>
            <w:pStyle w:val="TOC1"/>
            <w:tabs>
              <w:tab w:val="right" w:leader="dot" w:pos="9354"/>
            </w:tabs>
            <w:rPr>
              <w:rFonts w:hint="eastAsia"/>
            </w:rPr>
          </w:pPr>
          <w:hyperlink w:anchor="_Toc457525241" w:history="1">
            <w:r w:rsidRPr="00EE5140">
              <w:rPr>
                <w:rFonts w:hint="eastAsia"/>
                <w:lang w:eastAsia="zh-Hans"/>
              </w:rPr>
              <w:t>6 服务质量保障要求</w:t>
            </w:r>
            <w:r w:rsidRPr="00EE5140">
              <w:tab/>
            </w:r>
            <w:r w:rsidRPr="00EE5140">
              <w:fldChar w:fldCharType="begin"/>
            </w:r>
            <w:r w:rsidRPr="00EE5140">
              <w:instrText xml:space="preserve"> PAGEREF _Toc457525241 \h </w:instrText>
            </w:r>
            <w:r w:rsidRPr="00EE5140">
              <w:fldChar w:fldCharType="separate"/>
            </w:r>
            <w:r w:rsidRPr="00EE5140">
              <w:t>8</w:t>
            </w:r>
            <w:r w:rsidRPr="00EE5140">
              <w:fldChar w:fldCharType="end"/>
            </w:r>
          </w:hyperlink>
        </w:p>
        <w:p w14:paraId="47FBC1F0" w14:textId="77777777" w:rsidR="00E662DC" w:rsidRPr="00EE5140" w:rsidRDefault="00000000">
          <w:pPr>
            <w:pStyle w:val="TOC1"/>
            <w:tabs>
              <w:tab w:val="right" w:leader="dot" w:pos="9354"/>
            </w:tabs>
            <w:rPr>
              <w:rFonts w:hint="eastAsia"/>
            </w:rPr>
          </w:pPr>
          <w:hyperlink w:anchor="_Toc1635269227" w:history="1">
            <w:r w:rsidRPr="00EE5140">
              <w:rPr>
                <w:rFonts w:hint="eastAsia"/>
                <w:lang w:eastAsia="zh-Hans"/>
              </w:rPr>
              <w:t>7 服务质量评价及改进</w:t>
            </w:r>
            <w:r w:rsidRPr="00EE5140">
              <w:tab/>
            </w:r>
            <w:r w:rsidRPr="00EE5140">
              <w:fldChar w:fldCharType="begin"/>
            </w:r>
            <w:r w:rsidRPr="00EE5140">
              <w:instrText xml:space="preserve"> PAGEREF _Toc1635269227 \h </w:instrText>
            </w:r>
            <w:r w:rsidRPr="00EE5140">
              <w:fldChar w:fldCharType="separate"/>
            </w:r>
            <w:r w:rsidRPr="00EE5140">
              <w:t>10</w:t>
            </w:r>
            <w:r w:rsidRPr="00EE5140">
              <w:fldChar w:fldCharType="end"/>
            </w:r>
          </w:hyperlink>
        </w:p>
        <w:p w14:paraId="204BE6B0" w14:textId="77777777" w:rsidR="00E662DC" w:rsidRPr="00EE5140" w:rsidRDefault="00000000">
          <w:pPr>
            <w:pStyle w:val="TOC1"/>
            <w:tabs>
              <w:tab w:val="right" w:leader="dot" w:pos="9354"/>
            </w:tabs>
            <w:rPr>
              <w:rFonts w:hint="eastAsia"/>
            </w:rPr>
          </w:pPr>
          <w:hyperlink w:anchor="_Toc125980873" w:history="1">
            <w:r w:rsidRPr="00EE5140">
              <w:rPr>
                <w:rFonts w:hint="eastAsia"/>
                <w:lang w:eastAsia="zh-Hans"/>
              </w:rPr>
              <w:t>附录A</w:t>
            </w:r>
            <w:r w:rsidRPr="00EE5140">
              <w:rPr>
                <w:rFonts w:hint="eastAsia"/>
              </w:rPr>
              <w:t>（资料性）</w:t>
            </w:r>
            <w:r w:rsidRPr="00EE5140">
              <w:rPr>
                <w:rFonts w:hint="eastAsia"/>
                <w:lang w:eastAsia="zh-Hans"/>
              </w:rPr>
              <w:t xml:space="preserve">建筑消防设施巡查 </w:t>
            </w:r>
            <w:r w:rsidRPr="00EE5140">
              <w:tab/>
            </w:r>
            <w:r w:rsidRPr="00EE5140">
              <w:fldChar w:fldCharType="begin"/>
            </w:r>
            <w:r w:rsidRPr="00EE5140">
              <w:instrText xml:space="preserve"> PAGEREF _Toc125980873 \h </w:instrText>
            </w:r>
            <w:r w:rsidRPr="00EE5140">
              <w:fldChar w:fldCharType="separate"/>
            </w:r>
            <w:r w:rsidRPr="00EE5140">
              <w:t>13</w:t>
            </w:r>
            <w:r w:rsidRPr="00EE5140">
              <w:fldChar w:fldCharType="end"/>
            </w:r>
          </w:hyperlink>
        </w:p>
        <w:p w14:paraId="1ADDA0E4" w14:textId="77777777" w:rsidR="00E662DC" w:rsidRPr="00EE5140" w:rsidRDefault="00000000">
          <w:pPr>
            <w:pStyle w:val="TOC1"/>
            <w:tabs>
              <w:tab w:val="right" w:leader="dot" w:pos="9354"/>
            </w:tabs>
            <w:rPr>
              <w:rFonts w:hint="eastAsia"/>
            </w:rPr>
          </w:pPr>
          <w:hyperlink w:anchor="_Toc125980873" w:history="1">
            <w:r w:rsidRPr="00EE5140">
              <w:rPr>
                <w:rFonts w:hint="eastAsia"/>
                <w:lang w:eastAsia="zh-Hans"/>
              </w:rPr>
              <w:t>附录</w:t>
            </w:r>
            <w:r w:rsidRPr="00EE5140">
              <w:rPr>
                <w:rFonts w:hint="eastAsia"/>
              </w:rPr>
              <w:t>B（资料性）</w:t>
            </w:r>
            <w:r w:rsidRPr="00EE5140">
              <w:rPr>
                <w:rFonts w:hint="eastAsia"/>
                <w:lang w:eastAsia="zh-Hans"/>
              </w:rPr>
              <w:t xml:space="preserve">区域火灾风险评估调研内容 </w:t>
            </w:r>
            <w:r w:rsidRPr="00EE5140">
              <w:tab/>
            </w:r>
            <w:r w:rsidRPr="00EE5140">
              <w:rPr>
                <w:rFonts w:hint="eastAsia"/>
              </w:rPr>
              <w:t>2</w:t>
            </w:r>
          </w:hyperlink>
          <w:r w:rsidRPr="00EE5140">
            <w:rPr>
              <w:rFonts w:hint="eastAsia"/>
            </w:rPr>
            <w:t>1</w:t>
          </w:r>
        </w:p>
        <w:p w14:paraId="43721216" w14:textId="77777777" w:rsidR="00E662DC" w:rsidRPr="00EE5140" w:rsidRDefault="00000000">
          <w:pPr>
            <w:pStyle w:val="TOC1"/>
            <w:tabs>
              <w:tab w:val="right" w:leader="dot" w:pos="9354"/>
            </w:tabs>
            <w:rPr>
              <w:rFonts w:hint="eastAsia"/>
            </w:rPr>
          </w:pPr>
          <w:hyperlink w:anchor="_Toc125980873" w:history="1">
            <w:r w:rsidRPr="00EE5140">
              <w:rPr>
                <w:rFonts w:hint="eastAsia"/>
                <w:lang w:eastAsia="zh-Hans"/>
              </w:rPr>
              <w:t>附录</w:t>
            </w:r>
            <w:r w:rsidRPr="00EE5140">
              <w:rPr>
                <w:rFonts w:hint="eastAsia"/>
              </w:rPr>
              <w:t>C（资料性）</w:t>
            </w:r>
            <w:r w:rsidRPr="00EE5140">
              <w:rPr>
                <w:rFonts w:hint="eastAsia"/>
                <w:lang w:eastAsia="zh-Hans"/>
              </w:rPr>
              <w:t xml:space="preserve">消防技术服务机构岗位职责 </w:t>
            </w:r>
            <w:r w:rsidRPr="00EE5140">
              <w:tab/>
            </w:r>
            <w:r w:rsidRPr="00EE5140">
              <w:fldChar w:fldCharType="begin"/>
            </w:r>
            <w:r w:rsidRPr="00EE5140">
              <w:instrText xml:space="preserve"> PAGEREF _Toc125980873 \h </w:instrText>
            </w:r>
            <w:r w:rsidRPr="00EE5140">
              <w:fldChar w:fldCharType="separate"/>
            </w:r>
            <w:r w:rsidRPr="00EE5140">
              <w:t>13</w:t>
            </w:r>
            <w:r w:rsidRPr="00EE5140">
              <w:fldChar w:fldCharType="end"/>
            </w:r>
          </w:hyperlink>
        </w:p>
        <w:p w14:paraId="0A2CA5DF" w14:textId="77777777" w:rsidR="00E662DC" w:rsidRPr="00EE5140" w:rsidRDefault="00000000">
          <w:pPr>
            <w:pStyle w:val="TOC1"/>
            <w:tabs>
              <w:tab w:val="right" w:leader="dot" w:pos="9354"/>
            </w:tabs>
            <w:rPr>
              <w:rFonts w:hint="eastAsia"/>
            </w:rPr>
          </w:pPr>
          <w:hyperlink w:anchor="_Toc286853483" w:history="1">
            <w:r w:rsidRPr="00EE5140">
              <w:rPr>
                <w:rFonts w:hint="eastAsia"/>
              </w:rPr>
              <w:t>参考文献</w:t>
            </w:r>
            <w:r w:rsidRPr="00EE5140">
              <w:tab/>
            </w:r>
            <w:r w:rsidRPr="00EE5140">
              <w:fldChar w:fldCharType="begin"/>
            </w:r>
            <w:r w:rsidRPr="00EE5140">
              <w:instrText xml:space="preserve"> PAGEREF _Toc286853483 \h </w:instrText>
            </w:r>
            <w:r w:rsidRPr="00EE5140">
              <w:fldChar w:fldCharType="separate"/>
            </w:r>
            <w:r w:rsidRPr="00EE5140">
              <w:t>27</w:t>
            </w:r>
            <w:r w:rsidRPr="00EE5140">
              <w:fldChar w:fldCharType="end"/>
            </w:r>
          </w:hyperlink>
        </w:p>
        <w:p w14:paraId="6DE40140" w14:textId="77777777" w:rsidR="00E662DC" w:rsidRPr="00EE5140" w:rsidRDefault="00000000">
          <w:pPr>
            <w:pStyle w:val="TOC1"/>
            <w:tabs>
              <w:tab w:val="right" w:leader="dot" w:pos="9354"/>
            </w:tabs>
            <w:rPr>
              <w:rFonts w:hint="eastAsia"/>
            </w:rPr>
          </w:pPr>
          <w:r w:rsidRPr="00EE5140">
            <w:fldChar w:fldCharType="end"/>
          </w:r>
        </w:p>
      </w:sdtContent>
    </w:sdt>
    <w:p w14:paraId="5F10D8A7" w14:textId="77777777" w:rsidR="00E662DC" w:rsidRPr="00EE5140" w:rsidRDefault="00000000">
      <w:pPr>
        <w:rPr>
          <w:rFonts w:hint="eastAsia"/>
        </w:rPr>
      </w:pPr>
      <w:r w:rsidRPr="00EE5140">
        <w:br w:type="page"/>
      </w:r>
    </w:p>
    <w:p w14:paraId="245467CB" w14:textId="77777777" w:rsidR="00E662DC" w:rsidRPr="00EE5140" w:rsidRDefault="00000000">
      <w:pPr>
        <w:pStyle w:val="a"/>
        <w:spacing w:after="468"/>
      </w:pPr>
      <w:bookmarkStart w:id="17" w:name="_Toc1704067274"/>
      <w:r w:rsidRPr="00EE5140">
        <w:rPr>
          <w:spacing w:val="320"/>
        </w:rPr>
        <w:lastRenderedPageBreak/>
        <w:t>前</w:t>
      </w:r>
      <w:r w:rsidRPr="00EE5140">
        <w:t>言</w:t>
      </w:r>
      <w:bookmarkEnd w:id="16"/>
      <w:bookmarkEnd w:id="17"/>
    </w:p>
    <w:p w14:paraId="551EAA84" w14:textId="77777777" w:rsidR="00E662DC" w:rsidRPr="00EE5140" w:rsidRDefault="00000000">
      <w:pPr>
        <w:pStyle w:val="aff4"/>
        <w:ind w:firstLine="420"/>
      </w:pPr>
      <w:r w:rsidRPr="00EE5140">
        <w:rPr>
          <w:rFonts w:hint="eastAsia"/>
        </w:rPr>
        <w:t>本文件按照GB/T 1.1—2020《标准化工作导则  第1部分：标准化文件的结构和起草规则》的规定起草。</w:t>
      </w:r>
    </w:p>
    <w:p w14:paraId="148066A4" w14:textId="77777777" w:rsidR="00E662DC" w:rsidRPr="00EE5140" w:rsidRDefault="00000000">
      <w:pPr>
        <w:pStyle w:val="aff4"/>
        <w:ind w:firstLine="420"/>
      </w:pPr>
      <w:r w:rsidRPr="00EE5140">
        <w:rPr>
          <w:rFonts w:hint="eastAsia"/>
          <w:lang w:eastAsia="zh-Hans"/>
        </w:rPr>
        <w:t>请注意本文件的某些内容可能涉及专利。本文件的发布机构不承担识别这些专利的责任。</w:t>
      </w:r>
    </w:p>
    <w:p w14:paraId="1CEE6F82" w14:textId="77777777" w:rsidR="00E662DC" w:rsidRPr="00EE5140" w:rsidRDefault="00000000">
      <w:pPr>
        <w:pStyle w:val="aff4"/>
        <w:ind w:firstLine="420"/>
        <w:rPr>
          <w:lang w:eastAsia="zh-Hans"/>
        </w:rPr>
      </w:pPr>
      <w:r w:rsidRPr="00EE5140">
        <w:rPr>
          <w:rFonts w:hint="eastAsia"/>
        </w:rPr>
        <w:t>本文件由</w:t>
      </w:r>
      <w:r w:rsidRPr="00EE5140">
        <w:rPr>
          <w:rFonts w:hint="eastAsia"/>
          <w:lang w:eastAsia="zh-Hans"/>
        </w:rPr>
        <w:t>中国消防协会标准化技术委员会</w:t>
      </w:r>
      <w:r w:rsidRPr="00EE5140">
        <w:rPr>
          <w:rFonts w:hint="eastAsia"/>
        </w:rPr>
        <w:t>提出</w:t>
      </w:r>
      <w:r w:rsidRPr="00EE5140">
        <w:rPr>
          <w:rFonts w:hint="eastAsia"/>
          <w:lang w:eastAsia="zh-Hans"/>
        </w:rPr>
        <w:t>并</w:t>
      </w:r>
      <w:r w:rsidRPr="00EE5140">
        <w:rPr>
          <w:rFonts w:hint="eastAsia"/>
        </w:rPr>
        <w:t>归口。</w:t>
      </w:r>
    </w:p>
    <w:p w14:paraId="02387E1C" w14:textId="77777777" w:rsidR="00E662DC" w:rsidRPr="00EE5140" w:rsidRDefault="00000000">
      <w:pPr>
        <w:pStyle w:val="aff4"/>
        <w:ind w:firstLine="420"/>
      </w:pPr>
      <w:r w:rsidRPr="00EE5140">
        <w:rPr>
          <w:rFonts w:hint="eastAsia"/>
        </w:rPr>
        <w:t>本文件</w:t>
      </w:r>
      <w:r w:rsidRPr="00EE5140">
        <w:rPr>
          <w:rFonts w:hint="eastAsia"/>
          <w:bCs/>
        </w:rPr>
        <w:t>起草单位</w:t>
      </w:r>
      <w:r w:rsidRPr="00EE5140">
        <w:rPr>
          <w:rFonts w:hint="eastAsia"/>
        </w:rPr>
        <w:t>：</w:t>
      </w:r>
    </w:p>
    <w:p w14:paraId="4C4AAE45" w14:textId="77777777" w:rsidR="00E662DC" w:rsidRPr="00EE5140" w:rsidRDefault="00000000">
      <w:pPr>
        <w:pStyle w:val="aff4"/>
        <w:ind w:firstLine="420"/>
        <w:rPr>
          <w:b/>
        </w:rPr>
      </w:pPr>
      <w:r w:rsidRPr="00EE5140">
        <w:rPr>
          <w:rFonts w:hint="eastAsia"/>
          <w:bCs/>
        </w:rPr>
        <w:t>本文件主要起草人：</w:t>
      </w:r>
    </w:p>
    <w:p w14:paraId="680C6C73" w14:textId="77777777" w:rsidR="00E662DC" w:rsidRPr="00EE5140" w:rsidRDefault="00E662DC">
      <w:pPr>
        <w:pStyle w:val="aff4"/>
        <w:ind w:firstLine="422"/>
        <w:rPr>
          <w:b/>
        </w:rPr>
      </w:pPr>
    </w:p>
    <w:p w14:paraId="3FA97163" w14:textId="77777777" w:rsidR="00E662DC" w:rsidRPr="00EE5140" w:rsidRDefault="00E662DC">
      <w:pPr>
        <w:pStyle w:val="aff4"/>
        <w:ind w:firstLine="422"/>
        <w:rPr>
          <w:b/>
        </w:rPr>
      </w:pPr>
    </w:p>
    <w:p w14:paraId="626FB53C" w14:textId="77777777" w:rsidR="00E662DC" w:rsidRPr="00EE5140" w:rsidRDefault="00E662DC">
      <w:pPr>
        <w:pStyle w:val="aff4"/>
        <w:ind w:firstLine="422"/>
        <w:rPr>
          <w:b/>
        </w:rPr>
      </w:pPr>
    </w:p>
    <w:p w14:paraId="7288A991" w14:textId="77777777" w:rsidR="00E662DC" w:rsidRPr="00EE5140" w:rsidRDefault="00E662DC">
      <w:pPr>
        <w:pStyle w:val="aff4"/>
        <w:ind w:firstLine="422"/>
        <w:rPr>
          <w:b/>
        </w:rPr>
      </w:pPr>
    </w:p>
    <w:p w14:paraId="7FDE19A8" w14:textId="77777777" w:rsidR="00E662DC" w:rsidRPr="00EE5140" w:rsidRDefault="00E662DC">
      <w:pPr>
        <w:pStyle w:val="aff4"/>
        <w:ind w:firstLine="422"/>
        <w:rPr>
          <w:b/>
        </w:rPr>
      </w:pPr>
    </w:p>
    <w:p w14:paraId="068B3726" w14:textId="77777777" w:rsidR="00E662DC" w:rsidRPr="00EE5140" w:rsidRDefault="00E662DC">
      <w:pPr>
        <w:pStyle w:val="aff4"/>
        <w:ind w:firstLine="422"/>
        <w:rPr>
          <w:b/>
        </w:rPr>
      </w:pPr>
    </w:p>
    <w:p w14:paraId="25CF5CB0" w14:textId="77777777" w:rsidR="00E662DC" w:rsidRPr="00EE5140" w:rsidRDefault="00E662DC">
      <w:pPr>
        <w:pStyle w:val="aff4"/>
        <w:ind w:firstLine="422"/>
        <w:rPr>
          <w:b/>
        </w:rPr>
      </w:pPr>
    </w:p>
    <w:p w14:paraId="1F23820A" w14:textId="77777777" w:rsidR="00E662DC" w:rsidRPr="00EE5140" w:rsidRDefault="00E662DC">
      <w:pPr>
        <w:pStyle w:val="aff4"/>
        <w:ind w:firstLine="422"/>
        <w:rPr>
          <w:b/>
        </w:rPr>
      </w:pPr>
    </w:p>
    <w:p w14:paraId="304072A8" w14:textId="77777777" w:rsidR="00E662DC" w:rsidRPr="00EE5140" w:rsidRDefault="00E662DC">
      <w:pPr>
        <w:pStyle w:val="aff4"/>
        <w:ind w:firstLine="422"/>
        <w:rPr>
          <w:b/>
        </w:rPr>
      </w:pPr>
    </w:p>
    <w:p w14:paraId="337B5346" w14:textId="77777777" w:rsidR="00E662DC" w:rsidRPr="00EE5140" w:rsidRDefault="00E662DC">
      <w:pPr>
        <w:pStyle w:val="aff4"/>
        <w:ind w:firstLine="422"/>
        <w:rPr>
          <w:b/>
        </w:rPr>
      </w:pPr>
    </w:p>
    <w:p w14:paraId="1D367FC5" w14:textId="77777777" w:rsidR="00E662DC" w:rsidRPr="00EE5140" w:rsidRDefault="00E662DC">
      <w:pPr>
        <w:pStyle w:val="aff4"/>
        <w:ind w:firstLine="422"/>
        <w:rPr>
          <w:b/>
        </w:rPr>
      </w:pPr>
    </w:p>
    <w:p w14:paraId="4ED06C27" w14:textId="77777777" w:rsidR="00E662DC" w:rsidRPr="00EE5140" w:rsidRDefault="00E662DC">
      <w:pPr>
        <w:pStyle w:val="aff4"/>
        <w:ind w:firstLine="422"/>
        <w:rPr>
          <w:b/>
        </w:rPr>
      </w:pPr>
    </w:p>
    <w:p w14:paraId="2CD1E7DD" w14:textId="77777777" w:rsidR="00E662DC" w:rsidRPr="00EE5140" w:rsidRDefault="00E662DC">
      <w:pPr>
        <w:pStyle w:val="aff4"/>
        <w:ind w:firstLine="422"/>
        <w:rPr>
          <w:b/>
        </w:rPr>
      </w:pPr>
    </w:p>
    <w:p w14:paraId="0BB8DF02" w14:textId="77777777" w:rsidR="00E662DC" w:rsidRPr="00EE5140" w:rsidRDefault="00E662DC">
      <w:pPr>
        <w:pStyle w:val="aff4"/>
        <w:ind w:firstLine="422"/>
        <w:rPr>
          <w:b/>
        </w:rPr>
      </w:pPr>
    </w:p>
    <w:p w14:paraId="4E4FFB69" w14:textId="77777777" w:rsidR="00E662DC" w:rsidRPr="00EE5140" w:rsidRDefault="00E662DC">
      <w:pPr>
        <w:pStyle w:val="aff4"/>
        <w:ind w:firstLine="422"/>
        <w:rPr>
          <w:b/>
        </w:rPr>
      </w:pPr>
    </w:p>
    <w:p w14:paraId="6D6CC103" w14:textId="77777777" w:rsidR="00E662DC" w:rsidRPr="00EE5140" w:rsidRDefault="00E662DC">
      <w:pPr>
        <w:pStyle w:val="aff4"/>
        <w:ind w:firstLine="422"/>
        <w:rPr>
          <w:b/>
        </w:rPr>
      </w:pPr>
    </w:p>
    <w:p w14:paraId="00357014" w14:textId="77777777" w:rsidR="00E662DC" w:rsidRPr="00EE5140" w:rsidRDefault="00E662DC">
      <w:pPr>
        <w:pStyle w:val="aff4"/>
        <w:ind w:firstLine="422"/>
        <w:rPr>
          <w:b/>
        </w:rPr>
      </w:pPr>
    </w:p>
    <w:p w14:paraId="1D19569B" w14:textId="77777777" w:rsidR="00E662DC" w:rsidRPr="00EE5140" w:rsidRDefault="00E662DC">
      <w:pPr>
        <w:pStyle w:val="aff4"/>
        <w:ind w:firstLine="422"/>
        <w:rPr>
          <w:b/>
        </w:rPr>
      </w:pPr>
    </w:p>
    <w:p w14:paraId="701C39A5" w14:textId="77777777" w:rsidR="00E662DC" w:rsidRPr="00EE5140" w:rsidRDefault="00E662DC">
      <w:pPr>
        <w:pStyle w:val="aff4"/>
        <w:ind w:firstLine="422"/>
        <w:rPr>
          <w:b/>
        </w:rPr>
      </w:pPr>
    </w:p>
    <w:p w14:paraId="05DC6628" w14:textId="77777777" w:rsidR="00E662DC" w:rsidRPr="00EE5140" w:rsidRDefault="00E662DC">
      <w:pPr>
        <w:pStyle w:val="aff4"/>
        <w:ind w:firstLine="422"/>
        <w:rPr>
          <w:b/>
        </w:rPr>
      </w:pPr>
    </w:p>
    <w:p w14:paraId="7347BFB4" w14:textId="77777777" w:rsidR="00E662DC" w:rsidRPr="00EE5140" w:rsidRDefault="00E662DC">
      <w:pPr>
        <w:pStyle w:val="aff4"/>
        <w:ind w:firstLine="422"/>
        <w:rPr>
          <w:b/>
        </w:rPr>
      </w:pPr>
    </w:p>
    <w:p w14:paraId="22925EEB" w14:textId="77777777" w:rsidR="00E662DC" w:rsidRPr="00EE5140" w:rsidRDefault="00E662DC">
      <w:pPr>
        <w:pStyle w:val="aff4"/>
        <w:ind w:firstLine="422"/>
        <w:rPr>
          <w:b/>
        </w:rPr>
      </w:pPr>
    </w:p>
    <w:p w14:paraId="64502108" w14:textId="77777777" w:rsidR="00E662DC" w:rsidRPr="00EE5140" w:rsidRDefault="00E662DC">
      <w:pPr>
        <w:pStyle w:val="aff4"/>
        <w:ind w:firstLine="422"/>
        <w:rPr>
          <w:b/>
        </w:rPr>
      </w:pPr>
    </w:p>
    <w:p w14:paraId="71100A91" w14:textId="77777777" w:rsidR="00E662DC" w:rsidRPr="00EE5140" w:rsidRDefault="00E662DC">
      <w:pPr>
        <w:pStyle w:val="a"/>
        <w:spacing w:after="468"/>
      </w:pPr>
    </w:p>
    <w:p w14:paraId="0F7254A4" w14:textId="77777777" w:rsidR="00E662DC" w:rsidRPr="00EE5140" w:rsidRDefault="00E662DC">
      <w:pPr>
        <w:pStyle w:val="a"/>
        <w:spacing w:after="468"/>
        <w:sectPr w:rsidR="00E662DC" w:rsidRPr="00EE5140">
          <w:headerReference w:type="default" r:id="rId12"/>
          <w:footerReference w:type="default" r:id="rId13"/>
          <w:pgSz w:w="11906" w:h="16838"/>
          <w:pgMar w:top="2410" w:right="1134" w:bottom="1134" w:left="1134" w:header="1418" w:footer="1134" w:gutter="284"/>
          <w:pgNumType w:fmt="upperRoman"/>
          <w:cols w:space="425"/>
          <w:formProt w:val="0"/>
          <w:docGrid w:type="lines" w:linePitch="312"/>
        </w:sectPr>
      </w:pPr>
    </w:p>
    <w:p w14:paraId="3025C3B6" w14:textId="77777777" w:rsidR="00E662DC" w:rsidRPr="00EE5140" w:rsidRDefault="00000000">
      <w:pPr>
        <w:pStyle w:val="a"/>
        <w:spacing w:after="468"/>
      </w:pPr>
      <w:bookmarkStart w:id="18" w:name="_Toc1315939255"/>
      <w:bookmarkStart w:id="19" w:name="_Toc2039637299"/>
      <w:r w:rsidRPr="00EE5140">
        <w:rPr>
          <w:rFonts w:hint="eastAsia"/>
        </w:rPr>
        <w:lastRenderedPageBreak/>
        <w:t>引</w:t>
      </w:r>
      <w:r w:rsidRPr="00EE5140">
        <w:t xml:space="preserve">  </w:t>
      </w:r>
      <w:r w:rsidRPr="00EE5140">
        <w:rPr>
          <w:rFonts w:hint="eastAsia"/>
        </w:rPr>
        <w:t>言</w:t>
      </w:r>
      <w:bookmarkEnd w:id="18"/>
      <w:bookmarkEnd w:id="19"/>
    </w:p>
    <w:p w14:paraId="33D1F66F" w14:textId="77777777" w:rsidR="00E662DC" w:rsidRPr="00EE5140" w:rsidRDefault="00E662DC">
      <w:pPr>
        <w:pStyle w:val="aff4"/>
        <w:ind w:firstLine="1700"/>
        <w:rPr>
          <w:spacing w:val="320"/>
        </w:rPr>
      </w:pPr>
    </w:p>
    <w:p w14:paraId="18E7C795" w14:textId="77777777" w:rsidR="00E662DC" w:rsidRPr="00EE5140" w:rsidRDefault="00000000">
      <w:pPr>
        <w:pStyle w:val="aff4"/>
        <w:ind w:firstLine="420"/>
        <w:rPr>
          <w:lang w:eastAsia="zh-Hans"/>
        </w:rPr>
      </w:pPr>
      <w:r w:rsidRPr="00EE5140">
        <w:rPr>
          <w:rFonts w:hint="eastAsia"/>
          <w:lang w:eastAsia="zh-Hans"/>
        </w:rPr>
        <w:t>本标准以消防技术服务活动作为标准化对象，针对服务的特殊属性，应用服务蓝图和服务接触技术的理论</w:t>
      </w:r>
      <w:r w:rsidRPr="00EE5140">
        <w:rPr>
          <w:lang w:eastAsia="zh-Hans"/>
        </w:rPr>
        <w:t>、</w:t>
      </w:r>
      <w:r w:rsidRPr="00EE5140">
        <w:rPr>
          <w:rFonts w:hint="eastAsia"/>
          <w:lang w:eastAsia="zh-Hans"/>
        </w:rPr>
        <w:t>方法，对建筑消防设施维护保养</w:t>
      </w:r>
      <w:r w:rsidRPr="00EE5140">
        <w:rPr>
          <w:rFonts w:hint="eastAsia"/>
        </w:rPr>
        <w:t>检测</w:t>
      </w:r>
      <w:r w:rsidRPr="00EE5140">
        <w:t>、</w:t>
      </w:r>
      <w:r w:rsidRPr="00EE5140">
        <w:rPr>
          <w:rFonts w:hint="eastAsia"/>
          <w:lang w:eastAsia="zh-Hans"/>
        </w:rPr>
        <w:t>建筑消防设施</w:t>
      </w:r>
      <w:r w:rsidRPr="00EE5140">
        <w:rPr>
          <w:rFonts w:hint="eastAsia"/>
        </w:rPr>
        <w:t>竣工</w:t>
      </w:r>
      <w:r w:rsidRPr="00EE5140">
        <w:rPr>
          <w:rFonts w:hint="eastAsia"/>
          <w:lang w:eastAsia="zh-Hans"/>
        </w:rPr>
        <w:t>检测</w:t>
      </w:r>
      <w:r w:rsidRPr="00EE5140">
        <w:rPr>
          <w:lang w:eastAsia="zh-Hans"/>
        </w:rPr>
        <w:t>、</w:t>
      </w:r>
      <w:r w:rsidRPr="00EE5140">
        <w:rPr>
          <w:rFonts w:hint="eastAsia"/>
          <w:lang w:eastAsia="zh-Hans"/>
        </w:rPr>
        <w:t>消防安全评估等消防技术服务过程进行识别及分析</w:t>
      </w:r>
      <w:r w:rsidRPr="00EE5140">
        <w:rPr>
          <w:lang w:eastAsia="zh-Hans"/>
        </w:rPr>
        <w:t>。</w:t>
      </w:r>
      <w:r w:rsidRPr="00EE5140">
        <w:rPr>
          <w:rFonts w:hint="eastAsia"/>
          <w:lang w:eastAsia="zh-Hans"/>
        </w:rPr>
        <w:t>依据国家、行业有关消防技术标准</w:t>
      </w:r>
      <w:r w:rsidRPr="00EE5140">
        <w:rPr>
          <w:lang w:eastAsia="zh-Hans"/>
        </w:rPr>
        <w:t>，</w:t>
      </w:r>
      <w:r w:rsidRPr="00EE5140">
        <w:rPr>
          <w:rFonts w:hint="eastAsia"/>
          <w:lang w:eastAsia="zh-Hans"/>
        </w:rPr>
        <w:t>明确了服务过程合规性</w:t>
      </w:r>
      <w:r w:rsidRPr="00EE5140">
        <w:rPr>
          <w:lang w:eastAsia="zh-Hans"/>
        </w:rPr>
        <w:t>、</w:t>
      </w:r>
      <w:r w:rsidRPr="00EE5140">
        <w:rPr>
          <w:rFonts w:hint="eastAsia"/>
          <w:lang w:eastAsia="zh-Hans"/>
        </w:rPr>
        <w:t>服务结果预期实现的功能性要求</w:t>
      </w:r>
      <w:r w:rsidRPr="00EE5140">
        <w:rPr>
          <w:lang w:eastAsia="zh-Hans"/>
        </w:rPr>
        <w:t>，</w:t>
      </w:r>
      <w:r w:rsidRPr="00EE5140">
        <w:rPr>
          <w:rFonts w:hint="eastAsia"/>
          <w:lang w:eastAsia="zh-Hans"/>
        </w:rPr>
        <w:t>同时从客户需求出发兼顾了服务的经济型</w:t>
      </w:r>
      <w:r w:rsidRPr="00EE5140">
        <w:rPr>
          <w:lang w:eastAsia="zh-Hans"/>
        </w:rPr>
        <w:t>、</w:t>
      </w:r>
      <w:r w:rsidRPr="00EE5140">
        <w:rPr>
          <w:rFonts w:hint="eastAsia"/>
          <w:lang w:eastAsia="zh-Hans"/>
        </w:rPr>
        <w:t>安全性</w:t>
      </w:r>
      <w:r w:rsidRPr="00EE5140">
        <w:rPr>
          <w:lang w:eastAsia="zh-Hans"/>
        </w:rPr>
        <w:t>、</w:t>
      </w:r>
      <w:r w:rsidRPr="00EE5140">
        <w:rPr>
          <w:rFonts w:hint="eastAsia"/>
          <w:lang w:eastAsia="zh-Hans"/>
        </w:rPr>
        <w:t>时效性要求</w:t>
      </w:r>
      <w:r w:rsidRPr="00EE5140">
        <w:rPr>
          <w:lang w:eastAsia="zh-Hans"/>
        </w:rPr>
        <w:t>。</w:t>
      </w:r>
      <w:r w:rsidRPr="00EE5140">
        <w:rPr>
          <w:rFonts w:hint="eastAsia"/>
          <w:lang w:eastAsia="zh-Hans"/>
        </w:rPr>
        <w:t>围绕服务内容及过程的关键质量要素提出针对性管理要求</w:t>
      </w:r>
      <w:r w:rsidRPr="00EE5140">
        <w:rPr>
          <w:lang w:eastAsia="zh-Hans"/>
        </w:rPr>
        <w:t>，</w:t>
      </w:r>
      <w:r w:rsidRPr="00EE5140">
        <w:rPr>
          <w:rFonts w:hint="eastAsia"/>
          <w:lang w:eastAsia="zh-Hans"/>
        </w:rPr>
        <w:t>为改进提升服务质量提供了内部质量监督</w:t>
      </w:r>
      <w:r w:rsidRPr="00EE5140">
        <w:rPr>
          <w:lang w:eastAsia="zh-Hans"/>
        </w:rPr>
        <w:t>、</w:t>
      </w:r>
      <w:r w:rsidRPr="00EE5140">
        <w:rPr>
          <w:rFonts w:hint="eastAsia"/>
          <w:lang w:eastAsia="zh-Hans"/>
        </w:rPr>
        <w:t>客户满意度分析</w:t>
      </w:r>
      <w:r w:rsidRPr="00EE5140">
        <w:rPr>
          <w:lang w:eastAsia="zh-Hans"/>
        </w:rPr>
        <w:t>、</w:t>
      </w:r>
      <w:r w:rsidRPr="00EE5140">
        <w:rPr>
          <w:rFonts w:hint="eastAsia"/>
          <w:lang w:eastAsia="zh-Hans"/>
        </w:rPr>
        <w:t>服务认证等评价方法</w:t>
      </w:r>
      <w:r w:rsidRPr="00EE5140">
        <w:rPr>
          <w:lang w:eastAsia="zh-Hans"/>
        </w:rPr>
        <w:t>。</w:t>
      </w:r>
    </w:p>
    <w:p w14:paraId="0EE06F01" w14:textId="77777777" w:rsidR="00E662DC" w:rsidRPr="00EE5140" w:rsidRDefault="00000000">
      <w:pPr>
        <w:pStyle w:val="aff4"/>
        <w:ind w:firstLine="420"/>
        <w:rPr>
          <w:lang w:eastAsia="zh-Hans"/>
        </w:rPr>
      </w:pPr>
      <w:r w:rsidRPr="00EE5140">
        <w:rPr>
          <w:rFonts w:hint="eastAsia"/>
          <w:lang w:eastAsia="zh-Hans"/>
        </w:rPr>
        <w:t>本标准通过建立消防技术服务质量通用指标体系</w:t>
      </w:r>
      <w:r w:rsidRPr="00EE5140">
        <w:rPr>
          <w:lang w:eastAsia="zh-Hans"/>
        </w:rPr>
        <w:t>，</w:t>
      </w:r>
      <w:r w:rsidRPr="00EE5140">
        <w:rPr>
          <w:rFonts w:hint="eastAsia"/>
          <w:lang w:eastAsia="zh-Hans"/>
        </w:rPr>
        <w:t>有助于建立公平的市场环境</w:t>
      </w:r>
      <w:r w:rsidRPr="00EE5140">
        <w:rPr>
          <w:lang w:eastAsia="zh-Hans"/>
        </w:rPr>
        <w:t>，</w:t>
      </w:r>
      <w:r w:rsidRPr="00EE5140">
        <w:rPr>
          <w:rFonts w:hint="eastAsia"/>
          <w:lang w:eastAsia="zh-Hans"/>
        </w:rPr>
        <w:t>提升消防技术服务质量</w:t>
      </w:r>
      <w:r w:rsidRPr="00EE5140">
        <w:rPr>
          <w:lang w:eastAsia="zh-Hans"/>
        </w:rPr>
        <w:t>，</w:t>
      </w:r>
      <w:r w:rsidRPr="00EE5140">
        <w:rPr>
          <w:rFonts w:hint="eastAsia"/>
          <w:lang w:eastAsia="zh-Hans"/>
        </w:rPr>
        <w:t>树立</w:t>
      </w:r>
      <w:r w:rsidRPr="00EE5140">
        <w:rPr>
          <w:rFonts w:hint="eastAsia"/>
        </w:rPr>
        <w:t>委托人</w:t>
      </w:r>
      <w:r w:rsidRPr="00EE5140">
        <w:rPr>
          <w:rFonts w:hint="eastAsia"/>
          <w:lang w:eastAsia="zh-Hans"/>
        </w:rPr>
        <w:t>购买消防技术服务的信心</w:t>
      </w:r>
      <w:r w:rsidRPr="00EE5140">
        <w:rPr>
          <w:lang w:eastAsia="zh-Hans"/>
        </w:rPr>
        <w:t>。</w:t>
      </w:r>
    </w:p>
    <w:p w14:paraId="530F44F7" w14:textId="77777777" w:rsidR="00E662DC" w:rsidRPr="00EE5140" w:rsidRDefault="00E662DC">
      <w:pPr>
        <w:pStyle w:val="aff4"/>
        <w:ind w:firstLine="420"/>
        <w:rPr>
          <w:lang w:eastAsia="zh-Hans"/>
        </w:rPr>
      </w:pPr>
    </w:p>
    <w:p w14:paraId="0BD59C23" w14:textId="77777777" w:rsidR="00E662DC" w:rsidRPr="00EE5140" w:rsidRDefault="00E662DC">
      <w:pPr>
        <w:pStyle w:val="aff4"/>
        <w:ind w:firstLine="420"/>
        <w:rPr>
          <w:lang w:eastAsia="zh-Hans"/>
        </w:rPr>
      </w:pPr>
    </w:p>
    <w:p w14:paraId="1CD3AD7A" w14:textId="77777777" w:rsidR="00E662DC" w:rsidRPr="00EE5140" w:rsidRDefault="00E662DC">
      <w:pPr>
        <w:pStyle w:val="aff4"/>
        <w:ind w:firstLine="420"/>
        <w:sectPr w:rsidR="00E662DC" w:rsidRPr="00EE5140">
          <w:footerReference w:type="default" r:id="rId14"/>
          <w:pgSz w:w="11906" w:h="16838"/>
          <w:pgMar w:top="2410" w:right="1134" w:bottom="1134" w:left="1134" w:header="1418" w:footer="1134" w:gutter="284"/>
          <w:pgNumType w:fmt="upperRoman"/>
          <w:cols w:space="425"/>
          <w:formProt w:val="0"/>
          <w:docGrid w:type="lines" w:linePitch="312"/>
        </w:sectPr>
      </w:pPr>
    </w:p>
    <w:p w14:paraId="7FB2F516" w14:textId="77777777" w:rsidR="00E662DC" w:rsidRPr="00EE5140" w:rsidRDefault="00E662DC">
      <w:pPr>
        <w:spacing w:line="20" w:lineRule="exact"/>
        <w:jc w:val="center"/>
        <w:rPr>
          <w:rFonts w:ascii="黑体" w:eastAsia="黑体" w:hAnsi="黑体"/>
          <w:sz w:val="32"/>
          <w:szCs w:val="32"/>
        </w:rPr>
      </w:pPr>
      <w:bookmarkStart w:id="20" w:name="BookMark4"/>
      <w:bookmarkEnd w:id="15"/>
    </w:p>
    <w:p w14:paraId="0F71500C" w14:textId="77777777" w:rsidR="00E662DC" w:rsidRPr="00EE5140" w:rsidRDefault="00E662DC">
      <w:pPr>
        <w:spacing w:line="20" w:lineRule="exact"/>
        <w:jc w:val="center"/>
        <w:rPr>
          <w:rFonts w:ascii="黑体" w:eastAsia="黑体" w:hAnsi="黑体"/>
          <w:sz w:val="32"/>
          <w:szCs w:val="32"/>
        </w:rPr>
      </w:pPr>
    </w:p>
    <w:p w14:paraId="09188400" w14:textId="77777777" w:rsidR="00E662DC" w:rsidRPr="00EE5140" w:rsidRDefault="00000000">
      <w:pPr>
        <w:pStyle w:val="afff6"/>
        <w:spacing w:beforeLines="100" w:before="312" w:afterLines="220" w:after="686"/>
        <w:outlineLvl w:val="0"/>
        <w:rPr>
          <w:lang w:eastAsia="zh-Hans"/>
        </w:rPr>
      </w:pPr>
      <w:bookmarkStart w:id="21" w:name="_Toc597267558"/>
      <w:bookmarkStart w:id="22" w:name="_Toc726927980"/>
      <w:bookmarkStart w:id="23" w:name="_Toc751592597"/>
      <w:bookmarkStart w:id="24" w:name="_Toc2050110879"/>
      <w:bookmarkStart w:id="25" w:name="_Toc56978332"/>
      <w:bookmarkStart w:id="26" w:name="NEW_STAND_NAME"/>
      <w:r w:rsidRPr="00EE5140">
        <w:rPr>
          <w:rFonts w:hint="eastAsia"/>
          <w:lang w:eastAsia="zh-Hans"/>
        </w:rPr>
        <w:t>消防技术服务</w:t>
      </w:r>
      <w:bookmarkEnd w:id="21"/>
      <w:bookmarkEnd w:id="22"/>
      <w:r w:rsidRPr="00EE5140">
        <w:rPr>
          <w:rFonts w:hint="eastAsia"/>
          <w:lang w:eastAsia="zh-Hans"/>
        </w:rPr>
        <w:t>质量</w:t>
      </w:r>
      <w:r w:rsidRPr="00EE5140">
        <w:rPr>
          <w:rFonts w:hint="eastAsia"/>
        </w:rPr>
        <w:t>通用要求</w:t>
      </w:r>
      <w:bookmarkEnd w:id="23"/>
      <w:bookmarkEnd w:id="24"/>
      <w:bookmarkEnd w:id="25"/>
    </w:p>
    <w:p w14:paraId="0C8CAADA" w14:textId="77777777" w:rsidR="00E662DC" w:rsidRPr="00EE5140" w:rsidRDefault="00000000">
      <w:pPr>
        <w:pStyle w:val="a0"/>
        <w:spacing w:before="312" w:after="312"/>
      </w:pPr>
      <w:bookmarkStart w:id="27" w:name="_Toc17233325"/>
      <w:bookmarkStart w:id="28" w:name="_Toc26986771"/>
      <w:bookmarkStart w:id="29" w:name="_Toc26718930"/>
      <w:bookmarkStart w:id="30" w:name="_Toc24884218"/>
      <w:bookmarkStart w:id="31" w:name="_Toc24884211"/>
      <w:bookmarkStart w:id="32" w:name="_Toc26986530"/>
      <w:bookmarkStart w:id="33" w:name="_Toc26648465"/>
      <w:bookmarkStart w:id="34" w:name="_Toc1985910885"/>
      <w:bookmarkStart w:id="35" w:name="_Toc17233333"/>
      <w:bookmarkStart w:id="36" w:name="_Toc2004603009"/>
      <w:bookmarkEnd w:id="26"/>
      <w:r w:rsidRPr="00EE5140">
        <w:rPr>
          <w:rFonts w:hint="eastAsia"/>
        </w:rPr>
        <w:t>范围</w:t>
      </w:r>
      <w:bookmarkEnd w:id="27"/>
      <w:bookmarkEnd w:id="28"/>
      <w:bookmarkEnd w:id="29"/>
      <w:bookmarkEnd w:id="30"/>
      <w:bookmarkEnd w:id="31"/>
      <w:bookmarkEnd w:id="32"/>
      <w:bookmarkEnd w:id="33"/>
      <w:bookmarkEnd w:id="34"/>
      <w:bookmarkEnd w:id="35"/>
      <w:bookmarkEnd w:id="36"/>
    </w:p>
    <w:p w14:paraId="0B831F2D" w14:textId="77777777" w:rsidR="00E662DC" w:rsidRPr="00EE5140" w:rsidRDefault="00000000" w:rsidP="00D64D46">
      <w:pPr>
        <w:spacing w:line="240" w:lineRule="auto"/>
        <w:ind w:firstLineChars="300" w:firstLine="630"/>
        <w:rPr>
          <w:lang w:eastAsia="zh-Hans"/>
        </w:rPr>
      </w:pPr>
      <w:bookmarkStart w:id="37" w:name="_Toc17233334"/>
      <w:bookmarkStart w:id="38" w:name="_Toc26648466"/>
      <w:bookmarkStart w:id="39" w:name="_Toc17233326"/>
      <w:bookmarkStart w:id="40" w:name="_Toc24884212"/>
      <w:bookmarkStart w:id="41" w:name="_Toc24884219"/>
      <w:r w:rsidRPr="00EE5140">
        <w:rPr>
          <w:rFonts w:hint="eastAsia"/>
          <w:lang w:eastAsia="zh-Hans"/>
        </w:rPr>
        <w:t>本文件规定了消防技术服务质量相关的总体要求、服务内容及过程要求、服务质量保障要求</w:t>
      </w:r>
      <w:r w:rsidRPr="00EE5140">
        <w:rPr>
          <w:lang w:eastAsia="zh-Hans"/>
        </w:rPr>
        <w:t>、</w:t>
      </w:r>
      <w:r w:rsidRPr="00EE5140">
        <w:rPr>
          <w:rFonts w:hint="eastAsia"/>
          <w:lang w:eastAsia="zh-Hans"/>
        </w:rPr>
        <w:t>服务质量评价改进等内容。</w:t>
      </w:r>
    </w:p>
    <w:p w14:paraId="404FBABE" w14:textId="77777777" w:rsidR="00E662DC" w:rsidRPr="00EE5140" w:rsidRDefault="00000000" w:rsidP="00D64D46">
      <w:pPr>
        <w:pStyle w:val="afff7"/>
        <w:spacing w:line="240" w:lineRule="auto"/>
        <w:rPr>
          <w:rFonts w:ascii="宋体" w:eastAsia="宋体" w:hAnsi="Times New Roman" w:cs="Times New Roman"/>
          <w:strike/>
          <w:spacing w:val="0"/>
          <w:sz w:val="21"/>
          <w:szCs w:val="20"/>
          <w:lang w:eastAsia="zh-Hans" w:bidi="ar-SA"/>
        </w:rPr>
      </w:pPr>
      <w:r w:rsidRPr="00EE5140">
        <w:rPr>
          <w:rFonts w:ascii="宋体" w:eastAsia="宋体" w:hAnsi="Times New Roman" w:cs="Times New Roman" w:hint="eastAsia"/>
          <w:spacing w:val="0"/>
          <w:sz w:val="21"/>
          <w:szCs w:val="20"/>
          <w:lang w:val="en-US" w:eastAsia="zh-CN" w:bidi="ar-SA"/>
        </w:rPr>
        <w:t>本规范适用于</w:t>
      </w:r>
      <w:bookmarkStart w:id="42" w:name="_Toc1147767141"/>
      <w:r w:rsidRPr="00EE5140">
        <w:rPr>
          <w:rFonts w:ascii="宋体" w:eastAsia="宋体" w:hAnsi="Times New Roman" w:cs="Times New Roman" w:hint="eastAsia"/>
          <w:spacing w:val="0"/>
          <w:sz w:val="21"/>
          <w:szCs w:val="20"/>
          <w:lang w:val="en-US" w:eastAsia="zh-Hans" w:bidi="ar-SA"/>
        </w:rPr>
        <w:t>消防技术服务机构</w:t>
      </w:r>
      <w:bookmarkEnd w:id="42"/>
      <w:r w:rsidRPr="00EE5140">
        <w:rPr>
          <w:rFonts w:ascii="宋体" w:eastAsia="宋体" w:hAnsi="Times New Roman" w:cs="Times New Roman" w:hint="eastAsia"/>
          <w:spacing w:val="0"/>
          <w:sz w:val="21"/>
          <w:szCs w:val="20"/>
          <w:lang w:val="en-US" w:eastAsia="zh-Hans" w:bidi="ar-SA"/>
        </w:rPr>
        <w:t>的</w:t>
      </w:r>
      <w:r w:rsidRPr="00EE5140">
        <w:rPr>
          <w:rFonts w:ascii="宋体" w:eastAsia="宋体" w:hAnsi="Times New Roman" w:cs="Times New Roman" w:hint="eastAsia"/>
          <w:spacing w:val="0"/>
          <w:sz w:val="21"/>
          <w:szCs w:val="20"/>
          <w:lang w:val="en-US" w:eastAsia="zh-CN" w:bidi="ar-SA"/>
        </w:rPr>
        <w:t>消防技术</w:t>
      </w:r>
      <w:r w:rsidRPr="00EE5140">
        <w:rPr>
          <w:rFonts w:ascii="宋体" w:eastAsia="宋体" w:hAnsi="Times New Roman" w:cs="Times New Roman" w:hint="eastAsia"/>
          <w:spacing w:val="0"/>
          <w:sz w:val="21"/>
          <w:szCs w:val="20"/>
          <w:lang w:val="en-US" w:eastAsia="zh-Hans" w:bidi="ar-SA"/>
        </w:rPr>
        <w:t>服务活动</w:t>
      </w:r>
      <w:r w:rsidRPr="00EE5140">
        <w:rPr>
          <w:rFonts w:ascii="宋体" w:eastAsia="宋体" w:hAnsi="Times New Roman" w:cs="Times New Roman"/>
          <w:spacing w:val="0"/>
          <w:sz w:val="21"/>
          <w:szCs w:val="20"/>
          <w:lang w:eastAsia="zh-Hans" w:bidi="ar-SA"/>
        </w:rPr>
        <w:t>。</w:t>
      </w:r>
    </w:p>
    <w:p w14:paraId="4DBBEA1B" w14:textId="77777777" w:rsidR="00E662DC" w:rsidRPr="00EE5140" w:rsidRDefault="00000000">
      <w:pPr>
        <w:pStyle w:val="a0"/>
        <w:spacing w:before="312" w:after="312"/>
      </w:pPr>
      <w:bookmarkStart w:id="43" w:name="_Toc1013402521"/>
      <w:bookmarkStart w:id="44" w:name="_Toc26986772"/>
      <w:bookmarkStart w:id="45" w:name="_Toc26986531"/>
      <w:bookmarkStart w:id="46" w:name="_Toc26718931"/>
      <w:bookmarkStart w:id="47" w:name="_Toc1639318127"/>
      <w:r w:rsidRPr="00EE5140">
        <w:rPr>
          <w:rFonts w:hint="eastAsia"/>
        </w:rPr>
        <w:t>规范性引用文件</w:t>
      </w:r>
      <w:bookmarkEnd w:id="37"/>
      <w:bookmarkEnd w:id="38"/>
      <w:bookmarkEnd w:id="39"/>
      <w:bookmarkEnd w:id="40"/>
      <w:bookmarkEnd w:id="41"/>
      <w:bookmarkEnd w:id="43"/>
      <w:bookmarkEnd w:id="44"/>
      <w:bookmarkEnd w:id="45"/>
      <w:bookmarkEnd w:id="46"/>
      <w:bookmarkEnd w:id="47"/>
    </w:p>
    <w:p w14:paraId="3D10FAE8" w14:textId="77777777" w:rsidR="00E662DC" w:rsidRPr="00EE5140" w:rsidRDefault="00000000">
      <w:pPr>
        <w:pStyle w:val="aff4"/>
        <w:ind w:firstLine="420"/>
      </w:pPr>
      <w:r w:rsidRPr="00EE5140">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F765BBD" w14:textId="77777777" w:rsidR="00E662DC" w:rsidRPr="00EE5140" w:rsidRDefault="00000000">
      <w:pPr>
        <w:pStyle w:val="aff4"/>
        <w:ind w:firstLine="420"/>
      </w:pPr>
      <w:r w:rsidRPr="00EE5140">
        <w:t xml:space="preserve">GB 25201  </w:t>
      </w:r>
      <w:r w:rsidRPr="00EE5140">
        <w:rPr>
          <w:rFonts w:hint="eastAsia"/>
        </w:rPr>
        <w:t>建筑消防设施的维护管理</w:t>
      </w:r>
    </w:p>
    <w:p w14:paraId="0AAA4A1D" w14:textId="77777777" w:rsidR="00E662DC" w:rsidRPr="00EE5140" w:rsidRDefault="00000000">
      <w:pPr>
        <w:pStyle w:val="aff4"/>
        <w:ind w:firstLine="420"/>
      </w:pPr>
      <w:r w:rsidRPr="00EE5140">
        <w:t xml:space="preserve">GB 25506  </w:t>
      </w:r>
      <w:r w:rsidRPr="00EE5140">
        <w:rPr>
          <w:rFonts w:hint="eastAsia"/>
        </w:rPr>
        <w:t>消防控制室通用技术要求</w:t>
      </w:r>
    </w:p>
    <w:p w14:paraId="41E9F5F4" w14:textId="77777777" w:rsidR="00E662DC" w:rsidRPr="00EE5140" w:rsidRDefault="00000000">
      <w:pPr>
        <w:pStyle w:val="aff4"/>
        <w:ind w:firstLine="420"/>
      </w:pPr>
      <w:r w:rsidRPr="00EE5140">
        <w:rPr>
          <w:lang w:eastAsia="zh-Hans"/>
        </w:rPr>
        <w:t xml:space="preserve">GB 26875 </w:t>
      </w:r>
      <w:r w:rsidRPr="00EE5140">
        <w:rPr>
          <w:rFonts w:hint="eastAsia"/>
        </w:rPr>
        <w:t xml:space="preserve"> 城市消防远程监控系统</w:t>
      </w:r>
    </w:p>
    <w:p w14:paraId="478D6D0E" w14:textId="77777777" w:rsidR="00E662DC" w:rsidRPr="00EE5140" w:rsidRDefault="00000000">
      <w:pPr>
        <w:pStyle w:val="aff4"/>
        <w:ind w:firstLine="420"/>
      </w:pPr>
      <w:r w:rsidRPr="00EE5140">
        <w:rPr>
          <w:rFonts w:hint="eastAsia"/>
        </w:rPr>
        <w:t>GB 50440  城市消防远程监控系统技术规范</w:t>
      </w:r>
    </w:p>
    <w:p w14:paraId="179D7CA4" w14:textId="77777777" w:rsidR="00E662DC" w:rsidRPr="00EE5140" w:rsidRDefault="00000000">
      <w:pPr>
        <w:pStyle w:val="aff4"/>
        <w:ind w:firstLine="420"/>
        <w:rPr>
          <w:lang w:eastAsia="zh-Hans"/>
        </w:rPr>
      </w:pPr>
      <w:r w:rsidRPr="00EE5140">
        <w:rPr>
          <w:rFonts w:hint="eastAsia"/>
        </w:rPr>
        <w:t>GB/T 27025  检测和校准实验室能力的通用要求</w:t>
      </w:r>
    </w:p>
    <w:p w14:paraId="0FC36F28" w14:textId="77777777" w:rsidR="00E662DC" w:rsidRPr="00EE5140" w:rsidRDefault="00000000">
      <w:pPr>
        <w:pStyle w:val="aff4"/>
        <w:ind w:firstLine="420"/>
      </w:pPr>
      <w:r w:rsidRPr="00EE5140">
        <w:rPr>
          <w:rFonts w:hint="eastAsia"/>
        </w:rPr>
        <w:t>XF 503  建筑消防设施检测技术规程</w:t>
      </w:r>
    </w:p>
    <w:p w14:paraId="578C0142" w14:textId="77777777" w:rsidR="00E662DC" w:rsidRPr="00EE5140" w:rsidRDefault="00000000">
      <w:pPr>
        <w:pStyle w:val="aff4"/>
        <w:ind w:firstLine="420"/>
      </w:pPr>
      <w:r w:rsidRPr="00EE5140">
        <w:rPr>
          <w:rFonts w:hint="eastAsia"/>
        </w:rPr>
        <w:t>XF 1157  消防技术服务机构设备配备</w:t>
      </w:r>
    </w:p>
    <w:p w14:paraId="311935DE" w14:textId="77777777" w:rsidR="00E662DC" w:rsidRPr="00EE5140" w:rsidRDefault="00000000">
      <w:pPr>
        <w:pStyle w:val="aff4"/>
        <w:ind w:firstLine="420"/>
      </w:pPr>
      <w:r w:rsidRPr="00EE5140">
        <w:rPr>
          <w:rFonts w:hint="eastAsia"/>
        </w:rPr>
        <w:t>XF/T 1369  人员密集场所消防安全评估导则</w:t>
      </w:r>
    </w:p>
    <w:p w14:paraId="2F3446EA" w14:textId="77777777" w:rsidR="00E662DC" w:rsidRPr="00EE5140" w:rsidRDefault="00000000">
      <w:pPr>
        <w:pStyle w:val="aff4"/>
        <w:ind w:firstLine="420"/>
        <w:rPr>
          <w:strike/>
        </w:rPr>
      </w:pPr>
      <w:r w:rsidRPr="00EE5140">
        <w:rPr>
          <w:rFonts w:hint="eastAsia"/>
        </w:rPr>
        <w:t>XF/T 3005  单位消防安全评估</w:t>
      </w:r>
    </w:p>
    <w:p w14:paraId="03913A81" w14:textId="77777777" w:rsidR="00E662DC" w:rsidRPr="00EE5140" w:rsidRDefault="00000000">
      <w:pPr>
        <w:pStyle w:val="a0"/>
        <w:spacing w:before="312" w:after="312"/>
      </w:pPr>
      <w:bookmarkStart w:id="48" w:name="_Toc563366090"/>
      <w:bookmarkStart w:id="49" w:name="_Toc1952053126"/>
      <w:r w:rsidRPr="00EE5140">
        <w:rPr>
          <w:rFonts w:hint="eastAsia"/>
        </w:rPr>
        <w:t>术语和定义</w:t>
      </w:r>
      <w:bookmarkEnd w:id="48"/>
      <w:bookmarkEnd w:id="49"/>
    </w:p>
    <w:p w14:paraId="757E22E1" w14:textId="77777777" w:rsidR="00E662DC" w:rsidRPr="00EE5140" w:rsidRDefault="00000000">
      <w:pPr>
        <w:pStyle w:val="aff4"/>
        <w:ind w:firstLine="420"/>
        <w:rPr>
          <w:lang w:eastAsia="zh-Hans"/>
        </w:rPr>
      </w:pPr>
      <w:bookmarkStart w:id="50" w:name="_Toc26986532"/>
      <w:bookmarkEnd w:id="50"/>
      <w:r w:rsidRPr="00EE5140">
        <w:rPr>
          <w:rFonts w:hint="eastAsia"/>
          <w:lang w:eastAsia="zh-Hans"/>
        </w:rPr>
        <w:t>下列术语和定义适用于本文件。</w:t>
      </w:r>
    </w:p>
    <w:p w14:paraId="030CFE8A" w14:textId="77777777" w:rsidR="00E662DC" w:rsidRPr="00EE5140" w:rsidRDefault="00E662DC">
      <w:pPr>
        <w:pStyle w:val="a8"/>
        <w:spacing w:before="156" w:after="156"/>
      </w:pPr>
      <w:bookmarkStart w:id="51" w:name="_Toc461376271"/>
      <w:bookmarkStart w:id="52" w:name="_Toc719634200"/>
      <w:bookmarkStart w:id="53" w:name="_Toc1646557005"/>
      <w:bookmarkStart w:id="54" w:name="_Toc238475007"/>
      <w:bookmarkEnd w:id="51"/>
      <w:bookmarkEnd w:id="52"/>
      <w:bookmarkEnd w:id="53"/>
      <w:bookmarkEnd w:id="54"/>
    </w:p>
    <w:p w14:paraId="248D9DB8" w14:textId="77777777" w:rsidR="00E662DC" w:rsidRPr="00EE5140" w:rsidRDefault="00000000">
      <w:pPr>
        <w:pStyle w:val="a8"/>
        <w:numPr>
          <w:ilvl w:val="2"/>
          <w:numId w:val="0"/>
        </w:numPr>
        <w:spacing w:before="156" w:after="156"/>
        <w:ind w:firstLineChars="200" w:firstLine="420"/>
      </w:pPr>
      <w:bookmarkStart w:id="55" w:name="_Toc1935021027"/>
      <w:bookmarkStart w:id="56" w:name="_Toc844957347"/>
      <w:bookmarkStart w:id="57" w:name="_Toc264099496"/>
      <w:r w:rsidRPr="00EE5140">
        <w:rPr>
          <w:rFonts w:hint="eastAsia"/>
          <w:lang w:eastAsia="zh-Hans"/>
        </w:rPr>
        <w:t>消防技术服务 social fire protection technical service</w:t>
      </w:r>
      <w:bookmarkEnd w:id="55"/>
      <w:bookmarkEnd w:id="56"/>
      <w:r w:rsidRPr="00EE5140">
        <w:rPr>
          <w:rFonts w:hint="eastAsia"/>
          <w:lang w:eastAsia="zh-Hans"/>
        </w:rPr>
        <w:t xml:space="preserve"> </w:t>
      </w:r>
      <w:bookmarkEnd w:id="57"/>
    </w:p>
    <w:p w14:paraId="67E86E6A" w14:textId="77777777" w:rsidR="00E662DC" w:rsidRPr="00EE5140" w:rsidRDefault="00000000">
      <w:pPr>
        <w:pStyle w:val="aff4"/>
        <w:ind w:firstLine="420"/>
      </w:pPr>
      <w:r w:rsidRPr="00EE5140">
        <w:rPr>
          <w:rFonts w:hint="eastAsia"/>
          <w:lang w:eastAsia="zh-Hans"/>
        </w:rPr>
        <w:t>建筑</w:t>
      </w:r>
      <w:r w:rsidRPr="00EE5140">
        <w:rPr>
          <w:rFonts w:hint="eastAsia"/>
        </w:rPr>
        <w:t>消防设施维护保养检测、</w:t>
      </w:r>
      <w:r w:rsidRPr="00EE5140">
        <w:rPr>
          <w:rFonts w:hint="eastAsia"/>
          <w:lang w:eastAsia="zh-Hans"/>
        </w:rPr>
        <w:t>建筑消防设施竣工检测</w:t>
      </w:r>
      <w:r w:rsidRPr="00EE5140">
        <w:rPr>
          <w:lang w:eastAsia="zh-Hans"/>
        </w:rPr>
        <w:t>、</w:t>
      </w:r>
      <w:r w:rsidRPr="00EE5140">
        <w:rPr>
          <w:rFonts w:hint="eastAsia"/>
          <w:lang w:eastAsia="zh-Hans"/>
        </w:rPr>
        <w:t>单位</w:t>
      </w:r>
      <w:r w:rsidRPr="00EE5140">
        <w:rPr>
          <w:rFonts w:hint="eastAsia"/>
        </w:rPr>
        <w:t>消防安全评估</w:t>
      </w:r>
      <w:r w:rsidRPr="00EE5140">
        <w:t>、</w:t>
      </w:r>
      <w:r w:rsidRPr="00EE5140">
        <w:rPr>
          <w:rFonts w:hint="eastAsia"/>
          <w:lang w:eastAsia="zh-Hans"/>
        </w:rPr>
        <w:t>大型群众性活动消防安全评估</w:t>
      </w:r>
      <w:r w:rsidRPr="00EE5140">
        <w:rPr>
          <w:lang w:eastAsia="zh-Hans"/>
        </w:rPr>
        <w:t>、</w:t>
      </w:r>
      <w:r w:rsidRPr="00EE5140">
        <w:rPr>
          <w:rFonts w:hint="eastAsia"/>
          <w:lang w:eastAsia="zh-Hans"/>
        </w:rPr>
        <w:t>区域消防安全评估</w:t>
      </w:r>
      <w:r w:rsidRPr="00EE5140">
        <w:rPr>
          <w:rFonts w:hint="eastAsia"/>
        </w:rPr>
        <w:t>等消防技术服务活动。</w:t>
      </w:r>
    </w:p>
    <w:p w14:paraId="5AE0CFCB" w14:textId="77777777" w:rsidR="00E662DC" w:rsidRPr="00EE5140" w:rsidRDefault="00E662DC">
      <w:pPr>
        <w:pStyle w:val="a8"/>
        <w:spacing w:before="156" w:after="156"/>
      </w:pPr>
      <w:bookmarkStart w:id="58" w:name="_Toc2019014570"/>
      <w:bookmarkStart w:id="59" w:name="_Toc406050621"/>
      <w:bookmarkStart w:id="60" w:name="_Toc2036257065"/>
      <w:bookmarkStart w:id="61" w:name="_Toc1646316560"/>
      <w:bookmarkEnd w:id="58"/>
      <w:bookmarkEnd w:id="59"/>
      <w:bookmarkEnd w:id="60"/>
      <w:bookmarkEnd w:id="61"/>
    </w:p>
    <w:p w14:paraId="7D907F2D" w14:textId="77777777" w:rsidR="00E662DC" w:rsidRPr="00EE5140" w:rsidRDefault="00000000">
      <w:pPr>
        <w:pStyle w:val="a8"/>
        <w:numPr>
          <w:ilvl w:val="2"/>
          <w:numId w:val="0"/>
        </w:numPr>
        <w:spacing w:before="156" w:after="156"/>
        <w:ind w:firstLineChars="200" w:firstLine="420"/>
      </w:pPr>
      <w:bookmarkStart w:id="62" w:name="_Toc1937240628"/>
      <w:bookmarkStart w:id="63" w:name="_Toc1073092863"/>
      <w:bookmarkStart w:id="64" w:name="_Toc1463115972"/>
      <w:r w:rsidRPr="00EE5140">
        <w:rPr>
          <w:rFonts w:hint="eastAsia"/>
          <w:lang w:eastAsia="zh-Hans"/>
        </w:rPr>
        <w:t>建筑</w:t>
      </w:r>
      <w:r w:rsidRPr="00EE5140">
        <w:rPr>
          <w:rFonts w:hint="eastAsia"/>
        </w:rPr>
        <w:t>消防设施检测 inspecting and testing for fire facility</w:t>
      </w:r>
      <w:bookmarkEnd w:id="62"/>
      <w:bookmarkEnd w:id="63"/>
      <w:bookmarkEnd w:id="64"/>
      <w:r w:rsidRPr="00EE5140">
        <w:rPr>
          <w:rFonts w:hint="eastAsia"/>
        </w:rPr>
        <w:t xml:space="preserve"> of building</w:t>
      </w:r>
    </w:p>
    <w:p w14:paraId="2B6BD8C9" w14:textId="77777777" w:rsidR="00E662DC" w:rsidRPr="00EE5140" w:rsidRDefault="00000000">
      <w:pPr>
        <w:pStyle w:val="aff4"/>
        <w:ind w:firstLine="420"/>
      </w:pPr>
      <w:r w:rsidRPr="00EE5140">
        <w:rPr>
          <w:rFonts w:hint="eastAsia"/>
        </w:rPr>
        <w:t>消防设施</w:t>
      </w:r>
      <w:r w:rsidRPr="00EE5140">
        <w:rPr>
          <w:rFonts w:hint="eastAsia"/>
          <w:lang w:eastAsia="zh-Hans"/>
        </w:rPr>
        <w:t>维护保养服务</w:t>
      </w:r>
      <w:r w:rsidRPr="00EE5140">
        <w:rPr>
          <w:rFonts w:hint="eastAsia"/>
        </w:rPr>
        <w:t>过程中</w:t>
      </w:r>
      <w:r w:rsidRPr="00EE5140">
        <w:rPr>
          <w:rFonts w:hint="eastAsia"/>
          <w:lang w:eastAsia="zh-Hans"/>
        </w:rPr>
        <w:t>按照国家有关消防技术标准对建筑消防设施进行的检查测试</w:t>
      </w:r>
      <w:r w:rsidRPr="00EE5140">
        <w:rPr>
          <w:lang w:eastAsia="zh-Hans"/>
        </w:rPr>
        <w:t>、</w:t>
      </w:r>
      <w:r w:rsidRPr="00EE5140">
        <w:rPr>
          <w:rFonts w:hint="eastAsia"/>
          <w:lang w:eastAsia="zh-Hans"/>
        </w:rPr>
        <w:t>建筑消防设施竣工检测</w:t>
      </w:r>
      <w:r w:rsidRPr="00EE5140">
        <w:rPr>
          <w:lang w:eastAsia="zh-Hans"/>
        </w:rPr>
        <w:t>、</w:t>
      </w:r>
      <w:r w:rsidRPr="00EE5140">
        <w:rPr>
          <w:rFonts w:hint="eastAsia"/>
          <w:lang w:eastAsia="zh-Hans"/>
        </w:rPr>
        <w:t>以及为满足服务对象提出要求的建筑消防设施性能检查测试</w:t>
      </w:r>
      <w:r w:rsidRPr="00EE5140">
        <w:rPr>
          <w:lang w:eastAsia="zh-Hans"/>
        </w:rPr>
        <w:t>。</w:t>
      </w:r>
    </w:p>
    <w:p w14:paraId="63685F2C" w14:textId="77777777" w:rsidR="00E662DC" w:rsidRPr="00EE5140" w:rsidRDefault="00E662DC">
      <w:pPr>
        <w:pStyle w:val="a8"/>
        <w:spacing w:before="156" w:after="156"/>
      </w:pPr>
      <w:bookmarkStart w:id="65" w:name="_Toc1203662629"/>
      <w:bookmarkStart w:id="66" w:name="_Toc1902383254"/>
      <w:bookmarkStart w:id="67" w:name="_Toc904080935"/>
      <w:bookmarkStart w:id="68" w:name="_Toc1441472020"/>
      <w:bookmarkStart w:id="69" w:name="_Toc661850863"/>
      <w:bookmarkStart w:id="70" w:name="_Toc893483622"/>
      <w:bookmarkEnd w:id="65"/>
      <w:bookmarkEnd w:id="66"/>
      <w:bookmarkEnd w:id="67"/>
      <w:bookmarkEnd w:id="68"/>
      <w:bookmarkEnd w:id="69"/>
      <w:bookmarkEnd w:id="70"/>
    </w:p>
    <w:p w14:paraId="3618181E" w14:textId="77777777" w:rsidR="00E662DC" w:rsidRPr="00EE5140" w:rsidRDefault="00000000">
      <w:pPr>
        <w:pStyle w:val="a8"/>
        <w:numPr>
          <w:ilvl w:val="2"/>
          <w:numId w:val="0"/>
        </w:numPr>
        <w:spacing w:before="156" w:after="156"/>
        <w:ind w:firstLineChars="200" w:firstLine="420"/>
      </w:pPr>
      <w:bookmarkStart w:id="71" w:name="_Toc1057218333"/>
      <w:bookmarkStart w:id="72" w:name="_Toc1909646628"/>
      <w:bookmarkStart w:id="73" w:name="_Toc1573575130"/>
      <w:r w:rsidRPr="00EE5140">
        <w:rPr>
          <w:rFonts w:hint="eastAsia"/>
        </w:rPr>
        <w:lastRenderedPageBreak/>
        <w:t>消防设施物联网</w:t>
      </w:r>
      <w:r w:rsidRPr="00EE5140">
        <w:rPr>
          <w:rFonts w:hint="eastAsia"/>
          <w:lang w:eastAsia="zh-Hans"/>
        </w:rPr>
        <w:t>服务</w:t>
      </w:r>
      <w:r w:rsidRPr="00EE5140">
        <w:rPr>
          <w:lang w:eastAsia="zh-Hans"/>
        </w:rPr>
        <w:t xml:space="preserve">  </w:t>
      </w:r>
      <w:r w:rsidRPr="00EE5140">
        <w:rPr>
          <w:rFonts w:hint="eastAsia"/>
        </w:rPr>
        <w:t>internet of things system of fire protection facilities</w:t>
      </w:r>
      <w:bookmarkEnd w:id="71"/>
      <w:bookmarkEnd w:id="72"/>
      <w:bookmarkEnd w:id="73"/>
    </w:p>
    <w:p w14:paraId="5561F769" w14:textId="77777777" w:rsidR="00E662DC" w:rsidRPr="00EE5140" w:rsidRDefault="00000000">
      <w:pPr>
        <w:pStyle w:val="aff4"/>
        <w:ind w:firstLine="420"/>
      </w:pPr>
      <w:r w:rsidRPr="00EE5140">
        <w:rPr>
          <w:rFonts w:hint="eastAsia"/>
          <w:lang w:eastAsia="zh-Hans"/>
        </w:rPr>
        <w:t>利用</w:t>
      </w:r>
      <w:r w:rsidRPr="00EE5140">
        <w:rPr>
          <w:rFonts w:hint="eastAsia"/>
        </w:rPr>
        <w:t>消防物联网平台，采集感知建筑消防设施的相关信息，实时进行信息交互，为消防设施维保企业和委托人提供火灾报警信息、消防设施故障警报信息和消防安全管理信息的过程输出。</w:t>
      </w:r>
      <w:bookmarkStart w:id="74" w:name="_Toc816097105"/>
      <w:bookmarkStart w:id="75" w:name="_Toc1287772381"/>
      <w:bookmarkStart w:id="76" w:name="_Toc388827453"/>
      <w:bookmarkEnd w:id="74"/>
      <w:bookmarkEnd w:id="75"/>
      <w:bookmarkEnd w:id="76"/>
    </w:p>
    <w:p w14:paraId="2A5D600C" w14:textId="77777777" w:rsidR="00E662DC" w:rsidRPr="00EE5140" w:rsidRDefault="00000000">
      <w:pPr>
        <w:pStyle w:val="a8"/>
        <w:numPr>
          <w:ilvl w:val="2"/>
          <w:numId w:val="0"/>
        </w:numPr>
        <w:spacing w:before="156" w:after="156"/>
        <w:ind w:firstLineChars="200" w:firstLine="420"/>
      </w:pPr>
      <w:bookmarkStart w:id="77" w:name="_Toc165990346"/>
      <w:bookmarkStart w:id="78" w:name="_Toc1250213001"/>
      <w:bookmarkStart w:id="79" w:name="_Toc230264750"/>
      <w:r w:rsidRPr="00EE5140">
        <w:rPr>
          <w:rFonts w:hint="eastAsia"/>
        </w:rPr>
        <w:t>技术负责人 technical director</w:t>
      </w:r>
      <w:bookmarkEnd w:id="77"/>
      <w:bookmarkEnd w:id="78"/>
      <w:bookmarkEnd w:id="79"/>
      <w:r w:rsidRPr="00EE5140">
        <w:rPr>
          <w:rFonts w:hint="eastAsia"/>
        </w:rPr>
        <w:t xml:space="preserve"> </w:t>
      </w:r>
    </w:p>
    <w:p w14:paraId="5B3A6B39" w14:textId="77777777" w:rsidR="00E662DC" w:rsidRPr="00EE5140" w:rsidRDefault="00000000">
      <w:pPr>
        <w:pStyle w:val="aff4"/>
        <w:ind w:firstLine="420"/>
      </w:pPr>
      <w:r w:rsidRPr="00EE5140">
        <w:rPr>
          <w:rFonts w:hint="eastAsia"/>
        </w:rPr>
        <w:t>具备一级注册消防工程师资格，经</w:t>
      </w:r>
      <w:r w:rsidRPr="00EE5140">
        <w:rPr>
          <w:rFonts w:hint="eastAsia"/>
          <w:lang w:eastAsia="zh-Hans"/>
        </w:rPr>
        <w:t>消防技术服务</w:t>
      </w:r>
      <w:r w:rsidRPr="00EE5140">
        <w:rPr>
          <w:rFonts w:hint="eastAsia"/>
        </w:rPr>
        <w:t>机构任命，负责社会消防技术服务机构服务质量过程运行和监督管理，对出具的书面结论文件实施技术审核把关的人员。</w:t>
      </w:r>
      <w:bookmarkStart w:id="80" w:name="_Toc294121356"/>
      <w:bookmarkStart w:id="81" w:name="_Toc218487769"/>
      <w:bookmarkStart w:id="82" w:name="_Toc1349905559"/>
      <w:bookmarkEnd w:id="80"/>
      <w:bookmarkEnd w:id="81"/>
      <w:bookmarkEnd w:id="82"/>
    </w:p>
    <w:p w14:paraId="6B3052C1" w14:textId="77777777" w:rsidR="00E662DC" w:rsidRPr="00EE5140" w:rsidRDefault="00000000">
      <w:pPr>
        <w:pStyle w:val="a8"/>
        <w:numPr>
          <w:ilvl w:val="2"/>
          <w:numId w:val="0"/>
        </w:numPr>
        <w:spacing w:before="156" w:after="156"/>
        <w:ind w:firstLineChars="200" w:firstLine="420"/>
      </w:pPr>
      <w:bookmarkStart w:id="83" w:name="_Toc2074380860"/>
      <w:bookmarkStart w:id="84" w:name="_Toc1845483205"/>
      <w:bookmarkStart w:id="85" w:name="_Toc1937758545"/>
      <w:r w:rsidRPr="00EE5140">
        <w:rPr>
          <w:rFonts w:hint="eastAsia"/>
        </w:rPr>
        <w:t>项目负责人 project leader</w:t>
      </w:r>
      <w:bookmarkEnd w:id="83"/>
      <w:bookmarkEnd w:id="84"/>
      <w:bookmarkEnd w:id="85"/>
      <w:r w:rsidRPr="00EE5140">
        <w:rPr>
          <w:rFonts w:hint="eastAsia"/>
        </w:rPr>
        <w:t xml:space="preserve"> </w:t>
      </w:r>
    </w:p>
    <w:p w14:paraId="37E3A947" w14:textId="77777777" w:rsidR="00E662DC" w:rsidRPr="00EE5140" w:rsidRDefault="00000000">
      <w:pPr>
        <w:pStyle w:val="aff4"/>
        <w:ind w:firstLine="420"/>
      </w:pPr>
      <w:r w:rsidRPr="00EE5140">
        <w:rPr>
          <w:rFonts w:hint="eastAsia"/>
        </w:rPr>
        <w:t>具备相应的注册消防工程师资格，经消防技术服务机构指定，负责消防技术服务项目的策划、实施和管理，并承担项目质量</w:t>
      </w:r>
      <w:r w:rsidRPr="00EE5140">
        <w:rPr>
          <w:rFonts w:hint="eastAsia"/>
          <w:lang w:eastAsia="zh-Hans"/>
        </w:rPr>
        <w:t>管理</w:t>
      </w:r>
      <w:r w:rsidRPr="00EE5140">
        <w:rPr>
          <w:rFonts w:hint="eastAsia"/>
        </w:rPr>
        <w:t xml:space="preserve">责任的人员。 </w:t>
      </w:r>
    </w:p>
    <w:p w14:paraId="33E1E9AD" w14:textId="77777777" w:rsidR="00E662DC" w:rsidRPr="00EE5140" w:rsidRDefault="00000000">
      <w:pPr>
        <w:pStyle w:val="a0"/>
        <w:spacing w:before="312" w:after="312"/>
      </w:pPr>
      <w:bookmarkStart w:id="86" w:name="_Toc1869588622"/>
      <w:bookmarkStart w:id="87" w:name="_Toc1049213463"/>
      <w:bookmarkStart w:id="88" w:name="_Toc1746657967"/>
      <w:bookmarkEnd w:id="86"/>
      <w:r w:rsidRPr="00EE5140">
        <w:rPr>
          <w:rFonts w:hint="eastAsia"/>
          <w:lang w:eastAsia="zh-Hans"/>
        </w:rPr>
        <w:t>总体要求</w:t>
      </w:r>
      <w:bookmarkEnd w:id="87"/>
    </w:p>
    <w:p w14:paraId="7CCE665D" w14:textId="77777777" w:rsidR="00E662DC" w:rsidRPr="00EE5140" w:rsidRDefault="00000000">
      <w:pPr>
        <w:pStyle w:val="-"/>
        <w:spacing w:before="156" w:after="156"/>
        <w:ind w:left="0"/>
        <w:rPr>
          <w:rFonts w:hint="default"/>
        </w:rPr>
      </w:pPr>
      <w:bookmarkStart w:id="89" w:name="_Toc2071935321"/>
      <w:bookmarkStart w:id="90" w:name="_Toc1806165679"/>
      <w:r w:rsidRPr="00EE5140">
        <w:t>消防技术服务质量要素包括服务内容及服务过程、服务质量保障</w:t>
      </w:r>
      <w:r w:rsidRPr="00EE5140">
        <w:rPr>
          <w:rFonts w:hint="default"/>
        </w:rPr>
        <w:t>、</w:t>
      </w:r>
      <w:r w:rsidRPr="00EE5140">
        <w:t>服务质量评价和持续改进。</w:t>
      </w:r>
      <w:bookmarkEnd w:id="89"/>
      <w:bookmarkEnd w:id="90"/>
    </w:p>
    <w:p w14:paraId="1539F9CB" w14:textId="77777777" w:rsidR="00E662DC" w:rsidRPr="00EE5140" w:rsidRDefault="00000000">
      <w:pPr>
        <w:pStyle w:val="-"/>
        <w:spacing w:before="156" w:after="156" w:line="240" w:lineRule="auto"/>
        <w:ind w:left="0"/>
        <w:rPr>
          <w:rFonts w:hint="default"/>
        </w:rPr>
      </w:pPr>
      <w:bookmarkStart w:id="91" w:name="_Toc1545216608"/>
      <w:bookmarkStart w:id="92" w:name="_Toc1569603942"/>
      <w:r w:rsidRPr="00EE5140">
        <w:t>消防技术服务质量应满足国家法律法律</w:t>
      </w:r>
      <w:r w:rsidRPr="00EE5140">
        <w:rPr>
          <w:rFonts w:hint="default"/>
        </w:rPr>
        <w:t>、</w:t>
      </w:r>
      <w:r w:rsidRPr="00EE5140">
        <w:t>消防技术标准对消防技术服务合规性、功能性要求</w:t>
      </w:r>
      <w:bookmarkEnd w:id="91"/>
      <w:bookmarkEnd w:id="92"/>
      <w:r w:rsidRPr="00EE5140">
        <w:rPr>
          <w:rFonts w:hint="default"/>
        </w:rPr>
        <w:t>，</w:t>
      </w:r>
      <w:r w:rsidRPr="00EE5140">
        <w:t>以及委托人对经济性、安全性、时效性的需求。</w:t>
      </w:r>
    </w:p>
    <w:p w14:paraId="6C30ABE6" w14:textId="77777777" w:rsidR="00E662DC" w:rsidRPr="00EE5140" w:rsidRDefault="00000000">
      <w:pPr>
        <w:pStyle w:val="-"/>
        <w:spacing w:before="156" w:after="156"/>
        <w:ind w:left="0"/>
        <w:rPr>
          <w:rFonts w:hint="default"/>
        </w:rPr>
      </w:pPr>
      <w:bookmarkStart w:id="93" w:name="_Toc1699678748"/>
      <w:bookmarkStart w:id="94" w:name="_Toc1757513414"/>
      <w:r w:rsidRPr="00EE5140">
        <w:t>消防技术服务过程</w:t>
      </w:r>
      <w:r w:rsidRPr="00EE5140">
        <w:rPr>
          <w:lang w:eastAsia="zh-CN"/>
        </w:rPr>
        <w:t>数据真实、</w:t>
      </w:r>
      <w:r w:rsidRPr="00EE5140">
        <w:t>记录翔实</w:t>
      </w:r>
      <w:r w:rsidRPr="00EE5140">
        <w:rPr>
          <w:rFonts w:hint="default"/>
        </w:rPr>
        <w:t>，</w:t>
      </w:r>
      <w:r w:rsidRPr="00EE5140">
        <w:t>服务结论准确</w:t>
      </w:r>
      <w:r w:rsidRPr="00EE5140">
        <w:rPr>
          <w:rFonts w:hint="default"/>
        </w:rPr>
        <w:t>、</w:t>
      </w:r>
      <w:r w:rsidRPr="00EE5140">
        <w:t>客观</w:t>
      </w:r>
      <w:r w:rsidRPr="00EE5140">
        <w:rPr>
          <w:rFonts w:hint="default"/>
        </w:rPr>
        <w:t>、</w:t>
      </w:r>
      <w:r w:rsidRPr="00EE5140">
        <w:t>公正</w:t>
      </w:r>
      <w:r w:rsidRPr="00EE5140">
        <w:rPr>
          <w:rFonts w:hint="default"/>
        </w:rPr>
        <w:t>。</w:t>
      </w:r>
      <w:bookmarkEnd w:id="93"/>
      <w:bookmarkEnd w:id="94"/>
    </w:p>
    <w:p w14:paraId="223F7784" w14:textId="77777777" w:rsidR="00E662DC" w:rsidRPr="00EE5140" w:rsidRDefault="00000000">
      <w:pPr>
        <w:pStyle w:val="-"/>
        <w:spacing w:before="156" w:after="156"/>
        <w:ind w:left="0"/>
        <w:rPr>
          <w:rFonts w:hint="default"/>
        </w:rPr>
      </w:pPr>
      <w:bookmarkStart w:id="95" w:name="_Toc129137943"/>
      <w:bookmarkStart w:id="96" w:name="_Toc626227818"/>
      <w:r w:rsidRPr="00EE5140">
        <w:rPr>
          <w:lang w:eastAsia="zh-CN"/>
        </w:rPr>
        <w:t>消防技术</w:t>
      </w:r>
      <w:r w:rsidRPr="00EE5140">
        <w:t>服务过程应</w:t>
      </w:r>
      <w:r w:rsidRPr="00EE5140">
        <w:rPr>
          <w:lang w:eastAsia="zh-CN"/>
        </w:rPr>
        <w:t>保守服务对象的商业秘密</w:t>
      </w:r>
      <w:bookmarkStart w:id="97" w:name="_Toc193583179"/>
      <w:bookmarkStart w:id="98" w:name="_Toc1462924531"/>
      <w:bookmarkEnd w:id="95"/>
      <w:bookmarkEnd w:id="96"/>
      <w:r w:rsidRPr="00EE5140">
        <w:rPr>
          <w:lang w:eastAsia="zh-CN"/>
        </w:rPr>
        <w:t>，</w:t>
      </w:r>
      <w:r w:rsidRPr="00EE5140">
        <w:t>保</w:t>
      </w:r>
      <w:r w:rsidRPr="00EE5140">
        <w:rPr>
          <w:lang w:eastAsia="zh-CN"/>
        </w:rPr>
        <w:t>证</w:t>
      </w:r>
      <w:r w:rsidRPr="00EE5140">
        <w:t>服务对象的信息安全</w:t>
      </w:r>
      <w:r w:rsidRPr="00EE5140">
        <w:rPr>
          <w:rFonts w:hint="default"/>
        </w:rPr>
        <w:t>、</w:t>
      </w:r>
      <w:r w:rsidRPr="00EE5140">
        <w:t>数据安全。</w:t>
      </w:r>
    </w:p>
    <w:p w14:paraId="77D8B839" w14:textId="77777777" w:rsidR="00E662DC" w:rsidRPr="00EE5140" w:rsidRDefault="00000000">
      <w:pPr>
        <w:pStyle w:val="-"/>
        <w:spacing w:before="156" w:after="156"/>
        <w:ind w:left="0"/>
        <w:rPr>
          <w:rFonts w:hint="default"/>
        </w:rPr>
      </w:pPr>
      <w:r w:rsidRPr="00EE5140">
        <w:t>公开消防技术服务机构从业条件</w:t>
      </w:r>
      <w:r w:rsidRPr="00EE5140">
        <w:rPr>
          <w:rFonts w:hint="default"/>
        </w:rPr>
        <w:t>、</w:t>
      </w:r>
      <w:r w:rsidRPr="00EE5140">
        <w:t>收费标准</w:t>
      </w:r>
      <w:r w:rsidRPr="00EE5140">
        <w:rPr>
          <w:rFonts w:hint="default"/>
        </w:rPr>
        <w:t>、</w:t>
      </w:r>
      <w:r w:rsidRPr="00EE5140">
        <w:t>质量承诺等信息</w:t>
      </w:r>
      <w:r w:rsidRPr="00EE5140">
        <w:rPr>
          <w:rFonts w:hint="default"/>
        </w:rPr>
        <w:t>。</w:t>
      </w:r>
    </w:p>
    <w:p w14:paraId="50206887" w14:textId="77777777" w:rsidR="00E662DC" w:rsidRPr="00EE5140" w:rsidRDefault="00000000">
      <w:pPr>
        <w:pStyle w:val="a0"/>
        <w:spacing w:before="312" w:after="312"/>
        <w:rPr>
          <w:lang w:eastAsia="zh-Hans"/>
        </w:rPr>
      </w:pPr>
      <w:bookmarkStart w:id="99" w:name="_Toc2076967124"/>
      <w:bookmarkStart w:id="100" w:name="_Toc1142447124"/>
      <w:bookmarkEnd w:id="88"/>
      <w:bookmarkEnd w:id="97"/>
      <w:bookmarkEnd w:id="98"/>
      <w:r w:rsidRPr="00EE5140">
        <w:rPr>
          <w:rFonts w:hint="eastAsia"/>
          <w:lang w:eastAsia="zh-Hans"/>
        </w:rPr>
        <w:t>服务内容及</w:t>
      </w:r>
      <w:bookmarkEnd w:id="99"/>
      <w:r w:rsidRPr="00EE5140">
        <w:rPr>
          <w:rFonts w:hint="eastAsia"/>
          <w:lang w:eastAsia="zh-Hans"/>
        </w:rPr>
        <w:t>过程</w:t>
      </w:r>
      <w:bookmarkEnd w:id="100"/>
      <w:r w:rsidRPr="00EE5140">
        <w:rPr>
          <w:rFonts w:hint="eastAsia"/>
          <w:lang w:eastAsia="zh-Hans"/>
        </w:rPr>
        <w:t>要求</w:t>
      </w:r>
    </w:p>
    <w:p w14:paraId="0656ECC5" w14:textId="77777777" w:rsidR="00E662DC" w:rsidRPr="00EE5140" w:rsidRDefault="00000000">
      <w:pPr>
        <w:pStyle w:val="a8"/>
        <w:spacing w:before="156" w:after="156"/>
        <w:rPr>
          <w:lang w:eastAsia="zh-Hans"/>
        </w:rPr>
      </w:pPr>
      <w:bookmarkStart w:id="101" w:name="_Toc239771083"/>
      <w:r w:rsidRPr="00EE5140">
        <w:rPr>
          <w:rFonts w:hint="eastAsia"/>
          <w:lang w:eastAsia="zh-Hans"/>
        </w:rPr>
        <w:t>一般要求</w:t>
      </w:r>
      <w:bookmarkEnd w:id="101"/>
    </w:p>
    <w:p w14:paraId="4FC6005B" w14:textId="77777777" w:rsidR="00E662DC" w:rsidRPr="00EE5140" w:rsidRDefault="00000000">
      <w:pPr>
        <w:pStyle w:val="aff6"/>
        <w:rPr>
          <w:lang w:eastAsia="zh-Hans"/>
        </w:rPr>
      </w:pPr>
      <w:r w:rsidRPr="00EE5140">
        <w:rPr>
          <w:rFonts w:hint="eastAsia"/>
          <w:lang w:eastAsia="zh-Hans"/>
        </w:rPr>
        <w:t>服务提供过程应符合以下要求</w:t>
      </w:r>
      <w:r w:rsidRPr="00EE5140">
        <w:rPr>
          <w:lang w:eastAsia="zh-Hans"/>
        </w:rPr>
        <w:t>：</w:t>
      </w:r>
    </w:p>
    <w:p w14:paraId="7A088523" w14:textId="77777777" w:rsidR="00E662DC" w:rsidRPr="00EE5140" w:rsidRDefault="00000000">
      <w:pPr>
        <w:pStyle w:val="af1"/>
        <w:numPr>
          <w:ilvl w:val="0"/>
          <w:numId w:val="12"/>
        </w:numPr>
        <w:rPr>
          <w:lang w:eastAsia="zh-Hans"/>
        </w:rPr>
      </w:pPr>
      <w:r w:rsidRPr="00EE5140">
        <w:rPr>
          <w:rFonts w:hint="eastAsia"/>
          <w:lang w:eastAsia="zh-Hans"/>
        </w:rPr>
        <w:t>明确服务提供标准</w:t>
      </w:r>
      <w:r w:rsidRPr="00EE5140">
        <w:rPr>
          <w:lang w:eastAsia="zh-Hans"/>
        </w:rPr>
        <w:t>；</w:t>
      </w:r>
    </w:p>
    <w:p w14:paraId="33E88700" w14:textId="77777777" w:rsidR="00E662DC" w:rsidRPr="00EE5140" w:rsidRDefault="00000000">
      <w:pPr>
        <w:pStyle w:val="af1"/>
        <w:numPr>
          <w:ilvl w:val="0"/>
          <w:numId w:val="12"/>
        </w:numPr>
        <w:rPr>
          <w:lang w:eastAsia="zh-Hans"/>
        </w:rPr>
      </w:pPr>
      <w:r w:rsidRPr="00EE5140">
        <w:rPr>
          <w:rFonts w:hint="eastAsia"/>
          <w:lang w:eastAsia="zh-Hans"/>
        </w:rPr>
        <w:t>服务准备</w:t>
      </w:r>
      <w:r w:rsidRPr="00EE5140">
        <w:rPr>
          <w:lang w:eastAsia="zh-Hans"/>
        </w:rPr>
        <w:t>、</w:t>
      </w:r>
      <w:r w:rsidRPr="00EE5140">
        <w:rPr>
          <w:rFonts w:hint="eastAsia"/>
          <w:lang w:eastAsia="zh-Hans"/>
        </w:rPr>
        <w:t>服务实施</w:t>
      </w:r>
      <w:r w:rsidRPr="00EE5140">
        <w:rPr>
          <w:lang w:eastAsia="zh-Hans"/>
        </w:rPr>
        <w:t>、</w:t>
      </w:r>
      <w:r w:rsidRPr="00EE5140">
        <w:rPr>
          <w:rFonts w:hint="eastAsia"/>
          <w:lang w:eastAsia="zh-Hans"/>
        </w:rPr>
        <w:t>服务交付等</w:t>
      </w:r>
      <w:r w:rsidRPr="00EE5140">
        <w:rPr>
          <w:rFonts w:hint="eastAsia"/>
        </w:rPr>
        <w:t>关键环节的</w:t>
      </w:r>
      <w:r w:rsidRPr="00EE5140">
        <w:rPr>
          <w:rFonts w:hint="eastAsia"/>
          <w:lang w:eastAsia="zh-Hans"/>
        </w:rPr>
        <w:t>质量</w:t>
      </w:r>
      <w:r w:rsidRPr="00EE5140">
        <w:rPr>
          <w:rFonts w:hint="eastAsia"/>
        </w:rPr>
        <w:t>要求</w:t>
      </w:r>
      <w:r w:rsidRPr="00EE5140">
        <w:t xml:space="preserve">; </w:t>
      </w:r>
    </w:p>
    <w:p w14:paraId="7A8FEB6E" w14:textId="77777777" w:rsidR="00E662DC" w:rsidRPr="00EE5140" w:rsidRDefault="00000000">
      <w:pPr>
        <w:pStyle w:val="af1"/>
        <w:numPr>
          <w:ilvl w:val="0"/>
          <w:numId w:val="12"/>
        </w:numPr>
        <w:rPr>
          <w:lang w:eastAsia="zh-Hans"/>
        </w:rPr>
      </w:pPr>
      <w:r w:rsidRPr="00EE5140">
        <w:rPr>
          <w:rFonts w:hint="eastAsia"/>
        </w:rPr>
        <w:t>服务过程中的</w:t>
      </w:r>
      <w:r w:rsidRPr="00EE5140">
        <w:rPr>
          <w:rFonts w:hint="eastAsia"/>
          <w:lang w:eastAsia="zh-Hans"/>
        </w:rPr>
        <w:t>频率</w:t>
      </w:r>
      <w:r w:rsidRPr="00EE5140">
        <w:rPr>
          <w:lang w:eastAsia="zh-Hans"/>
        </w:rPr>
        <w:t>、</w:t>
      </w:r>
      <w:r w:rsidRPr="00EE5140">
        <w:rPr>
          <w:rFonts w:hint="eastAsia"/>
        </w:rPr>
        <w:t>时限</w:t>
      </w:r>
      <w:r w:rsidRPr="00EE5140">
        <w:t>、</w:t>
      </w:r>
      <w:r w:rsidRPr="00EE5140">
        <w:rPr>
          <w:rFonts w:hint="eastAsia"/>
        </w:rPr>
        <w:t>要求</w:t>
      </w:r>
      <w:r w:rsidRPr="00EE5140">
        <w:t xml:space="preserve">; </w:t>
      </w:r>
    </w:p>
    <w:p w14:paraId="7E47D265" w14:textId="77777777" w:rsidR="00E662DC" w:rsidRPr="00EE5140" w:rsidRDefault="00000000">
      <w:pPr>
        <w:pStyle w:val="af1"/>
        <w:numPr>
          <w:ilvl w:val="0"/>
          <w:numId w:val="12"/>
        </w:numPr>
        <w:rPr>
          <w:lang w:eastAsia="zh-Hans"/>
        </w:rPr>
      </w:pPr>
      <w:r w:rsidRPr="00EE5140">
        <w:rPr>
          <w:rFonts w:hint="eastAsia"/>
        </w:rPr>
        <w:t>出现服务问题时的处理</w:t>
      </w:r>
      <w:r w:rsidRPr="00EE5140">
        <w:rPr>
          <w:rFonts w:hint="eastAsia"/>
          <w:lang w:eastAsia="zh-Hans"/>
        </w:rPr>
        <w:t>要求</w:t>
      </w:r>
      <w:r w:rsidRPr="00EE5140">
        <w:t xml:space="preserve">; </w:t>
      </w:r>
    </w:p>
    <w:p w14:paraId="245F5B36" w14:textId="77777777" w:rsidR="00E662DC" w:rsidRPr="00EE5140" w:rsidRDefault="00000000">
      <w:pPr>
        <w:pStyle w:val="af1"/>
        <w:numPr>
          <w:ilvl w:val="0"/>
          <w:numId w:val="12"/>
        </w:numPr>
        <w:rPr>
          <w:lang w:eastAsia="zh-Hans"/>
        </w:rPr>
      </w:pPr>
      <w:r w:rsidRPr="00EE5140">
        <w:rPr>
          <w:rFonts w:hint="eastAsia"/>
          <w:lang w:eastAsia="zh-Hans"/>
        </w:rPr>
        <w:t>售后服务要求</w:t>
      </w:r>
      <w:r w:rsidRPr="00EE5140">
        <w:t xml:space="preserve">。 </w:t>
      </w:r>
    </w:p>
    <w:p w14:paraId="793AFD75" w14:textId="77777777" w:rsidR="00E662DC" w:rsidRPr="00EE5140" w:rsidRDefault="00000000">
      <w:pPr>
        <w:pStyle w:val="a8"/>
        <w:spacing w:before="156" w:after="156"/>
        <w:rPr>
          <w:lang w:eastAsia="zh-Hans"/>
        </w:rPr>
      </w:pPr>
      <w:bookmarkStart w:id="102" w:name="_Toc1740110287"/>
      <w:bookmarkStart w:id="103" w:name="_Toc4948032"/>
      <w:bookmarkStart w:id="104" w:name="_Toc1972488488"/>
      <w:bookmarkStart w:id="105" w:name="_Toc1601288763"/>
      <w:r w:rsidRPr="00EE5140">
        <w:rPr>
          <w:rFonts w:hint="eastAsia"/>
          <w:lang w:eastAsia="zh-Hans"/>
        </w:rPr>
        <w:t>建筑消防设施维护保养</w:t>
      </w:r>
      <w:bookmarkEnd w:id="102"/>
      <w:r w:rsidRPr="00EE5140">
        <w:rPr>
          <w:rFonts w:hint="eastAsia"/>
        </w:rPr>
        <w:t>检测</w:t>
      </w:r>
      <w:bookmarkEnd w:id="103"/>
    </w:p>
    <w:p w14:paraId="671A5F59" w14:textId="77777777" w:rsidR="00E662DC" w:rsidRPr="00EE5140" w:rsidRDefault="00000000">
      <w:pPr>
        <w:pStyle w:val="a1"/>
        <w:spacing w:before="156" w:after="156"/>
        <w:rPr>
          <w:lang w:eastAsia="zh-Hans"/>
        </w:rPr>
      </w:pPr>
      <w:r w:rsidRPr="00EE5140">
        <w:rPr>
          <w:rFonts w:hint="eastAsia"/>
          <w:lang w:eastAsia="zh-Hans"/>
        </w:rPr>
        <w:t>服务提供标准</w:t>
      </w:r>
    </w:p>
    <w:p w14:paraId="2537DD85" w14:textId="65484802" w:rsidR="00E662DC" w:rsidRPr="00EE5140" w:rsidRDefault="00000000" w:rsidP="00D64D46">
      <w:pPr>
        <w:pStyle w:val="aff7"/>
        <w:numPr>
          <w:ilvl w:val="4"/>
          <w:numId w:val="0"/>
        </w:numPr>
        <w:ind w:firstLineChars="200" w:firstLine="420"/>
        <w:rPr>
          <w:lang w:eastAsia="zh-Hans"/>
        </w:rPr>
      </w:pPr>
      <w:r w:rsidRPr="00EE5140">
        <w:rPr>
          <w:rFonts w:hint="eastAsia"/>
          <w:lang w:eastAsia="zh-Hans"/>
        </w:rPr>
        <w:t>建筑消防设施维护保养检测应遵循GB 25201</w:t>
      </w:r>
      <w:r w:rsidRPr="00EE5140">
        <w:rPr>
          <w:lang w:eastAsia="zh-Hans"/>
        </w:rPr>
        <w:t>、</w:t>
      </w:r>
      <w:r w:rsidRPr="00EE5140">
        <w:rPr>
          <w:rFonts w:hint="eastAsia"/>
        </w:rPr>
        <w:t>各</w:t>
      </w:r>
      <w:r w:rsidRPr="00EE5140">
        <w:rPr>
          <w:rFonts w:hint="eastAsia"/>
          <w:lang w:eastAsia="zh-Hans"/>
        </w:rPr>
        <w:t>类</w:t>
      </w:r>
      <w:r w:rsidRPr="00EE5140">
        <w:rPr>
          <w:rFonts w:hint="eastAsia"/>
        </w:rPr>
        <w:t>消防设施施工验收</w:t>
      </w:r>
      <w:r w:rsidRPr="00EE5140">
        <w:rPr>
          <w:rFonts w:hint="eastAsia"/>
          <w:lang w:eastAsia="zh-Hans"/>
        </w:rPr>
        <w:t>技术标准有关</w:t>
      </w:r>
      <w:r w:rsidRPr="00EE5140">
        <w:rPr>
          <w:rFonts w:hint="eastAsia"/>
        </w:rPr>
        <w:t>维护保养章节及产品说明书等</w:t>
      </w:r>
      <w:r w:rsidRPr="00EE5140">
        <w:rPr>
          <w:rFonts w:hint="eastAsia"/>
          <w:lang w:eastAsia="zh-Hans"/>
        </w:rPr>
        <w:t>要求，并制定具体的作业规程或作业指导书。消防设施维修保养监测技术标准清单可参照附录</w:t>
      </w:r>
      <w:r w:rsidRPr="00EE5140">
        <w:rPr>
          <w:rFonts w:cs="宋体"/>
        </w:rPr>
        <w:t>A.1。</w:t>
      </w:r>
    </w:p>
    <w:p w14:paraId="6B39EE63" w14:textId="77777777" w:rsidR="00E662DC" w:rsidRPr="00EE5140" w:rsidRDefault="00000000">
      <w:pPr>
        <w:pStyle w:val="aff7"/>
        <w:rPr>
          <w:lang w:eastAsia="zh-Hans"/>
        </w:rPr>
      </w:pPr>
      <w:r w:rsidRPr="00EE5140">
        <w:rPr>
          <w:rFonts w:hint="eastAsia"/>
          <w:lang w:eastAsia="zh-Hans"/>
        </w:rPr>
        <w:lastRenderedPageBreak/>
        <w:t>消防设施维护保养应提前了解被服务建筑原始设计信息、执行标准规范等，服务交付质量不低于消防设施原设计执行标准要求。</w:t>
      </w:r>
    </w:p>
    <w:p w14:paraId="287B3936" w14:textId="77777777" w:rsidR="00E662DC" w:rsidRPr="00EE5140" w:rsidRDefault="00000000">
      <w:pPr>
        <w:pStyle w:val="a1"/>
        <w:spacing w:before="156" w:after="156"/>
        <w:rPr>
          <w:lang w:eastAsia="zh-Hans"/>
        </w:rPr>
      </w:pPr>
      <w:r w:rsidRPr="00EE5140">
        <w:rPr>
          <w:rFonts w:hint="eastAsia"/>
          <w:lang w:eastAsia="zh-Hans"/>
        </w:rPr>
        <w:t xml:space="preserve">服务准备 </w:t>
      </w:r>
    </w:p>
    <w:p w14:paraId="1A4EA02A" w14:textId="77777777" w:rsidR="00E662DC" w:rsidRPr="00EE5140" w:rsidRDefault="00000000">
      <w:pPr>
        <w:pStyle w:val="aff7"/>
        <w:rPr>
          <w:rStyle w:val="af8"/>
        </w:rPr>
      </w:pPr>
      <w:r w:rsidRPr="00EE5140">
        <w:rPr>
          <w:rFonts w:hint="eastAsia"/>
          <w:lang w:eastAsia="zh-Hans"/>
        </w:rPr>
        <w:t>消防技术服务</w:t>
      </w:r>
      <w:r w:rsidRPr="00EE5140">
        <w:rPr>
          <w:rStyle w:val="af8"/>
          <w:rFonts w:hint="eastAsia"/>
        </w:rPr>
        <w:t>机构可单独对消防设施检测、维护、保养工作进行服务，也可按照合同约定，将消防控制室值班、消防设施巡查等消防管理工作纳入服务范围。</w:t>
      </w:r>
    </w:p>
    <w:p w14:paraId="5563330A" w14:textId="77777777" w:rsidR="00E662DC" w:rsidRPr="00EE5140" w:rsidRDefault="00000000">
      <w:pPr>
        <w:pStyle w:val="aff7"/>
        <w:rPr>
          <w:lang w:eastAsia="zh-Hans"/>
        </w:rPr>
      </w:pPr>
      <w:r w:rsidRPr="00EE5140">
        <w:rPr>
          <w:rFonts w:hint="eastAsia"/>
        </w:rPr>
        <w:t>项目负责人</w:t>
      </w:r>
      <w:r w:rsidRPr="00EE5140">
        <w:rPr>
          <w:rFonts w:hint="eastAsia"/>
          <w:lang w:eastAsia="zh-Hans"/>
        </w:rPr>
        <w:t>应在对服务对象进行勘查评估基础上制定</w:t>
      </w:r>
      <w:r w:rsidRPr="00EE5140">
        <w:rPr>
          <w:rFonts w:hint="eastAsia"/>
        </w:rPr>
        <w:t>服务</w:t>
      </w:r>
      <w:r w:rsidRPr="00EE5140">
        <w:rPr>
          <w:rFonts w:hint="eastAsia"/>
          <w:lang w:eastAsia="zh-Hans"/>
        </w:rPr>
        <w:t>方案</w:t>
      </w:r>
      <w:r w:rsidRPr="00EE5140">
        <w:rPr>
          <w:lang w:eastAsia="zh-Hans"/>
        </w:rPr>
        <w:t>、</w:t>
      </w:r>
      <w:r w:rsidRPr="00EE5140">
        <w:rPr>
          <w:rFonts w:hint="eastAsia"/>
          <w:lang w:eastAsia="zh-Hans"/>
        </w:rPr>
        <w:t>服务计划</w:t>
      </w:r>
      <w:r w:rsidRPr="00EE5140">
        <w:rPr>
          <w:lang w:eastAsia="zh-Hans"/>
        </w:rPr>
        <w:t>、</w:t>
      </w:r>
      <w:r w:rsidRPr="00EE5140">
        <w:rPr>
          <w:rFonts w:hint="eastAsia"/>
          <w:lang w:eastAsia="zh-Hans"/>
        </w:rPr>
        <w:t>作业指导书。服务方案内容包括并不限于</w:t>
      </w:r>
      <w:r w:rsidRPr="00EE5140">
        <w:rPr>
          <w:lang w:eastAsia="zh-Hans"/>
        </w:rPr>
        <w:t>：</w:t>
      </w:r>
    </w:p>
    <w:p w14:paraId="59A9E0EC" w14:textId="77777777" w:rsidR="00E662DC" w:rsidRPr="00EE5140" w:rsidRDefault="00000000">
      <w:pPr>
        <w:pStyle w:val="ac"/>
        <w:numPr>
          <w:ilvl w:val="0"/>
          <w:numId w:val="13"/>
        </w:numPr>
        <w:rPr>
          <w:lang w:eastAsia="zh-Hans"/>
        </w:rPr>
      </w:pPr>
      <w:r w:rsidRPr="00EE5140">
        <w:rPr>
          <w:rFonts w:hint="eastAsia"/>
          <w:lang w:eastAsia="zh-Hans"/>
        </w:rPr>
        <w:t>项目组成员</w:t>
      </w:r>
      <w:r w:rsidRPr="00EE5140">
        <w:rPr>
          <w:lang w:eastAsia="zh-Hans"/>
        </w:rPr>
        <w:t>；</w:t>
      </w:r>
    </w:p>
    <w:p w14:paraId="652692DA" w14:textId="77777777" w:rsidR="00E662DC" w:rsidRPr="00EE5140" w:rsidRDefault="00000000">
      <w:pPr>
        <w:pStyle w:val="ac"/>
        <w:numPr>
          <w:ilvl w:val="0"/>
          <w:numId w:val="13"/>
        </w:numPr>
        <w:rPr>
          <w:lang w:eastAsia="zh-Hans"/>
        </w:rPr>
      </w:pPr>
      <w:r w:rsidRPr="00EE5140">
        <w:rPr>
          <w:rFonts w:hint="eastAsia"/>
          <w:lang w:eastAsia="zh-Hans"/>
        </w:rPr>
        <w:t>所需设备、工具</w:t>
      </w:r>
      <w:r w:rsidRPr="00EE5140">
        <w:rPr>
          <w:lang w:eastAsia="zh-Hans"/>
        </w:rPr>
        <w:t>；</w:t>
      </w:r>
    </w:p>
    <w:p w14:paraId="13DC9C3A" w14:textId="77777777" w:rsidR="00E662DC" w:rsidRPr="00EE5140" w:rsidRDefault="00000000">
      <w:pPr>
        <w:pStyle w:val="ac"/>
        <w:numPr>
          <w:ilvl w:val="0"/>
          <w:numId w:val="13"/>
        </w:numPr>
        <w:rPr>
          <w:lang w:eastAsia="zh-Hans"/>
        </w:rPr>
      </w:pPr>
      <w:r w:rsidRPr="00EE5140">
        <w:rPr>
          <w:rFonts w:hint="eastAsia"/>
        </w:rPr>
        <w:t>标准依据、</w:t>
      </w:r>
      <w:r w:rsidRPr="00EE5140">
        <w:rPr>
          <w:rFonts w:hint="eastAsia"/>
          <w:lang w:eastAsia="zh-Hans"/>
        </w:rPr>
        <w:t>服务内容</w:t>
      </w:r>
      <w:r w:rsidRPr="00EE5140">
        <w:rPr>
          <w:lang w:eastAsia="zh-Hans"/>
        </w:rPr>
        <w:t>、</w:t>
      </w:r>
      <w:r w:rsidRPr="00EE5140">
        <w:rPr>
          <w:rFonts w:hint="eastAsia"/>
          <w:lang w:eastAsia="zh-Hans"/>
        </w:rPr>
        <w:t>作业规程</w:t>
      </w:r>
      <w:r w:rsidRPr="00EE5140">
        <w:rPr>
          <w:lang w:eastAsia="zh-Hans"/>
        </w:rPr>
        <w:t>、</w:t>
      </w:r>
      <w:r w:rsidRPr="00EE5140">
        <w:rPr>
          <w:rFonts w:hint="eastAsia"/>
          <w:lang w:eastAsia="zh-Hans"/>
        </w:rPr>
        <w:t>检测方法</w:t>
      </w:r>
      <w:r w:rsidRPr="00EE5140">
        <w:rPr>
          <w:lang w:eastAsia="zh-Hans"/>
        </w:rPr>
        <w:t>、</w:t>
      </w:r>
      <w:r w:rsidRPr="00EE5140">
        <w:rPr>
          <w:rFonts w:hint="eastAsia"/>
          <w:lang w:eastAsia="zh-Hans"/>
        </w:rPr>
        <w:t>时间要求</w:t>
      </w:r>
      <w:r w:rsidRPr="00EE5140">
        <w:rPr>
          <w:lang w:eastAsia="zh-Hans"/>
        </w:rPr>
        <w:t>、</w:t>
      </w:r>
      <w:r w:rsidRPr="00EE5140">
        <w:rPr>
          <w:rFonts w:hint="eastAsia"/>
          <w:lang w:eastAsia="zh-Hans"/>
        </w:rPr>
        <w:t>质量要求</w:t>
      </w:r>
      <w:r w:rsidRPr="00EE5140">
        <w:rPr>
          <w:lang w:eastAsia="zh-Hans"/>
        </w:rPr>
        <w:t>、</w:t>
      </w:r>
      <w:r w:rsidRPr="00EE5140">
        <w:rPr>
          <w:rFonts w:hint="eastAsia"/>
          <w:lang w:eastAsia="zh-Hans"/>
        </w:rPr>
        <w:t>应急预案</w:t>
      </w:r>
      <w:r w:rsidRPr="00EE5140">
        <w:rPr>
          <w:lang w:eastAsia="zh-Hans"/>
        </w:rPr>
        <w:t>；</w:t>
      </w:r>
    </w:p>
    <w:p w14:paraId="1162072F" w14:textId="77777777" w:rsidR="00E662DC" w:rsidRPr="00EE5140" w:rsidRDefault="00000000">
      <w:pPr>
        <w:pStyle w:val="ac"/>
        <w:numPr>
          <w:ilvl w:val="0"/>
          <w:numId w:val="13"/>
        </w:numPr>
        <w:rPr>
          <w:lang w:eastAsia="zh-Hans"/>
        </w:rPr>
      </w:pPr>
      <w:r w:rsidRPr="00EE5140">
        <w:rPr>
          <w:rFonts w:hint="eastAsia"/>
          <w:lang w:eastAsia="zh-Hans"/>
        </w:rPr>
        <w:t>服务过程记录、影像记录要求</w:t>
      </w:r>
      <w:r w:rsidRPr="00EE5140">
        <w:rPr>
          <w:lang w:eastAsia="zh-Hans"/>
        </w:rPr>
        <w:t>；</w:t>
      </w:r>
    </w:p>
    <w:p w14:paraId="78BA4CB2" w14:textId="77777777" w:rsidR="00E662DC" w:rsidRPr="00EE5140" w:rsidRDefault="00000000">
      <w:pPr>
        <w:pStyle w:val="ac"/>
        <w:numPr>
          <w:ilvl w:val="0"/>
          <w:numId w:val="13"/>
        </w:numPr>
        <w:rPr>
          <w:lang w:eastAsia="zh-Hans"/>
        </w:rPr>
      </w:pPr>
      <w:r w:rsidRPr="00EE5140">
        <w:rPr>
          <w:rFonts w:hint="eastAsia"/>
          <w:lang w:eastAsia="zh-Hans"/>
        </w:rPr>
        <w:t>服务保障安排、与委托人的沟通机制等</w:t>
      </w:r>
      <w:r w:rsidRPr="00EE5140">
        <w:rPr>
          <w:lang w:eastAsia="zh-Hans"/>
        </w:rPr>
        <w:t>；</w:t>
      </w:r>
    </w:p>
    <w:p w14:paraId="1E1D3277" w14:textId="77777777" w:rsidR="00E662DC" w:rsidRPr="00EE5140" w:rsidRDefault="00000000">
      <w:pPr>
        <w:pStyle w:val="ac"/>
        <w:numPr>
          <w:ilvl w:val="0"/>
          <w:numId w:val="13"/>
        </w:numPr>
        <w:rPr>
          <w:lang w:eastAsia="zh-Hans"/>
        </w:rPr>
      </w:pPr>
      <w:r w:rsidRPr="00EE5140">
        <w:rPr>
          <w:rFonts w:hint="eastAsia"/>
          <w:lang w:eastAsia="zh-Hans"/>
        </w:rPr>
        <w:t>服务方案应经机构技术负责人批准后实施。</w:t>
      </w:r>
    </w:p>
    <w:p w14:paraId="6125C4FD" w14:textId="77777777" w:rsidR="00E662DC" w:rsidRPr="00EE5140" w:rsidRDefault="00000000">
      <w:pPr>
        <w:pStyle w:val="a1"/>
        <w:spacing w:before="156" w:after="156"/>
        <w:rPr>
          <w:lang w:eastAsia="zh-Hans"/>
        </w:rPr>
      </w:pPr>
      <w:r w:rsidRPr="00EE5140">
        <w:rPr>
          <w:rFonts w:hint="eastAsia"/>
          <w:lang w:eastAsia="zh-Hans"/>
        </w:rPr>
        <w:t>服务过程</w:t>
      </w:r>
    </w:p>
    <w:p w14:paraId="0102FBE0" w14:textId="77777777" w:rsidR="00E662DC" w:rsidRPr="00EE5140" w:rsidRDefault="00000000">
      <w:pPr>
        <w:pStyle w:val="a2"/>
        <w:spacing w:before="156" w:after="156"/>
        <w:rPr>
          <w:lang w:eastAsia="zh-Hans"/>
        </w:rPr>
      </w:pPr>
      <w:r w:rsidRPr="00EE5140">
        <w:rPr>
          <w:rFonts w:hint="eastAsia"/>
          <w:lang w:eastAsia="zh-Hans"/>
        </w:rPr>
        <w:t>值班服务</w:t>
      </w:r>
    </w:p>
    <w:p w14:paraId="6A856B4F" w14:textId="77777777" w:rsidR="00E662DC" w:rsidRPr="00EE5140" w:rsidRDefault="00000000">
      <w:pPr>
        <w:pStyle w:val="aff7"/>
        <w:numPr>
          <w:ilvl w:val="5"/>
          <w:numId w:val="3"/>
        </w:numPr>
        <w:rPr>
          <w:lang w:eastAsia="zh-Hans"/>
        </w:rPr>
      </w:pPr>
      <w:r w:rsidRPr="00EE5140">
        <w:rPr>
          <w:rFonts w:hint="eastAsia"/>
        </w:rPr>
        <w:t>消防控制室值班</w:t>
      </w:r>
      <w:r w:rsidRPr="00EE5140">
        <w:rPr>
          <w:rFonts w:hint="eastAsia"/>
          <w:lang w:eastAsia="zh-Hans"/>
        </w:rPr>
        <w:t>根据合同和服务对象实际情况，按照法律法规要求配备值班及操作人员，制定并落实值班制度及岗位作业规程，明确值班人员职责以及作业处置程序：</w:t>
      </w:r>
    </w:p>
    <w:p w14:paraId="1B72929D" w14:textId="77777777" w:rsidR="00E662DC" w:rsidRPr="00EE5140" w:rsidRDefault="00000000">
      <w:pPr>
        <w:pStyle w:val="af1"/>
        <w:numPr>
          <w:ilvl w:val="1"/>
          <w:numId w:val="14"/>
        </w:numPr>
        <w:rPr>
          <w:rFonts w:hAnsi="宋体" w:cs="宋体"/>
          <w:lang w:eastAsia="zh-Hans"/>
        </w:rPr>
      </w:pPr>
      <w:r w:rsidRPr="00EE5140">
        <w:rPr>
          <w:rFonts w:hAnsi="宋体" w:cs="宋体" w:hint="eastAsia"/>
          <w:lang w:eastAsia="zh-Hans"/>
        </w:rPr>
        <w:t>日常值班及应急处置，应符合GB 25201的要求；</w:t>
      </w:r>
    </w:p>
    <w:p w14:paraId="156F58F8" w14:textId="77777777" w:rsidR="00E662DC" w:rsidRPr="00EE5140" w:rsidRDefault="00000000">
      <w:pPr>
        <w:pStyle w:val="af1"/>
        <w:numPr>
          <w:ilvl w:val="1"/>
          <w:numId w:val="14"/>
        </w:numPr>
        <w:rPr>
          <w:lang w:eastAsia="zh-Hans"/>
        </w:rPr>
      </w:pPr>
      <w:r w:rsidRPr="00EE5140">
        <w:rPr>
          <w:rFonts w:hAnsi="宋体" w:cs="宋体" w:hint="eastAsia"/>
        </w:rPr>
        <w:t>消防控制室的安全管理信息、控制及显示要求应满</w:t>
      </w:r>
      <w:r w:rsidRPr="00EE5140">
        <w:rPr>
          <w:rFonts w:hAnsi="宋体" w:cs="宋体" w:hint="eastAsia"/>
          <w:lang w:eastAsia="zh-Hans"/>
        </w:rPr>
        <w:t>足</w:t>
      </w:r>
      <w:r w:rsidRPr="00EE5140">
        <w:rPr>
          <w:rFonts w:hAnsi="宋体" w:cs="宋体" w:hint="eastAsia"/>
        </w:rPr>
        <w:t>GB 25506</w:t>
      </w:r>
      <w:r w:rsidRPr="00EE5140">
        <w:rPr>
          <w:rFonts w:hAnsi="宋体" w:cs="宋体" w:hint="eastAsia"/>
          <w:lang w:eastAsia="zh-Hans"/>
        </w:rPr>
        <w:t>的</w:t>
      </w:r>
      <w:r w:rsidRPr="00EE5140">
        <w:rPr>
          <w:rFonts w:hAnsi="宋体" w:cs="宋体" w:hint="eastAsia"/>
        </w:rPr>
        <w:t>规定。</w:t>
      </w:r>
    </w:p>
    <w:p w14:paraId="6BB4E3F4" w14:textId="77777777" w:rsidR="00E662DC" w:rsidRPr="00EE5140" w:rsidRDefault="00000000">
      <w:pPr>
        <w:pStyle w:val="aff7"/>
        <w:numPr>
          <w:ilvl w:val="5"/>
          <w:numId w:val="3"/>
        </w:numPr>
      </w:pPr>
      <w:r w:rsidRPr="00EE5140">
        <w:rPr>
          <w:rFonts w:hint="eastAsia"/>
        </w:rPr>
        <w:t>消防设施物联网应用平台</w:t>
      </w:r>
      <w:r w:rsidRPr="00EE5140">
        <w:rPr>
          <w:rFonts w:hint="eastAsia"/>
          <w:lang w:eastAsia="zh-Hans"/>
        </w:rPr>
        <w:t>值班</w:t>
      </w:r>
      <w:r w:rsidRPr="00EE5140">
        <w:rPr>
          <w:rFonts w:hint="eastAsia"/>
        </w:rPr>
        <w:t>应设置人工受理机制、24 小时人工坐席，对超时未受理的火警、故障、设施异常等报警信息进行人工处理，对联网单位的火灾预警进行研判，并对疑似的火警通过短信、语音</w:t>
      </w:r>
      <w:r w:rsidRPr="00EE5140">
        <w:t>、</w:t>
      </w:r>
      <w:r w:rsidRPr="00EE5140">
        <w:rPr>
          <w:rFonts w:hint="eastAsia"/>
        </w:rPr>
        <w:t xml:space="preserve">微信等方式实时通知联网单位相关负责人，受理、通知过程应具有通话语音、信息操作处理和时间记录功能。 </w:t>
      </w:r>
    </w:p>
    <w:p w14:paraId="1599FAE2" w14:textId="77777777" w:rsidR="00E662DC" w:rsidRPr="00EE5140" w:rsidRDefault="00000000">
      <w:pPr>
        <w:pStyle w:val="aff7"/>
        <w:numPr>
          <w:ilvl w:val="5"/>
          <w:numId w:val="3"/>
        </w:numPr>
      </w:pPr>
      <w:r w:rsidRPr="00EE5140">
        <w:rPr>
          <w:rFonts w:hint="eastAsia"/>
        </w:rPr>
        <w:t>为联网用户提供自身的火灾报警信息、建筑消防设施运行状态信息查询和消防安全管理信息</w:t>
      </w:r>
      <w:r w:rsidRPr="00EE5140">
        <w:t>。</w:t>
      </w:r>
      <w:r w:rsidRPr="00EE5140">
        <w:rPr>
          <w:rFonts w:hint="eastAsia"/>
        </w:rPr>
        <w:t>对联网用户发送的建筑消防设施运行状态和消防安全管理信息进行数据实时更新。</w:t>
      </w:r>
    </w:p>
    <w:p w14:paraId="4F3A71AA" w14:textId="77777777" w:rsidR="00E662DC" w:rsidRPr="00EE5140" w:rsidRDefault="00000000">
      <w:pPr>
        <w:pStyle w:val="aff7"/>
        <w:numPr>
          <w:ilvl w:val="5"/>
          <w:numId w:val="3"/>
        </w:numPr>
      </w:pPr>
      <w:r w:rsidRPr="00EE5140">
        <w:rPr>
          <w:rFonts w:hint="eastAsia"/>
          <w:lang w:eastAsia="zh-Hans"/>
        </w:rPr>
        <w:t>消防物联网</w:t>
      </w:r>
      <w:r w:rsidRPr="00EE5140">
        <w:rPr>
          <w:rFonts w:hint="eastAsia"/>
        </w:rPr>
        <w:t>监控</w:t>
      </w:r>
      <w:r w:rsidRPr="00EE5140">
        <w:rPr>
          <w:rFonts w:hint="eastAsia"/>
          <w:lang w:eastAsia="zh-Hans"/>
        </w:rPr>
        <w:t>服务应满足以下要求</w:t>
      </w:r>
      <w:r w:rsidRPr="00EE5140">
        <w:rPr>
          <w:lang w:eastAsia="zh-Hans"/>
        </w:rPr>
        <w:t>：</w:t>
      </w:r>
    </w:p>
    <w:p w14:paraId="10275E21" w14:textId="77777777" w:rsidR="00E662DC" w:rsidRPr="00EE5140" w:rsidRDefault="00000000">
      <w:pPr>
        <w:pStyle w:val="ac"/>
        <w:numPr>
          <w:ilvl w:val="0"/>
          <w:numId w:val="15"/>
        </w:numPr>
      </w:pPr>
      <w:r w:rsidRPr="00EE5140">
        <w:rPr>
          <w:rFonts w:hint="eastAsia"/>
        </w:rPr>
        <w:t>应能同时接收和处理不少于3个联网用户的火灾报警信息；</w:t>
      </w:r>
    </w:p>
    <w:p w14:paraId="5152C385" w14:textId="77777777" w:rsidR="00E662DC" w:rsidRPr="00EE5140" w:rsidRDefault="00000000">
      <w:pPr>
        <w:pStyle w:val="ac"/>
        <w:numPr>
          <w:ilvl w:val="0"/>
          <w:numId w:val="15"/>
        </w:numPr>
      </w:pPr>
      <w:r w:rsidRPr="00EE5140">
        <w:rPr>
          <w:rFonts w:hint="eastAsia"/>
        </w:rPr>
        <w:t>从用户信息传输装置获取火灾报警信息到监控中心接收显示的响应时间不应大于20s；</w:t>
      </w:r>
    </w:p>
    <w:p w14:paraId="6F23B39C" w14:textId="77777777" w:rsidR="00E662DC" w:rsidRPr="00EE5140" w:rsidRDefault="00000000">
      <w:pPr>
        <w:pStyle w:val="ac"/>
        <w:numPr>
          <w:ilvl w:val="0"/>
          <w:numId w:val="15"/>
        </w:numPr>
      </w:pPr>
      <w:r w:rsidRPr="00EE5140">
        <w:rPr>
          <w:rFonts w:hint="eastAsia"/>
        </w:rPr>
        <w:t>监控中心向城市消防通信指挥中心或其他接处警中心转发经确认的火灾报警信息的时间不应大于3s；</w:t>
      </w:r>
    </w:p>
    <w:p w14:paraId="47AE4FE6" w14:textId="77777777" w:rsidR="00E662DC" w:rsidRPr="00EE5140" w:rsidRDefault="00000000">
      <w:pPr>
        <w:pStyle w:val="ac"/>
        <w:numPr>
          <w:ilvl w:val="0"/>
          <w:numId w:val="15"/>
        </w:numPr>
      </w:pPr>
      <w:r w:rsidRPr="00EE5140">
        <w:rPr>
          <w:rFonts w:hint="eastAsia"/>
        </w:rPr>
        <w:t>监控中心与用户信息传输装置之间通信巡检周期不应大于2h，并能动态设置巡检方式和时间；</w:t>
      </w:r>
    </w:p>
    <w:p w14:paraId="053BF783" w14:textId="77777777" w:rsidR="00E662DC" w:rsidRPr="00EE5140" w:rsidRDefault="00000000">
      <w:pPr>
        <w:pStyle w:val="ac"/>
        <w:numPr>
          <w:ilvl w:val="0"/>
          <w:numId w:val="15"/>
        </w:numPr>
      </w:pPr>
      <w:r w:rsidRPr="00EE5140">
        <w:rPr>
          <w:rFonts w:hint="eastAsia"/>
        </w:rPr>
        <w:t>监控中心的火灾报警信息、建筑消防设施运行状态信息等记录应备份，其保存周期不应小于1年。当按年度进行统计处理时，应保存至光盘、磁带等存储介质中；</w:t>
      </w:r>
    </w:p>
    <w:p w14:paraId="6892FE9B" w14:textId="77777777" w:rsidR="00E662DC" w:rsidRPr="00EE5140" w:rsidRDefault="00000000">
      <w:pPr>
        <w:pStyle w:val="ac"/>
        <w:numPr>
          <w:ilvl w:val="0"/>
          <w:numId w:val="15"/>
        </w:numPr>
      </w:pPr>
      <w:r w:rsidRPr="00EE5140">
        <w:rPr>
          <w:rFonts w:hint="eastAsia"/>
        </w:rPr>
        <w:t>录音文件的保存周期不应少于6个月；</w:t>
      </w:r>
    </w:p>
    <w:p w14:paraId="6A3E6BFA" w14:textId="77777777" w:rsidR="00E662DC" w:rsidRPr="00EE5140" w:rsidRDefault="00000000">
      <w:pPr>
        <w:pStyle w:val="af1"/>
        <w:numPr>
          <w:ilvl w:val="0"/>
          <w:numId w:val="0"/>
        </w:numPr>
        <w:ind w:left="420"/>
        <w:rPr>
          <w:lang w:eastAsia="zh-Hans"/>
        </w:rPr>
      </w:pPr>
      <w:r w:rsidRPr="00EE5140">
        <w:t>g</w:t>
      </w:r>
      <w:r w:rsidRPr="00EE5140">
        <w:rPr>
          <w:rFonts w:hint="eastAsia"/>
        </w:rPr>
        <w:t>） 远程监控系统应有统一的时钟管理，累计误差不应大于5s。</w:t>
      </w:r>
    </w:p>
    <w:p w14:paraId="77C156B2" w14:textId="77777777" w:rsidR="00E662DC" w:rsidRPr="00EE5140" w:rsidRDefault="00000000">
      <w:pPr>
        <w:pStyle w:val="a2"/>
        <w:spacing w:before="156" w:after="156"/>
        <w:rPr>
          <w:lang w:eastAsia="zh-Hans"/>
        </w:rPr>
      </w:pPr>
      <w:r w:rsidRPr="00EE5140">
        <w:rPr>
          <w:rFonts w:hint="eastAsia"/>
        </w:rPr>
        <w:t>消防设施</w:t>
      </w:r>
      <w:r w:rsidRPr="00EE5140">
        <w:rPr>
          <w:rFonts w:hint="eastAsia"/>
          <w:lang w:eastAsia="zh-Hans"/>
        </w:rPr>
        <w:t>巡查服务</w:t>
      </w:r>
    </w:p>
    <w:p w14:paraId="4F27D4B0" w14:textId="77777777" w:rsidR="00E662DC" w:rsidRPr="00EE5140" w:rsidRDefault="00000000">
      <w:pPr>
        <w:pStyle w:val="aff5"/>
        <w:rPr>
          <w:rFonts w:hAnsi="宋体" w:cs="宋体"/>
          <w:lang w:eastAsia="zh-Hans"/>
        </w:rPr>
      </w:pPr>
      <w:r w:rsidRPr="00EE5140">
        <w:rPr>
          <w:rFonts w:hAnsi="宋体" w:cs="宋体" w:hint="eastAsia"/>
          <w:lang w:eastAsia="zh-Hans"/>
        </w:rPr>
        <w:t>根据服务合同要求</w:t>
      </w:r>
      <w:r w:rsidRPr="00EE5140">
        <w:rPr>
          <w:rFonts w:hAnsi="宋体" w:cs="宋体" w:hint="eastAsia"/>
        </w:rPr>
        <w:t>对消防设施工作环境、工作状态及外观开展巡查服务，</w:t>
      </w:r>
      <w:r w:rsidRPr="00EE5140">
        <w:rPr>
          <w:rFonts w:hAnsi="宋体" w:cs="宋体" w:hint="eastAsia"/>
          <w:lang w:eastAsia="zh-Hans"/>
        </w:rPr>
        <w:t>制定巡查方案，明确各类建筑消防设施的巡査部位、频次、内容、工作程序，配备符合要求</w:t>
      </w:r>
      <w:r w:rsidRPr="00EE5140">
        <w:rPr>
          <w:rFonts w:hAnsi="宋体" w:cs="宋体" w:hint="eastAsia"/>
        </w:rPr>
        <w:t>的</w:t>
      </w:r>
      <w:r w:rsidRPr="00EE5140">
        <w:rPr>
          <w:rFonts w:hAnsi="宋体" w:cs="宋体" w:hint="eastAsia"/>
          <w:lang w:eastAsia="zh-Hans"/>
        </w:rPr>
        <w:t>巡查人员开展工作：</w:t>
      </w:r>
    </w:p>
    <w:p w14:paraId="46173EAD" w14:textId="77777777" w:rsidR="00E662DC" w:rsidRPr="00EE5140" w:rsidRDefault="00000000">
      <w:pPr>
        <w:pStyle w:val="af1"/>
        <w:numPr>
          <w:ilvl w:val="0"/>
          <w:numId w:val="16"/>
        </w:numPr>
        <w:rPr>
          <w:rFonts w:hAnsi="宋体" w:cs="宋体"/>
          <w:lang w:eastAsia="zh-Hans"/>
        </w:rPr>
      </w:pPr>
      <w:r w:rsidRPr="00EE5140">
        <w:rPr>
          <w:rFonts w:hAnsi="宋体" w:cs="宋体" w:hint="eastAsia"/>
          <w:lang w:eastAsia="zh-Hans"/>
        </w:rPr>
        <w:lastRenderedPageBreak/>
        <w:t>巡查时发现故障，应及时拍照或录像</w:t>
      </w:r>
      <w:r w:rsidRPr="00EE5140">
        <w:rPr>
          <w:rFonts w:hAnsi="宋体" w:cs="宋体" w:hint="eastAsia"/>
        </w:rPr>
        <w:t>，</w:t>
      </w:r>
      <w:r w:rsidRPr="00EE5140">
        <w:rPr>
          <w:rFonts w:hAnsi="宋体" w:cs="宋体" w:hint="eastAsia"/>
          <w:lang w:eastAsia="zh-Hans"/>
        </w:rPr>
        <w:t>并</w:t>
      </w:r>
      <w:r w:rsidRPr="00EE5140">
        <w:rPr>
          <w:rFonts w:hAnsi="宋体" w:cs="宋体" w:hint="eastAsia"/>
        </w:rPr>
        <w:t>按本标准</w:t>
      </w:r>
      <w:r w:rsidRPr="00EE5140">
        <w:rPr>
          <w:rFonts w:hAnsi="宋体" w:cs="宋体"/>
        </w:rPr>
        <w:t>5</w:t>
      </w:r>
      <w:r w:rsidRPr="00EE5140">
        <w:rPr>
          <w:rFonts w:hAnsi="宋体" w:cs="宋体" w:hint="eastAsia"/>
        </w:rPr>
        <w:t>.2.3.5条开展维修；</w:t>
      </w:r>
    </w:p>
    <w:p w14:paraId="04CC4B6B" w14:textId="77777777" w:rsidR="00E662DC" w:rsidRPr="00EE5140" w:rsidRDefault="00000000">
      <w:pPr>
        <w:pStyle w:val="af1"/>
        <w:numPr>
          <w:ilvl w:val="0"/>
          <w:numId w:val="16"/>
        </w:numPr>
        <w:rPr>
          <w:lang w:eastAsia="zh-Hans"/>
        </w:rPr>
      </w:pPr>
      <w:r w:rsidRPr="00EE5140">
        <w:rPr>
          <w:rFonts w:hAnsi="宋体" w:cs="宋体" w:hint="eastAsia"/>
          <w:lang w:eastAsia="zh-Hans"/>
        </w:rPr>
        <w:t>巡查过程中应如实填写建筑消防设施巡査记录</w:t>
      </w:r>
      <w:r w:rsidRPr="00EE5140">
        <w:rPr>
          <w:rFonts w:hAnsi="宋体" w:cs="宋体" w:hint="eastAsia"/>
        </w:rPr>
        <w:t>；</w:t>
      </w:r>
    </w:p>
    <w:p w14:paraId="2C75EFCF" w14:textId="77777777" w:rsidR="00E662DC" w:rsidRPr="00EE5140" w:rsidRDefault="00000000">
      <w:pPr>
        <w:pStyle w:val="af1"/>
        <w:numPr>
          <w:ilvl w:val="0"/>
          <w:numId w:val="0"/>
        </w:numPr>
        <w:ind w:leftChars="200" w:left="840" w:hangingChars="200" w:hanging="420"/>
        <w:rPr>
          <w:rFonts w:hAnsi="宋体" w:cs="宋体"/>
        </w:rPr>
      </w:pPr>
      <w:r w:rsidRPr="00EE5140">
        <w:rPr>
          <w:rFonts w:hAnsi="宋体" w:cs="宋体" w:hint="eastAsia"/>
        </w:rPr>
        <w:t>c） 巡查频次应满足法规要求，公共娱乐场所营业期间，每2h巡查一次，全部建筑消防设施应保证每日全部巡查一次；消防安全重点单位，每日全部巡查一次；其他单位，每周至少全部巡查一次；</w:t>
      </w:r>
    </w:p>
    <w:p w14:paraId="437DAAEC" w14:textId="77777777" w:rsidR="00E662DC" w:rsidRPr="00EE5140" w:rsidRDefault="00000000">
      <w:pPr>
        <w:pStyle w:val="af1"/>
        <w:numPr>
          <w:ilvl w:val="0"/>
          <w:numId w:val="0"/>
        </w:numPr>
        <w:ind w:left="420"/>
      </w:pPr>
      <w:r w:rsidRPr="00EE5140">
        <w:rPr>
          <w:rFonts w:hAnsi="宋体" w:cs="宋体" w:hint="eastAsia"/>
        </w:rPr>
        <w:t>d) 巡查内容应按照本标准附录</w:t>
      </w:r>
      <w:r w:rsidRPr="00EE5140">
        <w:rPr>
          <w:rFonts w:hAnsi="宋体" w:cs="宋体"/>
        </w:rPr>
        <w:t>A</w:t>
      </w:r>
      <w:r w:rsidRPr="00EE5140">
        <w:rPr>
          <w:rFonts w:hAnsi="宋体" w:cs="宋体" w:hint="eastAsia"/>
          <w:lang w:eastAsia="zh-Hans"/>
        </w:rPr>
        <w:t>中</w:t>
      </w:r>
      <w:r w:rsidRPr="00EE5140">
        <w:rPr>
          <w:rFonts w:hAnsi="宋体" w:cs="宋体"/>
        </w:rPr>
        <w:t>A.2</w:t>
      </w:r>
      <w:r w:rsidRPr="00EE5140">
        <w:rPr>
          <w:rFonts w:hAnsi="宋体" w:cs="宋体" w:hint="eastAsia"/>
        </w:rPr>
        <w:t>执行。</w:t>
      </w:r>
    </w:p>
    <w:p w14:paraId="4712E797" w14:textId="77777777" w:rsidR="00E662DC" w:rsidRPr="00EE5140" w:rsidRDefault="00000000">
      <w:pPr>
        <w:pStyle w:val="a2"/>
        <w:spacing w:before="156" w:after="156"/>
        <w:rPr>
          <w:lang w:eastAsia="zh-Hans"/>
        </w:rPr>
      </w:pPr>
      <w:r w:rsidRPr="00EE5140">
        <w:rPr>
          <w:rFonts w:hint="eastAsia"/>
          <w:lang w:eastAsia="zh-Hans"/>
        </w:rPr>
        <w:t>建筑消防设施</w:t>
      </w:r>
      <w:r w:rsidRPr="00EE5140">
        <w:rPr>
          <w:rFonts w:hint="eastAsia"/>
        </w:rPr>
        <w:t>检测</w:t>
      </w:r>
      <w:r w:rsidRPr="00EE5140">
        <w:rPr>
          <w:rFonts w:hint="eastAsia"/>
          <w:lang w:eastAsia="zh-Hans"/>
        </w:rPr>
        <w:t>服务</w:t>
      </w:r>
    </w:p>
    <w:p w14:paraId="3B4B6D1D" w14:textId="77777777" w:rsidR="00E662DC" w:rsidRPr="00EE5140" w:rsidRDefault="00000000">
      <w:pPr>
        <w:pStyle w:val="aff5"/>
        <w:rPr>
          <w:rFonts w:hAnsi="宋体" w:cs="宋体"/>
        </w:rPr>
      </w:pPr>
      <w:r w:rsidRPr="00EE5140">
        <w:rPr>
          <w:rFonts w:hAnsi="宋体" w:cs="宋体" w:hint="eastAsia"/>
          <w:lang w:eastAsia="zh-Hans"/>
        </w:rPr>
        <w:t>消防技术服务机构应</w:t>
      </w:r>
      <w:r w:rsidRPr="00EE5140">
        <w:rPr>
          <w:rFonts w:hAnsi="宋体" w:cs="宋体" w:hint="eastAsia"/>
        </w:rPr>
        <w:t>按照服务</w:t>
      </w:r>
      <w:r w:rsidRPr="00EE5140">
        <w:rPr>
          <w:rFonts w:hAnsi="宋体" w:cs="宋体" w:hint="eastAsia"/>
          <w:lang w:eastAsia="zh-Hans"/>
        </w:rPr>
        <w:t>方案</w:t>
      </w:r>
      <w:r w:rsidRPr="00EE5140">
        <w:rPr>
          <w:rFonts w:hAnsi="宋体" w:cs="宋体" w:hint="eastAsia"/>
        </w:rPr>
        <w:t>对</w:t>
      </w:r>
      <w:r w:rsidRPr="00EE5140">
        <w:rPr>
          <w:rFonts w:hAnsi="宋体" w:cs="宋体" w:hint="eastAsia"/>
          <w:lang w:eastAsia="zh-Hans"/>
        </w:rPr>
        <w:t>建筑</w:t>
      </w:r>
      <w:r w:rsidRPr="00EE5140">
        <w:rPr>
          <w:rFonts w:hAnsi="宋体" w:cs="宋体" w:hint="eastAsia"/>
        </w:rPr>
        <w:t>消防设施功能开展月度、季度</w:t>
      </w:r>
      <w:r w:rsidRPr="00EE5140">
        <w:rPr>
          <w:rFonts w:hAnsi="宋体" w:cs="宋体"/>
          <w:lang w:eastAsia="zh-Hans"/>
        </w:rPr>
        <w:t>、</w:t>
      </w:r>
      <w:r w:rsidRPr="00EE5140">
        <w:rPr>
          <w:rFonts w:hAnsi="宋体" w:cs="宋体" w:hint="eastAsia"/>
        </w:rPr>
        <w:t>年度检测。检测过程应如实填写检测记录，检测</w:t>
      </w:r>
      <w:r w:rsidRPr="00EE5140">
        <w:rPr>
          <w:rFonts w:hAnsi="宋体" w:cs="宋体" w:hint="eastAsia"/>
          <w:lang w:eastAsia="zh-Hans"/>
        </w:rPr>
        <w:t>发现故障，应及时拍照或录像</w:t>
      </w:r>
      <w:r w:rsidRPr="00EE5140">
        <w:rPr>
          <w:rFonts w:hAnsi="宋体" w:cs="宋体" w:hint="eastAsia"/>
        </w:rPr>
        <w:t>，</w:t>
      </w:r>
      <w:r w:rsidRPr="00EE5140">
        <w:rPr>
          <w:rFonts w:hAnsi="宋体" w:cs="宋体" w:hint="eastAsia"/>
          <w:lang w:eastAsia="zh-Hans"/>
        </w:rPr>
        <w:t>并按</w:t>
      </w:r>
      <w:r w:rsidRPr="00EE5140">
        <w:rPr>
          <w:rFonts w:hAnsi="宋体" w:cs="宋体" w:hint="eastAsia"/>
        </w:rPr>
        <w:t>本标准</w:t>
      </w:r>
      <w:r w:rsidRPr="00EE5140">
        <w:rPr>
          <w:rFonts w:hAnsi="宋体" w:cs="宋体"/>
        </w:rPr>
        <w:t>5</w:t>
      </w:r>
      <w:r w:rsidRPr="00EE5140">
        <w:rPr>
          <w:rFonts w:hAnsi="宋体" w:cs="宋体" w:hint="eastAsia"/>
        </w:rPr>
        <w:t>.</w:t>
      </w:r>
      <w:r w:rsidRPr="00EE5140">
        <w:rPr>
          <w:rFonts w:hAnsi="宋体" w:cs="宋体"/>
        </w:rPr>
        <w:t>1</w:t>
      </w:r>
      <w:r w:rsidRPr="00EE5140">
        <w:rPr>
          <w:rFonts w:hAnsi="宋体" w:cs="宋体" w:hint="eastAsia"/>
        </w:rPr>
        <w:t>.</w:t>
      </w:r>
      <w:r w:rsidRPr="00EE5140">
        <w:rPr>
          <w:rFonts w:hAnsi="宋体" w:cs="宋体"/>
        </w:rPr>
        <w:t>4</w:t>
      </w:r>
      <w:r w:rsidRPr="00EE5140">
        <w:rPr>
          <w:rFonts w:hAnsi="宋体" w:cs="宋体" w:hint="eastAsia"/>
        </w:rPr>
        <w:t>.5条开展维修。检测内容及频次可按</w:t>
      </w:r>
      <w:r w:rsidRPr="00EE5140">
        <w:rPr>
          <w:rFonts w:hAnsi="宋体" w:cs="宋体" w:hint="eastAsia"/>
          <w:lang w:eastAsia="zh-Hans"/>
        </w:rPr>
        <w:t>附录</w:t>
      </w:r>
      <w:r w:rsidRPr="00EE5140">
        <w:rPr>
          <w:rFonts w:hAnsi="宋体" w:cs="宋体"/>
          <w:lang w:eastAsia="zh-Hans"/>
        </w:rPr>
        <w:t>A</w:t>
      </w:r>
      <w:r w:rsidRPr="00EE5140">
        <w:rPr>
          <w:rFonts w:hAnsi="宋体" w:cs="宋体" w:hint="eastAsia"/>
          <w:lang w:eastAsia="zh-Hans"/>
        </w:rPr>
        <w:t>中</w:t>
      </w:r>
      <w:r w:rsidRPr="00EE5140">
        <w:rPr>
          <w:rFonts w:hAnsi="宋体" w:cs="宋体"/>
          <w:lang w:eastAsia="zh-Hans"/>
        </w:rPr>
        <w:t>A.3</w:t>
      </w:r>
      <w:r w:rsidRPr="00EE5140">
        <w:rPr>
          <w:rFonts w:hAnsi="宋体" w:cs="宋体" w:hint="eastAsia"/>
          <w:lang w:eastAsia="zh-Hans"/>
        </w:rPr>
        <w:t>执行</w:t>
      </w:r>
      <w:r w:rsidRPr="00EE5140">
        <w:rPr>
          <w:rFonts w:hAnsi="宋体" w:cs="宋体" w:hint="eastAsia"/>
        </w:rPr>
        <w:t>。全部检测完成后应出具年度检测报告。</w:t>
      </w:r>
    </w:p>
    <w:p w14:paraId="57A5C288" w14:textId="77777777" w:rsidR="00E662DC" w:rsidRPr="00EE5140" w:rsidRDefault="00000000">
      <w:pPr>
        <w:pStyle w:val="a2"/>
        <w:spacing w:before="156" w:after="156"/>
        <w:rPr>
          <w:lang w:eastAsia="zh-Hans"/>
        </w:rPr>
      </w:pPr>
      <w:r w:rsidRPr="00EE5140">
        <w:rPr>
          <w:rFonts w:hint="eastAsia"/>
          <w:lang w:eastAsia="zh-Hans"/>
        </w:rPr>
        <w:t>建筑消防设施保养服务</w:t>
      </w:r>
    </w:p>
    <w:p w14:paraId="0D24C2D0" w14:textId="77777777" w:rsidR="00E662DC" w:rsidRPr="00EE5140" w:rsidRDefault="00000000">
      <w:pPr>
        <w:pStyle w:val="aff5"/>
        <w:rPr>
          <w:rFonts w:hAnsi="宋体" w:cs="宋体"/>
          <w:lang w:eastAsia="zh-Hans"/>
        </w:rPr>
      </w:pPr>
      <w:r w:rsidRPr="00EE5140">
        <w:rPr>
          <w:rFonts w:hAnsi="宋体" w:cs="宋体" w:hint="eastAsia"/>
          <w:lang w:eastAsia="zh-Hans"/>
        </w:rPr>
        <w:t>消防技术服务机构应按消防设施维护保养</w:t>
      </w:r>
      <w:r w:rsidRPr="00EE5140">
        <w:rPr>
          <w:rFonts w:hAnsi="宋体" w:cs="宋体" w:hint="eastAsia"/>
        </w:rPr>
        <w:t>检测</w:t>
      </w:r>
      <w:r w:rsidRPr="00EE5140">
        <w:rPr>
          <w:rFonts w:hAnsi="宋体" w:cs="宋体" w:hint="eastAsia"/>
          <w:lang w:eastAsia="zh-Hans"/>
        </w:rPr>
        <w:t>方案</w:t>
      </w:r>
      <w:r w:rsidRPr="00EE5140">
        <w:rPr>
          <w:rFonts w:hAnsi="宋体" w:cs="宋体" w:hint="eastAsia"/>
        </w:rPr>
        <w:t>、服务计划、作业指导书</w:t>
      </w:r>
      <w:r w:rsidRPr="00EE5140">
        <w:rPr>
          <w:rFonts w:hAnsi="宋体" w:cs="宋体" w:hint="eastAsia"/>
          <w:lang w:eastAsia="zh-Hans"/>
        </w:rPr>
        <w:t>对委托人消防设施</w:t>
      </w:r>
      <w:r w:rsidRPr="00EE5140">
        <w:rPr>
          <w:rFonts w:hAnsi="宋体" w:cs="宋体" w:hint="eastAsia"/>
        </w:rPr>
        <w:t>开展</w:t>
      </w:r>
      <w:r w:rsidRPr="00EE5140">
        <w:rPr>
          <w:rFonts w:hAnsi="宋体" w:cs="宋体" w:hint="eastAsia"/>
          <w:lang w:eastAsia="zh-Hans"/>
        </w:rPr>
        <w:t>保养服务工作：</w:t>
      </w:r>
    </w:p>
    <w:p w14:paraId="56524C26" w14:textId="77777777" w:rsidR="00E662DC" w:rsidRPr="00EE5140" w:rsidRDefault="00000000">
      <w:pPr>
        <w:pStyle w:val="af1"/>
        <w:numPr>
          <w:ilvl w:val="0"/>
          <w:numId w:val="17"/>
        </w:numPr>
        <w:rPr>
          <w:lang w:eastAsia="zh-Hans"/>
        </w:rPr>
      </w:pPr>
      <w:r w:rsidRPr="00EE5140">
        <w:rPr>
          <w:rFonts w:hint="eastAsia"/>
        </w:rPr>
        <w:t>服务计划应</w:t>
      </w:r>
      <w:r w:rsidRPr="00EE5140">
        <w:rPr>
          <w:rFonts w:hint="eastAsia"/>
          <w:lang w:eastAsia="zh-Hans"/>
        </w:rPr>
        <w:t>明确消防设施的名称、维护保养的内容和周期</w:t>
      </w:r>
      <w:r w:rsidRPr="00EE5140">
        <w:rPr>
          <w:lang w:eastAsia="zh-Hans"/>
        </w:rPr>
        <w:t>。</w:t>
      </w:r>
      <w:r w:rsidRPr="00EE5140">
        <w:rPr>
          <w:rFonts w:hint="eastAsia"/>
          <w:lang w:eastAsia="zh-Hans"/>
        </w:rPr>
        <w:t>安装消防设施物联网监测系统的可以依据监测数据进行分析研判</w:t>
      </w:r>
      <w:r w:rsidRPr="00EE5140">
        <w:rPr>
          <w:lang w:eastAsia="zh-Hans"/>
        </w:rPr>
        <w:t>，</w:t>
      </w:r>
      <w:r w:rsidRPr="00EE5140">
        <w:rPr>
          <w:rFonts w:hint="eastAsia"/>
          <w:lang w:eastAsia="zh-Hans"/>
        </w:rPr>
        <w:t>采取针对性预防措施</w:t>
      </w:r>
      <w:r w:rsidRPr="00EE5140">
        <w:rPr>
          <w:lang w:eastAsia="zh-Hans"/>
        </w:rPr>
        <w:t>，</w:t>
      </w:r>
      <w:r w:rsidRPr="00EE5140">
        <w:rPr>
          <w:rFonts w:hint="eastAsia"/>
          <w:lang w:eastAsia="zh-Hans"/>
        </w:rPr>
        <w:t>优化改进服务计划；</w:t>
      </w:r>
    </w:p>
    <w:p w14:paraId="2E403C8D" w14:textId="77777777" w:rsidR="00E662DC" w:rsidRPr="00EE5140" w:rsidRDefault="00000000">
      <w:pPr>
        <w:pStyle w:val="af1"/>
        <w:numPr>
          <w:ilvl w:val="0"/>
          <w:numId w:val="17"/>
        </w:numPr>
      </w:pPr>
      <w:r w:rsidRPr="00EE5140">
        <w:rPr>
          <w:rFonts w:hAnsi="宋体" w:cs="宋体" w:hint="eastAsia"/>
        </w:rPr>
        <w:t>保养服务宜结合月度、年度检测服务一并开展，</w:t>
      </w:r>
      <w:r w:rsidRPr="00EE5140">
        <w:rPr>
          <w:rFonts w:hAnsi="宋体" w:cs="宋体" w:hint="eastAsia"/>
          <w:lang w:eastAsia="zh-Hans"/>
        </w:rPr>
        <w:t>保养结束</w:t>
      </w:r>
      <w:r w:rsidRPr="00EE5140">
        <w:rPr>
          <w:rFonts w:hAnsi="宋体" w:cs="宋体" w:hint="eastAsia"/>
        </w:rPr>
        <w:t>后</w:t>
      </w:r>
      <w:r w:rsidRPr="00EE5140">
        <w:rPr>
          <w:rFonts w:hAnsi="宋体" w:cs="宋体" w:hint="eastAsia"/>
          <w:lang w:eastAsia="zh-Hans"/>
        </w:rPr>
        <w:t>进行相应的功能</w:t>
      </w:r>
      <w:r w:rsidRPr="00EE5140">
        <w:rPr>
          <w:rFonts w:hAnsi="宋体" w:cs="宋体" w:hint="eastAsia"/>
        </w:rPr>
        <w:t>检测</w:t>
      </w:r>
      <w:r w:rsidRPr="00EE5140">
        <w:rPr>
          <w:rFonts w:hAnsi="宋体" w:cs="宋体" w:hint="eastAsia"/>
          <w:lang w:eastAsia="zh-Hans"/>
        </w:rPr>
        <w:t>，</w:t>
      </w:r>
      <w:r w:rsidRPr="00EE5140">
        <w:rPr>
          <w:rFonts w:hint="eastAsia"/>
          <w:lang w:eastAsia="zh-Hans"/>
        </w:rPr>
        <w:t>并向委托人提供交付确认材料</w:t>
      </w:r>
      <w:r w:rsidRPr="00EE5140">
        <w:rPr>
          <w:lang w:eastAsia="zh-Hans"/>
        </w:rPr>
        <w:t>；</w:t>
      </w:r>
    </w:p>
    <w:p w14:paraId="715FB287" w14:textId="77777777" w:rsidR="00E662DC" w:rsidRPr="00EE5140" w:rsidRDefault="00000000">
      <w:pPr>
        <w:pStyle w:val="af1"/>
        <w:numPr>
          <w:ilvl w:val="0"/>
          <w:numId w:val="17"/>
        </w:numPr>
      </w:pPr>
      <w:r w:rsidRPr="00EE5140">
        <w:rPr>
          <w:rFonts w:hint="eastAsia"/>
          <w:lang w:eastAsia="zh-Hans"/>
        </w:rPr>
        <w:t>如实记录建筑消防设施维护保养过程</w:t>
      </w:r>
      <w:r w:rsidRPr="00EE5140">
        <w:rPr>
          <w:lang w:eastAsia="zh-Hans"/>
        </w:rPr>
        <w:t>；</w:t>
      </w:r>
    </w:p>
    <w:p w14:paraId="7F50E5EB" w14:textId="77777777" w:rsidR="00E662DC" w:rsidRPr="00EE5140" w:rsidRDefault="00000000">
      <w:pPr>
        <w:pStyle w:val="af1"/>
        <w:numPr>
          <w:ilvl w:val="0"/>
          <w:numId w:val="17"/>
        </w:numPr>
        <w:rPr>
          <w:rFonts w:hAnsi="宋体" w:cs="宋体"/>
        </w:rPr>
      </w:pPr>
      <w:r w:rsidRPr="00EE5140">
        <w:rPr>
          <w:rFonts w:hAnsi="宋体" w:cs="宋体" w:hint="eastAsia"/>
        </w:rPr>
        <w:t>消防设施维护保养周期</w:t>
      </w:r>
      <w:r w:rsidRPr="00EE5140">
        <w:rPr>
          <w:rFonts w:hAnsi="宋体" w:cs="宋体"/>
        </w:rPr>
        <w:t>、</w:t>
      </w:r>
      <w:r w:rsidRPr="00EE5140">
        <w:rPr>
          <w:rFonts w:hAnsi="宋体" w:cs="宋体" w:hint="eastAsia"/>
          <w:lang w:eastAsia="zh-Hans"/>
        </w:rPr>
        <w:t>保养内容</w:t>
      </w:r>
      <w:r w:rsidRPr="00EE5140">
        <w:rPr>
          <w:rFonts w:hAnsi="宋体" w:cs="宋体" w:hint="eastAsia"/>
        </w:rPr>
        <w:t>应依据相关消防技术标准、产品使用说明书的要求，结合设施使用频次、使用环境等确定</w:t>
      </w:r>
      <w:r w:rsidRPr="00EE5140">
        <w:rPr>
          <w:rFonts w:hAnsi="宋体" w:cs="宋体"/>
        </w:rPr>
        <w:t>，</w:t>
      </w:r>
      <w:r w:rsidRPr="00EE5140">
        <w:rPr>
          <w:rFonts w:hAnsi="宋体" w:cs="宋体" w:hint="eastAsia"/>
        </w:rPr>
        <w:t>保养内容应包括以下内容：</w:t>
      </w:r>
    </w:p>
    <w:p w14:paraId="5D915265" w14:textId="77777777" w:rsidR="00E662DC" w:rsidRPr="00EE5140" w:rsidRDefault="00000000">
      <w:pPr>
        <w:pStyle w:val="aa"/>
      </w:pPr>
      <w:r w:rsidRPr="00EE5140">
        <w:rPr>
          <w:rFonts w:hint="eastAsia"/>
        </w:rPr>
        <w:t>设施表面及内部清洁；</w:t>
      </w:r>
    </w:p>
    <w:p w14:paraId="2B12C76E" w14:textId="77777777" w:rsidR="00E662DC" w:rsidRPr="00EE5140" w:rsidRDefault="00000000">
      <w:pPr>
        <w:pStyle w:val="aa"/>
      </w:pPr>
      <w:r w:rsidRPr="00EE5140">
        <w:rPr>
          <w:rFonts w:hint="eastAsia"/>
        </w:rPr>
        <w:t>传动装置、轴承、阀门、旋转机构等部位润滑，添加或更换机油；</w:t>
      </w:r>
    </w:p>
    <w:p w14:paraId="0A799F88" w14:textId="77777777" w:rsidR="00E662DC" w:rsidRPr="00EE5140" w:rsidRDefault="00000000">
      <w:pPr>
        <w:pStyle w:val="aa"/>
      </w:pPr>
      <w:r w:rsidRPr="00EE5140">
        <w:rPr>
          <w:rFonts w:hint="eastAsia"/>
        </w:rPr>
        <w:t>固定部件加固；</w:t>
      </w:r>
    </w:p>
    <w:p w14:paraId="76E9CC57" w14:textId="77777777" w:rsidR="00E662DC" w:rsidRPr="00EE5140" w:rsidRDefault="00000000">
      <w:pPr>
        <w:pStyle w:val="aa"/>
      </w:pPr>
      <w:r w:rsidRPr="00EE5140">
        <w:rPr>
          <w:rFonts w:hint="eastAsia"/>
        </w:rPr>
        <w:t>除锈、防蚀；</w:t>
      </w:r>
    </w:p>
    <w:p w14:paraId="02511EB2" w14:textId="77777777" w:rsidR="00E662DC" w:rsidRPr="00EE5140" w:rsidRDefault="00000000">
      <w:pPr>
        <w:pStyle w:val="aa"/>
      </w:pPr>
      <w:r w:rsidRPr="00EE5140">
        <w:rPr>
          <w:rFonts w:hint="eastAsia"/>
        </w:rPr>
        <w:t>探测器清洗、标定；</w:t>
      </w:r>
    </w:p>
    <w:p w14:paraId="7D133427" w14:textId="77777777" w:rsidR="00E662DC" w:rsidRPr="00EE5140" w:rsidRDefault="00000000">
      <w:pPr>
        <w:pStyle w:val="aa"/>
        <w:rPr>
          <w:rFonts w:hAnsi="宋体" w:cs="宋体"/>
        </w:rPr>
      </w:pPr>
      <w:r w:rsidRPr="00EE5140">
        <w:rPr>
          <w:rFonts w:hint="eastAsia"/>
        </w:rPr>
        <w:t>压力表等计量设备检定。</w:t>
      </w:r>
      <w:r w:rsidRPr="00EE5140">
        <w:rPr>
          <w:rFonts w:hAnsi="宋体" w:cs="宋体" w:hint="eastAsia"/>
        </w:rPr>
        <w:t xml:space="preserve">  </w:t>
      </w:r>
    </w:p>
    <w:p w14:paraId="64C4C3CA" w14:textId="77777777" w:rsidR="00E662DC" w:rsidRPr="00EE5140" w:rsidRDefault="00000000">
      <w:pPr>
        <w:pStyle w:val="a2"/>
        <w:spacing w:before="156" w:after="156"/>
        <w:rPr>
          <w:lang w:eastAsia="zh-Hans"/>
        </w:rPr>
      </w:pPr>
      <w:r w:rsidRPr="00EE5140">
        <w:rPr>
          <w:rFonts w:hint="eastAsia"/>
          <w:lang w:eastAsia="zh-Hans"/>
        </w:rPr>
        <w:t>维修服务</w:t>
      </w:r>
    </w:p>
    <w:p w14:paraId="6B980475" w14:textId="77777777" w:rsidR="00E662DC" w:rsidRPr="00EE5140" w:rsidRDefault="00000000">
      <w:pPr>
        <w:pStyle w:val="aff5"/>
        <w:rPr>
          <w:rFonts w:hint="eastAsia"/>
          <w:lang w:eastAsia="zh-Hans"/>
        </w:rPr>
      </w:pPr>
      <w:r w:rsidRPr="00EE5140">
        <w:rPr>
          <w:rFonts w:hAnsi="宋体" w:cs="宋体" w:hint="eastAsia"/>
          <w:lang w:eastAsia="zh-Hans"/>
        </w:rPr>
        <w:t>对于巡查、</w:t>
      </w:r>
      <w:r w:rsidRPr="00EE5140">
        <w:rPr>
          <w:rFonts w:hAnsi="宋体" w:cs="宋体" w:hint="eastAsia"/>
        </w:rPr>
        <w:t>检测</w:t>
      </w:r>
      <w:r w:rsidRPr="00EE5140">
        <w:rPr>
          <w:rFonts w:hAnsi="宋体" w:cs="宋体" w:hint="eastAsia"/>
          <w:lang w:eastAsia="zh-Hans"/>
        </w:rPr>
        <w:t>、</w:t>
      </w:r>
      <w:r w:rsidRPr="00EE5140">
        <w:rPr>
          <w:rFonts w:hAnsi="宋体" w:cs="宋体" w:hint="eastAsia"/>
        </w:rPr>
        <w:t>保养过程中</w:t>
      </w:r>
      <w:r w:rsidRPr="00EE5140">
        <w:rPr>
          <w:rFonts w:hAnsi="宋体" w:cs="宋体" w:hint="eastAsia"/>
          <w:lang w:eastAsia="zh-Hans"/>
        </w:rPr>
        <w:t>发现的各类建筑消防设施故障，</w:t>
      </w:r>
      <w:r w:rsidRPr="00EE5140">
        <w:rPr>
          <w:rFonts w:hint="eastAsia"/>
          <w:lang w:eastAsia="zh-Hans"/>
        </w:rPr>
        <w:t>及时书面告知委托人</w:t>
      </w:r>
      <w:r w:rsidRPr="00EE5140">
        <w:rPr>
          <w:rFonts w:hint="eastAsia"/>
        </w:rPr>
        <w:t>，</w:t>
      </w:r>
      <w:r w:rsidRPr="00EE5140">
        <w:rPr>
          <w:rFonts w:hint="eastAsia"/>
          <w:lang w:eastAsia="zh-Hans"/>
        </w:rPr>
        <w:t>委托人应</w:t>
      </w:r>
      <w:r w:rsidRPr="00EE5140">
        <w:rPr>
          <w:rFonts w:hint="eastAsia"/>
        </w:rPr>
        <w:t>签字确认，</w:t>
      </w:r>
      <w:r w:rsidRPr="00EE5140">
        <w:rPr>
          <w:rFonts w:hAnsi="宋体" w:cs="宋体" w:hint="eastAsia"/>
          <w:lang w:eastAsia="zh-Hans"/>
        </w:rPr>
        <w:t>应根据合同约定或具体情况制定维修方案：</w:t>
      </w:r>
    </w:p>
    <w:p w14:paraId="41EFE1CF" w14:textId="77777777" w:rsidR="00E662DC" w:rsidRPr="00EE5140" w:rsidRDefault="00000000">
      <w:pPr>
        <w:pStyle w:val="af1"/>
        <w:numPr>
          <w:ilvl w:val="0"/>
          <w:numId w:val="18"/>
        </w:numPr>
        <w:rPr>
          <w:rFonts w:hAnsi="宋体" w:cs="宋体"/>
          <w:lang w:eastAsia="zh-Hans"/>
        </w:rPr>
      </w:pPr>
      <w:r w:rsidRPr="00EE5140">
        <w:rPr>
          <w:rFonts w:hAnsi="宋体" w:cs="宋体" w:hint="eastAsia"/>
          <w:lang w:eastAsia="zh-Hans"/>
        </w:rPr>
        <w:t>合同约定由委托人维修的，服务机构应如实记录并及时书面告知委托人。合同约定由服务机构维修的，应按照维修方案</w:t>
      </w:r>
      <w:r w:rsidRPr="00EE5140">
        <w:rPr>
          <w:rFonts w:hAnsi="宋体" w:cs="宋体" w:hint="eastAsia"/>
        </w:rPr>
        <w:t>、作业指导书</w:t>
      </w:r>
      <w:r w:rsidRPr="00EE5140">
        <w:rPr>
          <w:rFonts w:hAnsi="宋体" w:cs="宋体" w:hint="eastAsia"/>
          <w:lang w:eastAsia="zh-Hans"/>
        </w:rPr>
        <w:t>尽快实施。对于需生产</w:t>
      </w:r>
      <w:r w:rsidRPr="00EE5140">
        <w:rPr>
          <w:rFonts w:hAnsi="宋体" w:cs="宋体" w:hint="eastAsia"/>
        </w:rPr>
        <w:t>企业</w:t>
      </w:r>
      <w:r w:rsidRPr="00EE5140">
        <w:rPr>
          <w:rFonts w:hAnsi="宋体" w:cs="宋体" w:hint="eastAsia"/>
          <w:lang w:eastAsia="zh-Hans"/>
        </w:rPr>
        <w:t>或供应商配合解决的问题，应及时联系解决；</w:t>
      </w:r>
    </w:p>
    <w:p w14:paraId="2AB68BDB" w14:textId="77777777" w:rsidR="00E662DC" w:rsidRPr="00EE5140" w:rsidRDefault="00000000">
      <w:pPr>
        <w:pStyle w:val="af1"/>
        <w:numPr>
          <w:ilvl w:val="0"/>
          <w:numId w:val="18"/>
        </w:numPr>
        <w:rPr>
          <w:rFonts w:hAnsi="宋体" w:cs="宋体"/>
          <w:lang w:eastAsia="zh-Hans"/>
        </w:rPr>
      </w:pPr>
      <w:r w:rsidRPr="00EE5140">
        <w:rPr>
          <w:rFonts w:hAnsi="宋体" w:cs="宋体" w:hint="eastAsia"/>
          <w:lang w:eastAsia="zh-Hans"/>
        </w:rPr>
        <w:t>故障排除后应进行相应功能试验，并经委托人检査并签字确认；</w:t>
      </w:r>
    </w:p>
    <w:p w14:paraId="3820193D" w14:textId="77777777" w:rsidR="00E662DC" w:rsidRPr="00EE5140" w:rsidRDefault="00000000">
      <w:pPr>
        <w:pStyle w:val="af1"/>
        <w:numPr>
          <w:ilvl w:val="0"/>
          <w:numId w:val="18"/>
        </w:numPr>
        <w:rPr>
          <w:rFonts w:hAnsi="宋体" w:cs="宋体"/>
          <w:lang w:eastAsia="zh-Hans"/>
        </w:rPr>
      </w:pPr>
      <w:r w:rsidRPr="00EE5140">
        <w:rPr>
          <w:rFonts w:hAnsi="宋体" w:cs="宋体" w:hint="eastAsia"/>
          <w:lang w:eastAsia="zh-Hans"/>
        </w:rPr>
        <w:t>维修情况应如实填写故障维修记录；</w:t>
      </w:r>
    </w:p>
    <w:p w14:paraId="42751A58" w14:textId="77777777" w:rsidR="00E662DC" w:rsidRPr="00EE5140" w:rsidRDefault="00000000">
      <w:pPr>
        <w:pStyle w:val="af1"/>
        <w:numPr>
          <w:ilvl w:val="0"/>
          <w:numId w:val="18"/>
        </w:numPr>
        <w:rPr>
          <w:rFonts w:hAnsi="宋体" w:cs="宋体"/>
        </w:rPr>
      </w:pPr>
      <w:r w:rsidRPr="00EE5140">
        <w:rPr>
          <w:rFonts w:hAnsi="宋体" w:cs="宋体" w:hint="eastAsia"/>
          <w:lang w:eastAsia="zh-Hans"/>
        </w:rPr>
        <w:t>需要委托人配合断水、断电、停工等维修工作，需经委托人批准；不具备当场维修处置条件，因维修导致消防设施停用期间，应制定应急预案采取必要的消防安全措施，并进行公示或根据消防救援机构要求进行备案；</w:t>
      </w:r>
    </w:p>
    <w:p w14:paraId="21806C00" w14:textId="77777777" w:rsidR="00E662DC" w:rsidRPr="00EE5140" w:rsidRDefault="00000000">
      <w:pPr>
        <w:pStyle w:val="af1"/>
        <w:numPr>
          <w:ilvl w:val="0"/>
          <w:numId w:val="18"/>
        </w:numPr>
        <w:rPr>
          <w:rFonts w:hAnsi="宋体" w:cs="宋体"/>
        </w:rPr>
      </w:pPr>
      <w:r w:rsidRPr="00EE5140">
        <w:rPr>
          <w:rFonts w:hAnsi="宋体" w:cs="宋体" w:hint="eastAsia"/>
        </w:rPr>
        <w:t>服务现场应按照相关消防技术标准要求，储备一定数量备用件</w:t>
      </w:r>
      <w:r w:rsidRPr="00EE5140">
        <w:rPr>
          <w:rFonts w:hAnsi="宋体" w:cs="宋体"/>
        </w:rPr>
        <w:t>；</w:t>
      </w:r>
    </w:p>
    <w:p w14:paraId="56BC0128" w14:textId="77777777" w:rsidR="00E662DC" w:rsidRPr="00EE5140" w:rsidRDefault="00000000">
      <w:pPr>
        <w:pStyle w:val="af1"/>
        <w:numPr>
          <w:ilvl w:val="0"/>
          <w:numId w:val="18"/>
        </w:numPr>
        <w:rPr>
          <w:rFonts w:hAnsi="宋体" w:cs="宋体"/>
        </w:rPr>
      </w:pPr>
      <w:r w:rsidRPr="00EE5140">
        <w:rPr>
          <w:rFonts w:hAnsi="宋体" w:cs="宋体" w:hint="eastAsia"/>
        </w:rPr>
        <w:lastRenderedPageBreak/>
        <w:t>维修响应</w:t>
      </w:r>
      <w:r w:rsidRPr="00EE5140">
        <w:rPr>
          <w:rFonts w:hAnsi="宋体" w:cs="宋体" w:hint="eastAsia"/>
          <w:lang w:eastAsia="zh-Hans"/>
        </w:rPr>
        <w:t>应在合同约定的时间内完成</w:t>
      </w:r>
      <w:r w:rsidRPr="00EE5140">
        <w:rPr>
          <w:rFonts w:hAnsi="宋体" w:cs="宋体" w:hint="eastAsia"/>
        </w:rPr>
        <w:t>：</w:t>
      </w:r>
    </w:p>
    <w:p w14:paraId="05854E7A" w14:textId="77777777" w:rsidR="00E662DC" w:rsidRPr="00EE5140" w:rsidRDefault="00000000">
      <w:pPr>
        <w:pStyle w:val="aa"/>
      </w:pPr>
      <w:r w:rsidRPr="00EE5140">
        <w:rPr>
          <w:rFonts w:hint="eastAsia"/>
        </w:rPr>
        <w:t>设备故障维修一般不超过48h；</w:t>
      </w:r>
    </w:p>
    <w:p w14:paraId="662043DB" w14:textId="77777777" w:rsidR="00E662DC" w:rsidRPr="00EE5140" w:rsidRDefault="00000000">
      <w:pPr>
        <w:pStyle w:val="aa"/>
      </w:pPr>
      <w:r w:rsidRPr="00EE5140">
        <w:rPr>
          <w:rFonts w:hint="eastAsia"/>
        </w:rPr>
        <w:t>对有备件更换的故障维修，应在12h内完成；</w:t>
      </w:r>
    </w:p>
    <w:p w14:paraId="7ED828D5" w14:textId="77777777" w:rsidR="00E662DC" w:rsidRPr="00EE5140" w:rsidRDefault="00000000">
      <w:pPr>
        <w:pStyle w:val="aa"/>
      </w:pPr>
      <w:r w:rsidRPr="00EE5140">
        <w:rPr>
          <w:rFonts w:hint="eastAsia"/>
        </w:rPr>
        <w:t>对需生产企业提供零配件或到场维修的，应在5个工作日内完成。</w:t>
      </w:r>
    </w:p>
    <w:p w14:paraId="45A37262" w14:textId="77777777" w:rsidR="00E662DC" w:rsidRPr="00EE5140" w:rsidRDefault="00000000">
      <w:pPr>
        <w:pStyle w:val="a2"/>
        <w:numPr>
          <w:ilvl w:val="5"/>
          <w:numId w:val="3"/>
        </w:numPr>
        <w:spacing w:before="156" w:after="156"/>
        <w:rPr>
          <w:lang w:eastAsia="zh-Hans"/>
        </w:rPr>
      </w:pPr>
      <w:r w:rsidRPr="00EE5140">
        <w:rPr>
          <w:rFonts w:hint="eastAsia"/>
          <w:lang w:eastAsia="zh-Hans"/>
        </w:rPr>
        <w:t>应急维修</w:t>
      </w:r>
    </w:p>
    <w:p w14:paraId="2A67EEF2" w14:textId="77777777" w:rsidR="00E662DC" w:rsidRPr="00EE5140" w:rsidRDefault="00000000">
      <w:pPr>
        <w:pStyle w:val="aff4"/>
        <w:ind w:firstLine="420"/>
        <w:rPr>
          <w:lang w:eastAsia="zh-Hans"/>
        </w:rPr>
      </w:pPr>
      <w:r w:rsidRPr="00EE5140">
        <w:rPr>
          <w:rFonts w:hint="eastAsia"/>
          <w:lang w:eastAsia="zh-Hans"/>
        </w:rPr>
        <w:t>按照合同约定，对突发故障</w:t>
      </w:r>
      <w:r w:rsidRPr="00EE5140">
        <w:rPr>
          <w:rFonts w:hint="eastAsia"/>
        </w:rPr>
        <w:t>且影响</w:t>
      </w:r>
      <w:r w:rsidRPr="00EE5140">
        <w:rPr>
          <w:rFonts w:hint="eastAsia"/>
          <w:lang w:eastAsia="zh-Hans"/>
        </w:rPr>
        <w:t>委托人</w:t>
      </w:r>
      <w:r w:rsidRPr="00EE5140">
        <w:rPr>
          <w:rFonts w:hint="eastAsia"/>
        </w:rPr>
        <w:t>正常</w:t>
      </w:r>
      <w:r w:rsidRPr="00EE5140">
        <w:rPr>
          <w:rFonts w:hint="eastAsia"/>
          <w:lang w:eastAsia="zh-Hans"/>
        </w:rPr>
        <w:t>生产</w:t>
      </w:r>
      <w:r w:rsidRPr="00EE5140">
        <w:rPr>
          <w:lang w:eastAsia="zh-Hans"/>
        </w:rPr>
        <w:t>、</w:t>
      </w:r>
      <w:r w:rsidRPr="00EE5140">
        <w:rPr>
          <w:rFonts w:hint="eastAsia"/>
          <w:lang w:eastAsia="zh-Hans"/>
        </w:rPr>
        <w:t>办公</w:t>
      </w:r>
      <w:r w:rsidRPr="00EE5140">
        <w:rPr>
          <w:rFonts w:hint="eastAsia"/>
        </w:rPr>
        <w:t>的，</w:t>
      </w:r>
      <w:r w:rsidRPr="00EE5140">
        <w:rPr>
          <w:rFonts w:hint="eastAsia"/>
          <w:lang w:eastAsia="zh-Hans"/>
        </w:rPr>
        <w:t>可制定应急维修预案并严格执行</w:t>
      </w:r>
      <w:r w:rsidRPr="00EE5140">
        <w:rPr>
          <w:lang w:eastAsia="zh-Hans"/>
        </w:rPr>
        <w:t>，</w:t>
      </w:r>
      <w:r w:rsidRPr="00EE5140">
        <w:rPr>
          <w:rFonts w:hint="eastAsia"/>
          <w:lang w:eastAsia="zh-Hans"/>
        </w:rPr>
        <w:t>预案应包括以下内容</w:t>
      </w:r>
      <w:r w:rsidRPr="00EE5140">
        <w:rPr>
          <w:lang w:eastAsia="zh-Hans"/>
        </w:rPr>
        <w:t>：</w:t>
      </w:r>
    </w:p>
    <w:p w14:paraId="70468F7B" w14:textId="77777777" w:rsidR="00E662DC" w:rsidRPr="00EE5140" w:rsidRDefault="00000000">
      <w:pPr>
        <w:pStyle w:val="af1"/>
        <w:numPr>
          <w:ilvl w:val="0"/>
          <w:numId w:val="19"/>
        </w:numPr>
        <w:rPr>
          <w:lang w:eastAsia="zh-Hans"/>
        </w:rPr>
      </w:pPr>
      <w:r w:rsidRPr="00EE5140">
        <w:rPr>
          <w:rFonts w:hint="eastAsia"/>
          <w:lang w:eastAsia="zh-Hans"/>
        </w:rPr>
        <w:t>责任分工；</w:t>
      </w:r>
    </w:p>
    <w:p w14:paraId="5DFB4C28" w14:textId="77777777" w:rsidR="00E662DC" w:rsidRPr="00EE5140" w:rsidRDefault="00000000">
      <w:pPr>
        <w:pStyle w:val="af1"/>
        <w:numPr>
          <w:ilvl w:val="0"/>
          <w:numId w:val="19"/>
        </w:numPr>
        <w:rPr>
          <w:lang w:eastAsia="zh-Hans"/>
        </w:rPr>
      </w:pPr>
      <w:r w:rsidRPr="00EE5140">
        <w:rPr>
          <w:rFonts w:hint="eastAsia"/>
          <w:lang w:eastAsia="zh-Hans"/>
        </w:rPr>
        <w:t>对各类不可预见的突发故障的处置流程及措施</w:t>
      </w:r>
      <w:r w:rsidRPr="00EE5140">
        <w:rPr>
          <w:lang w:eastAsia="zh-Hans"/>
        </w:rPr>
        <w:t>；</w:t>
      </w:r>
    </w:p>
    <w:p w14:paraId="0CA578B8" w14:textId="77777777" w:rsidR="00E662DC" w:rsidRPr="00EE5140" w:rsidRDefault="00000000">
      <w:pPr>
        <w:pStyle w:val="af1"/>
        <w:numPr>
          <w:ilvl w:val="0"/>
          <w:numId w:val="19"/>
        </w:numPr>
        <w:rPr>
          <w:lang w:eastAsia="zh-Hans"/>
        </w:rPr>
      </w:pPr>
      <w:r w:rsidRPr="00EE5140">
        <w:rPr>
          <w:rFonts w:hint="eastAsia"/>
          <w:lang w:eastAsia="zh-Hans"/>
        </w:rPr>
        <w:t>应急维修服务响应时间</w:t>
      </w:r>
      <w:r w:rsidRPr="00EE5140">
        <w:rPr>
          <w:rFonts w:hint="eastAsia"/>
        </w:rPr>
        <w:t>（一般不大于2h）</w:t>
      </w:r>
      <w:r w:rsidRPr="00EE5140">
        <w:rPr>
          <w:rFonts w:hint="eastAsia"/>
          <w:lang w:eastAsia="zh-Hans"/>
        </w:rPr>
        <w:t>；</w:t>
      </w:r>
    </w:p>
    <w:p w14:paraId="4314EAAF" w14:textId="77777777" w:rsidR="00E662DC" w:rsidRPr="00EE5140" w:rsidRDefault="00000000">
      <w:pPr>
        <w:pStyle w:val="af1"/>
        <w:numPr>
          <w:ilvl w:val="0"/>
          <w:numId w:val="19"/>
        </w:numPr>
        <w:rPr>
          <w:lang w:eastAsia="zh-Hans"/>
        </w:rPr>
      </w:pPr>
      <w:r w:rsidRPr="00EE5140">
        <w:rPr>
          <w:rFonts w:hint="eastAsia"/>
          <w:lang w:eastAsia="zh-Hans"/>
        </w:rPr>
        <w:t>安全防护；</w:t>
      </w:r>
    </w:p>
    <w:p w14:paraId="147C0C20" w14:textId="77777777" w:rsidR="00E662DC" w:rsidRPr="00EE5140" w:rsidRDefault="00000000">
      <w:pPr>
        <w:pStyle w:val="af1"/>
        <w:numPr>
          <w:ilvl w:val="0"/>
          <w:numId w:val="19"/>
        </w:numPr>
        <w:rPr>
          <w:lang w:eastAsia="zh-Hans"/>
        </w:rPr>
      </w:pPr>
      <w:r w:rsidRPr="00EE5140">
        <w:rPr>
          <w:rFonts w:hint="eastAsia"/>
          <w:lang w:eastAsia="zh-Hans"/>
        </w:rPr>
        <w:t>被服务单位发生火灾时的技术保障；</w:t>
      </w:r>
    </w:p>
    <w:p w14:paraId="75E9E537" w14:textId="77777777" w:rsidR="00E662DC" w:rsidRPr="00EE5140" w:rsidRDefault="00000000">
      <w:pPr>
        <w:pStyle w:val="af1"/>
        <w:numPr>
          <w:ilvl w:val="0"/>
          <w:numId w:val="19"/>
        </w:numPr>
        <w:rPr>
          <w:lang w:eastAsia="zh-Hans"/>
        </w:rPr>
      </w:pPr>
      <w:r w:rsidRPr="00EE5140">
        <w:rPr>
          <w:rFonts w:hint="eastAsia"/>
          <w:lang w:eastAsia="zh-Hans"/>
        </w:rPr>
        <w:t>其他合同约定的有关应急维修内容。</w:t>
      </w:r>
    </w:p>
    <w:p w14:paraId="290B54A9" w14:textId="77777777" w:rsidR="00E662DC" w:rsidRPr="00EE5140" w:rsidRDefault="00000000">
      <w:pPr>
        <w:pStyle w:val="a2"/>
        <w:spacing w:before="156" w:after="156"/>
        <w:rPr>
          <w:lang w:eastAsia="zh-Hans"/>
        </w:rPr>
      </w:pPr>
      <w:r w:rsidRPr="00EE5140">
        <w:rPr>
          <w:rFonts w:hint="eastAsia"/>
          <w:lang w:eastAsia="zh-Hans"/>
        </w:rPr>
        <w:t>服务交付</w:t>
      </w:r>
    </w:p>
    <w:p w14:paraId="32BB9D9A" w14:textId="77777777" w:rsidR="00E662DC" w:rsidRPr="00EE5140" w:rsidRDefault="00000000">
      <w:pPr>
        <w:pStyle w:val="aff7"/>
        <w:numPr>
          <w:ilvl w:val="5"/>
          <w:numId w:val="3"/>
        </w:numPr>
        <w:rPr>
          <w:lang w:eastAsia="zh-Hans"/>
        </w:rPr>
      </w:pPr>
      <w:r w:rsidRPr="00EE5140">
        <w:rPr>
          <w:rFonts w:hint="eastAsia"/>
          <w:lang w:eastAsia="zh-Hans"/>
        </w:rPr>
        <w:t>建筑消防设施进行维护保养后，应具备消防设施原设计执行标准要求的功能。</w:t>
      </w:r>
    </w:p>
    <w:p w14:paraId="6299FE5A" w14:textId="77777777" w:rsidR="00E662DC" w:rsidRPr="00EE5140" w:rsidRDefault="00000000">
      <w:pPr>
        <w:pStyle w:val="aff7"/>
        <w:numPr>
          <w:ilvl w:val="5"/>
          <w:numId w:val="3"/>
        </w:numPr>
        <w:rPr>
          <w:lang w:eastAsia="zh-Hans"/>
        </w:rPr>
      </w:pPr>
      <w:r w:rsidRPr="00EE5140">
        <w:rPr>
          <w:rFonts w:hint="eastAsia"/>
          <w:lang w:eastAsia="zh-Hans"/>
        </w:rPr>
        <w:t>消防设施维护保养检测机构应当按照相关规定要求制作包含机构名称及项目负责人、维护保养信息的标识，在消防设施所在建筑的醒目位置上予以公示。</w:t>
      </w:r>
    </w:p>
    <w:p w14:paraId="48BFA1A1" w14:textId="77777777" w:rsidR="00E662DC" w:rsidRPr="00EE5140" w:rsidRDefault="00000000">
      <w:pPr>
        <w:pStyle w:val="aff7"/>
        <w:numPr>
          <w:ilvl w:val="5"/>
          <w:numId w:val="3"/>
        </w:numPr>
        <w:rPr>
          <w:lang w:eastAsia="zh-Hans"/>
        </w:rPr>
      </w:pPr>
      <w:r w:rsidRPr="00EE5140">
        <w:rPr>
          <w:rFonts w:hint="eastAsia"/>
          <w:lang w:eastAsia="zh-Hans"/>
        </w:rPr>
        <w:t>服务过程中，可以根据被服务</w:t>
      </w:r>
      <w:r w:rsidRPr="00EE5140">
        <w:rPr>
          <w:rFonts w:hint="eastAsia"/>
        </w:rPr>
        <w:t>委托人</w:t>
      </w:r>
      <w:r w:rsidRPr="00EE5140">
        <w:rPr>
          <w:rFonts w:hint="eastAsia"/>
          <w:lang w:eastAsia="zh-Hans"/>
        </w:rPr>
        <w:t>需要提供维保过程记录、应急维修预案、消防设施维保作业规程等过程服务文件或记录。</w:t>
      </w:r>
    </w:p>
    <w:p w14:paraId="7AA87CA5" w14:textId="77777777" w:rsidR="00E662DC" w:rsidRPr="00EE5140" w:rsidRDefault="00000000">
      <w:pPr>
        <w:pStyle w:val="aff7"/>
        <w:numPr>
          <w:ilvl w:val="5"/>
          <w:numId w:val="3"/>
        </w:numPr>
        <w:rPr>
          <w:lang w:eastAsia="zh-Hans"/>
        </w:rPr>
      </w:pPr>
      <w:r w:rsidRPr="00EE5140">
        <w:rPr>
          <w:rFonts w:hint="eastAsia"/>
          <w:lang w:eastAsia="zh-Hans"/>
        </w:rPr>
        <w:t>按照消防设施维护保养周期编制维护保养报告。</w:t>
      </w:r>
    </w:p>
    <w:p w14:paraId="2CC2BA02" w14:textId="77777777" w:rsidR="00E662DC" w:rsidRPr="00EE5140" w:rsidRDefault="00000000">
      <w:pPr>
        <w:pStyle w:val="aff7"/>
        <w:numPr>
          <w:ilvl w:val="5"/>
          <w:numId w:val="3"/>
        </w:numPr>
      </w:pPr>
      <w:r w:rsidRPr="00EE5140">
        <w:rPr>
          <w:rFonts w:hint="eastAsia"/>
        </w:rPr>
        <w:t>年度</w:t>
      </w:r>
      <w:r w:rsidRPr="00EE5140">
        <w:rPr>
          <w:rFonts w:hint="eastAsia"/>
          <w:lang w:eastAsia="zh-Hans"/>
        </w:rPr>
        <w:t>维护保养检测</w:t>
      </w:r>
      <w:r w:rsidRPr="00EE5140">
        <w:rPr>
          <w:rFonts w:hint="eastAsia"/>
        </w:rPr>
        <w:t>完成后，编制</w:t>
      </w:r>
      <w:r w:rsidRPr="00EE5140">
        <w:rPr>
          <w:rFonts w:hint="eastAsia"/>
          <w:lang w:eastAsia="zh-Hans"/>
        </w:rPr>
        <w:t>建筑消防设施年度</w:t>
      </w:r>
      <w:r w:rsidRPr="00EE5140">
        <w:rPr>
          <w:rFonts w:hint="eastAsia"/>
        </w:rPr>
        <w:t>检测报告。</w:t>
      </w:r>
    </w:p>
    <w:p w14:paraId="4566A024" w14:textId="77777777" w:rsidR="00E662DC" w:rsidRPr="00EE5140" w:rsidRDefault="00000000">
      <w:pPr>
        <w:pStyle w:val="aff7"/>
        <w:numPr>
          <w:ilvl w:val="5"/>
          <w:numId w:val="3"/>
        </w:numPr>
        <w:rPr>
          <w:lang w:eastAsia="zh-Hans"/>
        </w:rPr>
      </w:pPr>
      <w:r w:rsidRPr="00EE5140">
        <w:rPr>
          <w:rFonts w:hint="eastAsia"/>
          <w:lang w:eastAsia="zh-Hans"/>
        </w:rPr>
        <w:t>消防技术服务机构可根据消防设施运行情况向委托人提供预防性解决方案，优化提升消防设施功能和性能。方案包括但不限于消防设施整体或局部更新、电气线路更换、新增消防设备设施、强化消防安全管理措施等。</w:t>
      </w:r>
    </w:p>
    <w:p w14:paraId="0D1A4E83" w14:textId="77777777" w:rsidR="00E662DC" w:rsidRPr="00EE5140" w:rsidRDefault="00000000">
      <w:pPr>
        <w:pStyle w:val="aff7"/>
        <w:numPr>
          <w:ilvl w:val="5"/>
          <w:numId w:val="3"/>
        </w:numPr>
        <w:rPr>
          <w:lang w:eastAsia="zh-Hans"/>
        </w:rPr>
      </w:pPr>
      <w:r w:rsidRPr="00EE5140">
        <w:rPr>
          <w:rFonts w:hint="eastAsia"/>
          <w:lang w:eastAsia="zh-Hans"/>
        </w:rPr>
        <w:t>消防技术服务机构可应委托方要求提供下列售后服务：</w:t>
      </w:r>
    </w:p>
    <w:p w14:paraId="4542AB5E" w14:textId="77777777" w:rsidR="00E662DC" w:rsidRPr="00EE5140" w:rsidRDefault="00000000">
      <w:pPr>
        <w:pStyle w:val="af1"/>
        <w:numPr>
          <w:ilvl w:val="0"/>
          <w:numId w:val="20"/>
        </w:numPr>
        <w:rPr>
          <w:lang w:eastAsia="zh-Hans"/>
        </w:rPr>
      </w:pPr>
      <w:r w:rsidRPr="00EE5140">
        <w:rPr>
          <w:rFonts w:hint="eastAsia"/>
          <w:lang w:eastAsia="zh-Hans"/>
        </w:rPr>
        <w:t>保养报告</w:t>
      </w:r>
      <w:r w:rsidRPr="00EE5140">
        <w:rPr>
          <w:lang w:eastAsia="zh-Hans"/>
        </w:rPr>
        <w:t>、</w:t>
      </w:r>
      <w:r w:rsidRPr="00EE5140">
        <w:rPr>
          <w:rFonts w:hint="eastAsia"/>
          <w:lang w:eastAsia="zh-Hans"/>
        </w:rPr>
        <w:t>检测报告的讲解与培训；</w:t>
      </w:r>
    </w:p>
    <w:p w14:paraId="29B4FC55" w14:textId="77777777" w:rsidR="00E662DC" w:rsidRPr="00EE5140" w:rsidRDefault="00000000">
      <w:pPr>
        <w:pStyle w:val="af1"/>
        <w:numPr>
          <w:ilvl w:val="0"/>
          <w:numId w:val="20"/>
        </w:numPr>
        <w:rPr>
          <w:lang w:eastAsia="zh-Hans"/>
        </w:rPr>
      </w:pPr>
      <w:r w:rsidRPr="00EE5140">
        <w:rPr>
          <w:rFonts w:hint="eastAsia"/>
          <w:lang w:eastAsia="zh-Hans"/>
        </w:rPr>
        <w:t>向委托人相关部门进行汇报与讲解；</w:t>
      </w:r>
    </w:p>
    <w:p w14:paraId="1F4111C9" w14:textId="77777777" w:rsidR="00E662DC" w:rsidRPr="00EE5140" w:rsidRDefault="00000000">
      <w:pPr>
        <w:pStyle w:val="af1"/>
        <w:numPr>
          <w:ilvl w:val="0"/>
          <w:numId w:val="20"/>
        </w:numPr>
        <w:rPr>
          <w:lang w:eastAsia="zh-Hans"/>
        </w:rPr>
      </w:pPr>
      <w:r w:rsidRPr="00EE5140">
        <w:rPr>
          <w:rFonts w:hint="eastAsia"/>
          <w:lang w:eastAsia="zh-Hans"/>
        </w:rPr>
        <w:t>向委托人相关部门或委托的其他机构进行沟通与协调</w:t>
      </w:r>
      <w:r w:rsidRPr="00EE5140">
        <w:rPr>
          <w:lang w:eastAsia="zh-Hans"/>
        </w:rPr>
        <w:t>。</w:t>
      </w:r>
    </w:p>
    <w:p w14:paraId="1E541BBF" w14:textId="77777777" w:rsidR="00E662DC" w:rsidRPr="00EE5140" w:rsidRDefault="00000000">
      <w:pPr>
        <w:pStyle w:val="a8"/>
        <w:spacing w:before="156" w:after="156"/>
        <w:rPr>
          <w:lang w:eastAsia="zh-Hans"/>
        </w:rPr>
      </w:pPr>
      <w:r w:rsidRPr="00EE5140">
        <w:rPr>
          <w:rFonts w:hint="eastAsia"/>
          <w:lang w:eastAsia="zh-Hans"/>
        </w:rPr>
        <w:t>建筑消防设施</w:t>
      </w:r>
      <w:r w:rsidRPr="00EE5140">
        <w:rPr>
          <w:rFonts w:hint="eastAsia"/>
        </w:rPr>
        <w:t>竣工</w:t>
      </w:r>
      <w:r w:rsidRPr="00EE5140">
        <w:rPr>
          <w:rFonts w:hint="eastAsia"/>
          <w:lang w:eastAsia="zh-Hans"/>
        </w:rPr>
        <w:t>检测</w:t>
      </w:r>
      <w:bookmarkEnd w:id="104"/>
    </w:p>
    <w:p w14:paraId="1BB92C0E" w14:textId="77777777" w:rsidR="00E662DC" w:rsidRPr="00EE5140" w:rsidRDefault="00000000">
      <w:pPr>
        <w:pStyle w:val="a1"/>
        <w:spacing w:before="156" w:after="156"/>
        <w:rPr>
          <w:lang w:eastAsia="zh-Hans"/>
        </w:rPr>
      </w:pPr>
      <w:r w:rsidRPr="00EE5140">
        <w:rPr>
          <w:rFonts w:hint="eastAsia"/>
          <w:lang w:eastAsia="zh-Hans"/>
        </w:rPr>
        <w:t>服务提供标准</w:t>
      </w:r>
    </w:p>
    <w:p w14:paraId="29DBDB5F" w14:textId="77777777" w:rsidR="00E662DC" w:rsidRPr="00EE5140" w:rsidRDefault="00000000">
      <w:pPr>
        <w:pStyle w:val="aff5"/>
        <w:rPr>
          <w:rFonts w:hint="eastAsia"/>
          <w:lang w:eastAsia="zh-Hans"/>
        </w:rPr>
      </w:pPr>
      <w:r w:rsidRPr="00EE5140">
        <w:rPr>
          <w:rFonts w:hint="eastAsia"/>
        </w:rPr>
        <w:t>建筑消防设施竣工检测服务提供过程</w:t>
      </w:r>
      <w:r w:rsidRPr="00EE5140">
        <w:rPr>
          <w:rFonts w:hint="eastAsia"/>
          <w:lang w:eastAsia="zh-Hans"/>
        </w:rPr>
        <w:t>应符合</w:t>
      </w:r>
      <w:r w:rsidRPr="00EE5140">
        <w:rPr>
          <w:lang w:eastAsia="zh-Hans"/>
        </w:rPr>
        <w:t>XF</w:t>
      </w:r>
      <w:r w:rsidRPr="00EE5140">
        <w:rPr>
          <w:rFonts w:hint="eastAsia"/>
        </w:rPr>
        <w:t xml:space="preserve"> </w:t>
      </w:r>
      <w:r w:rsidRPr="00EE5140">
        <w:rPr>
          <w:lang w:eastAsia="zh-Hans"/>
        </w:rPr>
        <w:t>503</w:t>
      </w:r>
      <w:r w:rsidRPr="00EE5140">
        <w:rPr>
          <w:rFonts w:hint="eastAsia"/>
          <w:lang w:eastAsia="zh-Hans"/>
        </w:rPr>
        <w:t>以及有关行业</w:t>
      </w:r>
      <w:r w:rsidRPr="00EE5140">
        <w:rPr>
          <w:rFonts w:hint="eastAsia"/>
        </w:rPr>
        <w:t>标准</w:t>
      </w:r>
      <w:r w:rsidRPr="00EE5140">
        <w:rPr>
          <w:rFonts w:hint="eastAsia"/>
          <w:lang w:eastAsia="zh-Hans"/>
        </w:rPr>
        <w:t>、地方标准</w:t>
      </w:r>
      <w:r w:rsidRPr="00EE5140">
        <w:rPr>
          <w:rFonts w:hint="eastAsia"/>
        </w:rPr>
        <w:t>等</w:t>
      </w:r>
      <w:r w:rsidRPr="00EE5140">
        <w:rPr>
          <w:rFonts w:hint="eastAsia"/>
          <w:lang w:eastAsia="zh-Hans"/>
        </w:rPr>
        <w:t>要求</w:t>
      </w:r>
      <w:r w:rsidRPr="00EE5140">
        <w:rPr>
          <w:rFonts w:hint="eastAsia"/>
        </w:rPr>
        <w:t>，并结合本机构实际制定的检测作业规程</w:t>
      </w:r>
      <w:r w:rsidRPr="00EE5140">
        <w:rPr>
          <w:rFonts w:hint="eastAsia"/>
          <w:lang w:eastAsia="zh-Hans"/>
        </w:rPr>
        <w:t>或</w:t>
      </w:r>
      <w:r w:rsidRPr="00EE5140">
        <w:rPr>
          <w:rFonts w:hint="eastAsia"/>
        </w:rPr>
        <w:t>作业指导书实施。</w:t>
      </w:r>
    </w:p>
    <w:p w14:paraId="727B8D85" w14:textId="77777777" w:rsidR="00E662DC" w:rsidRPr="00EE5140" w:rsidRDefault="00000000">
      <w:pPr>
        <w:pStyle w:val="a1"/>
        <w:spacing w:before="156" w:after="156"/>
        <w:rPr>
          <w:lang w:eastAsia="zh-Hans"/>
        </w:rPr>
      </w:pPr>
      <w:r w:rsidRPr="00EE5140">
        <w:rPr>
          <w:rFonts w:hint="eastAsia"/>
          <w:lang w:eastAsia="zh-Hans"/>
        </w:rPr>
        <w:t xml:space="preserve">检测准备 </w:t>
      </w:r>
    </w:p>
    <w:p w14:paraId="08F1287F" w14:textId="77777777" w:rsidR="00E662DC" w:rsidRPr="00EE5140" w:rsidRDefault="00000000">
      <w:pPr>
        <w:pStyle w:val="aff7"/>
        <w:rPr>
          <w:lang w:eastAsia="zh-Hans"/>
        </w:rPr>
      </w:pPr>
      <w:r w:rsidRPr="00EE5140">
        <w:rPr>
          <w:rFonts w:hint="eastAsia"/>
        </w:rPr>
        <w:t>通过资料收集、现场踏勘</w:t>
      </w:r>
      <w:r w:rsidRPr="00EE5140">
        <w:rPr>
          <w:rFonts w:hint="eastAsia"/>
          <w:lang w:eastAsia="zh-Hans"/>
        </w:rPr>
        <w:t>确认项目具备以下检测条件：</w:t>
      </w:r>
    </w:p>
    <w:p w14:paraId="26AB494F" w14:textId="77777777" w:rsidR="00E662DC" w:rsidRPr="00EE5140" w:rsidRDefault="00000000">
      <w:pPr>
        <w:pStyle w:val="ac"/>
        <w:numPr>
          <w:ilvl w:val="0"/>
          <w:numId w:val="21"/>
        </w:numPr>
        <w:rPr>
          <w:lang w:eastAsia="zh-Hans"/>
        </w:rPr>
      </w:pPr>
      <w:r w:rsidRPr="00EE5140">
        <w:rPr>
          <w:rFonts w:hint="eastAsia"/>
          <w:lang w:eastAsia="zh-Hans"/>
        </w:rPr>
        <w:t>有关消防设施的工程竣工资料以及相关隐蔽工程施工和验收资料；</w:t>
      </w:r>
    </w:p>
    <w:p w14:paraId="142825E2" w14:textId="77777777" w:rsidR="00E662DC" w:rsidRPr="00EE5140" w:rsidRDefault="00000000">
      <w:pPr>
        <w:pStyle w:val="ac"/>
        <w:numPr>
          <w:ilvl w:val="0"/>
          <w:numId w:val="21"/>
        </w:numPr>
        <w:rPr>
          <w:lang w:eastAsia="zh-Hans"/>
        </w:rPr>
      </w:pPr>
      <w:r w:rsidRPr="00EE5140">
        <w:rPr>
          <w:rFonts w:hint="eastAsia"/>
          <w:lang w:eastAsia="zh-Hans"/>
        </w:rPr>
        <w:t>系统已完成</w:t>
      </w:r>
      <w:r w:rsidRPr="00EE5140">
        <w:rPr>
          <w:rFonts w:hint="eastAsia"/>
        </w:rPr>
        <w:t>单机</w:t>
      </w:r>
      <w:r w:rsidRPr="00EE5140">
        <w:rPr>
          <w:rFonts w:hint="eastAsia"/>
          <w:lang w:eastAsia="zh-Hans"/>
        </w:rPr>
        <w:t>调试</w:t>
      </w:r>
      <w:r w:rsidRPr="00EE5140">
        <w:rPr>
          <w:rFonts w:hint="eastAsia"/>
        </w:rPr>
        <w:t>及</w:t>
      </w:r>
      <w:r w:rsidRPr="00EE5140">
        <w:rPr>
          <w:rFonts w:hint="eastAsia"/>
          <w:lang w:eastAsia="zh-Hans"/>
        </w:rPr>
        <w:t>综合联</w:t>
      </w:r>
      <w:r w:rsidRPr="00EE5140">
        <w:rPr>
          <w:rFonts w:hint="eastAsia"/>
        </w:rPr>
        <w:t>动</w:t>
      </w:r>
      <w:r w:rsidRPr="00EE5140">
        <w:rPr>
          <w:rFonts w:hint="eastAsia"/>
          <w:lang w:eastAsia="zh-Hans"/>
        </w:rPr>
        <w:t>调</w:t>
      </w:r>
      <w:r w:rsidRPr="00EE5140">
        <w:rPr>
          <w:rFonts w:hint="eastAsia"/>
        </w:rPr>
        <w:t>试</w:t>
      </w:r>
      <w:r w:rsidRPr="00EE5140">
        <w:t>，</w:t>
      </w:r>
      <w:r w:rsidRPr="00EE5140">
        <w:rPr>
          <w:rFonts w:hint="eastAsia"/>
          <w:lang w:eastAsia="zh-Hans"/>
        </w:rPr>
        <w:t>能够提供系统调试报告（含系统联动控制逻辑程序及程序变更记录）；</w:t>
      </w:r>
    </w:p>
    <w:p w14:paraId="6341FBD5" w14:textId="77777777" w:rsidR="00E662DC" w:rsidRPr="00EE5140" w:rsidRDefault="00000000">
      <w:pPr>
        <w:pStyle w:val="ac"/>
        <w:numPr>
          <w:ilvl w:val="0"/>
          <w:numId w:val="21"/>
        </w:numPr>
      </w:pPr>
      <w:r w:rsidRPr="00EE5140">
        <w:rPr>
          <w:rFonts w:hint="eastAsia"/>
          <w:lang w:eastAsia="zh-Hans"/>
        </w:rPr>
        <w:lastRenderedPageBreak/>
        <w:t>消防产品市场准入证明文件及各消防设施的组件和设备出厂产品合格证。</w:t>
      </w:r>
    </w:p>
    <w:p w14:paraId="75670513" w14:textId="77777777" w:rsidR="00E662DC" w:rsidRPr="00EE5140" w:rsidRDefault="00000000">
      <w:pPr>
        <w:pStyle w:val="a2"/>
        <w:spacing w:before="156" w:after="156"/>
      </w:pPr>
      <w:r w:rsidRPr="00EE5140">
        <w:rPr>
          <w:rFonts w:ascii="宋体" w:eastAsia="宋体" w:hAnsi="宋体" w:hint="eastAsia"/>
          <w:lang w:eastAsia="zh-Hans"/>
        </w:rPr>
        <w:t>检测实施应</w:t>
      </w:r>
      <w:r w:rsidRPr="00EE5140">
        <w:rPr>
          <w:rFonts w:ascii="宋体" w:eastAsia="宋体" w:hAnsi="宋体" w:hint="eastAsia"/>
        </w:rPr>
        <w:t>在建筑消防设施施工安装调试结束并正常运行48h后</w:t>
      </w:r>
      <w:r w:rsidRPr="00EE5140">
        <w:rPr>
          <w:rFonts w:ascii="宋体" w:eastAsia="宋体" w:hAnsi="宋体" w:hint="eastAsia"/>
          <w:lang w:eastAsia="zh-Hans"/>
        </w:rPr>
        <w:t>进行</w:t>
      </w:r>
      <w:r w:rsidRPr="00EE5140">
        <w:rPr>
          <w:rFonts w:ascii="宋体" w:eastAsia="宋体" w:hAnsi="宋体" w:hint="eastAsia"/>
        </w:rPr>
        <w:t>。</w:t>
      </w:r>
    </w:p>
    <w:p w14:paraId="0C3A9CEC" w14:textId="77777777" w:rsidR="00E662DC" w:rsidRPr="00EE5140" w:rsidRDefault="00000000">
      <w:pPr>
        <w:pStyle w:val="a2"/>
        <w:spacing w:before="156" w:after="156"/>
        <w:rPr>
          <w:rFonts w:ascii="宋体" w:eastAsia="宋体" w:hAnsi="宋体"/>
        </w:rPr>
      </w:pPr>
      <w:r w:rsidRPr="00EE5140">
        <w:rPr>
          <w:rFonts w:ascii="宋体" w:eastAsia="宋体" w:hAnsi="宋体" w:hint="eastAsia"/>
        </w:rPr>
        <w:t>在已对检测对象勘查评估基础上，根据项目规模及消防系统范围成立项目组，指定项目负责人，制定检测方案。检测方案应包括以下内容：</w:t>
      </w:r>
    </w:p>
    <w:p w14:paraId="3FA2B651" w14:textId="77777777" w:rsidR="00E662DC" w:rsidRPr="00EE5140" w:rsidRDefault="00000000">
      <w:pPr>
        <w:pStyle w:val="aff7"/>
        <w:numPr>
          <w:ilvl w:val="1"/>
          <w:numId w:val="22"/>
        </w:numPr>
      </w:pPr>
      <w:r w:rsidRPr="00EE5140">
        <w:rPr>
          <w:rFonts w:hint="eastAsia"/>
          <w:lang w:eastAsia="zh-Hans"/>
        </w:rPr>
        <w:t>委托人、工程名称、工程地址及检测项目基本情况</w:t>
      </w:r>
      <w:r w:rsidRPr="00EE5140">
        <w:rPr>
          <w:rFonts w:hint="eastAsia"/>
        </w:rPr>
        <w:t>；</w:t>
      </w:r>
    </w:p>
    <w:p w14:paraId="60391E2F" w14:textId="77777777" w:rsidR="00E662DC" w:rsidRPr="00EE5140" w:rsidRDefault="00000000">
      <w:pPr>
        <w:pStyle w:val="aff7"/>
        <w:numPr>
          <w:ilvl w:val="1"/>
          <w:numId w:val="22"/>
        </w:numPr>
      </w:pPr>
      <w:r w:rsidRPr="00EE5140">
        <w:rPr>
          <w:rFonts w:hint="eastAsia"/>
        </w:rPr>
        <w:t>检测涉及的消防系统范围；</w:t>
      </w:r>
    </w:p>
    <w:p w14:paraId="0A47EC56" w14:textId="77777777" w:rsidR="00E662DC" w:rsidRPr="00EE5140" w:rsidRDefault="00000000">
      <w:pPr>
        <w:pStyle w:val="aff7"/>
        <w:numPr>
          <w:ilvl w:val="1"/>
          <w:numId w:val="22"/>
        </w:numPr>
      </w:pPr>
      <w:r w:rsidRPr="00EE5140">
        <w:rPr>
          <w:rFonts w:hint="eastAsia"/>
        </w:rPr>
        <w:t>检测依据或执行标准；</w:t>
      </w:r>
    </w:p>
    <w:p w14:paraId="04424B01" w14:textId="77777777" w:rsidR="00E662DC" w:rsidRPr="00EE5140" w:rsidRDefault="00000000">
      <w:pPr>
        <w:pStyle w:val="aff7"/>
        <w:numPr>
          <w:ilvl w:val="1"/>
          <w:numId w:val="22"/>
        </w:numPr>
      </w:pPr>
      <w:r w:rsidRPr="00EE5140">
        <w:rPr>
          <w:rFonts w:hint="eastAsia"/>
        </w:rPr>
        <w:t>检测项目负责人、检测人员；</w:t>
      </w:r>
    </w:p>
    <w:p w14:paraId="7E441BD5" w14:textId="77777777" w:rsidR="00E662DC" w:rsidRPr="00EE5140" w:rsidRDefault="00000000">
      <w:pPr>
        <w:pStyle w:val="aff7"/>
        <w:numPr>
          <w:ilvl w:val="1"/>
          <w:numId w:val="22"/>
        </w:numPr>
      </w:pPr>
      <w:r w:rsidRPr="00EE5140">
        <w:rPr>
          <w:rFonts w:hint="eastAsia"/>
        </w:rPr>
        <w:t>检测仪器仪表等设备配备；</w:t>
      </w:r>
    </w:p>
    <w:p w14:paraId="15ECBC9B" w14:textId="77777777" w:rsidR="00E662DC" w:rsidRPr="00EE5140" w:rsidRDefault="00000000">
      <w:pPr>
        <w:pStyle w:val="aff7"/>
        <w:numPr>
          <w:ilvl w:val="1"/>
          <w:numId w:val="22"/>
        </w:numPr>
      </w:pPr>
      <w:r w:rsidRPr="00EE5140">
        <w:rPr>
          <w:rFonts w:hint="eastAsia"/>
        </w:rPr>
        <w:t>检测人员的分工分组，检测步骤安排；</w:t>
      </w:r>
    </w:p>
    <w:p w14:paraId="360C5476" w14:textId="77777777" w:rsidR="00E662DC" w:rsidRPr="00EE5140" w:rsidRDefault="00000000">
      <w:pPr>
        <w:pStyle w:val="aff7"/>
        <w:numPr>
          <w:ilvl w:val="1"/>
          <w:numId w:val="22"/>
        </w:numPr>
      </w:pPr>
      <w:r w:rsidRPr="00EE5140">
        <w:rPr>
          <w:rFonts w:hint="eastAsia"/>
        </w:rPr>
        <w:t>本项目的检测分项、分项检测数量及检测标准要求；</w:t>
      </w:r>
    </w:p>
    <w:p w14:paraId="1210F7A8" w14:textId="77777777" w:rsidR="00E662DC" w:rsidRPr="00EE5140" w:rsidRDefault="00000000">
      <w:pPr>
        <w:pStyle w:val="aff7"/>
        <w:numPr>
          <w:ilvl w:val="1"/>
          <w:numId w:val="22"/>
        </w:numPr>
      </w:pPr>
      <w:r w:rsidRPr="00EE5140">
        <w:rPr>
          <w:rFonts w:hint="eastAsia"/>
          <w:lang w:eastAsia="zh-Hans"/>
        </w:rPr>
        <w:t>检测过程涉及特种作业时，操作人员需持相应特种作业资格证</w:t>
      </w:r>
      <w:r w:rsidRPr="00EE5140">
        <w:rPr>
          <w:rFonts w:hint="eastAsia"/>
        </w:rPr>
        <w:t>。</w:t>
      </w:r>
    </w:p>
    <w:p w14:paraId="2FF991C5" w14:textId="77777777" w:rsidR="00E662DC" w:rsidRPr="00EE5140" w:rsidRDefault="00000000">
      <w:pPr>
        <w:pStyle w:val="aff7"/>
        <w:rPr>
          <w:lang w:eastAsia="zh-Hans"/>
        </w:rPr>
      </w:pPr>
      <w:r w:rsidRPr="00EE5140">
        <w:rPr>
          <w:rFonts w:hint="eastAsia"/>
        </w:rPr>
        <w:t>通过检测交底协调会，</w:t>
      </w:r>
      <w:r w:rsidRPr="00EE5140">
        <w:rPr>
          <w:rFonts w:hint="eastAsia"/>
          <w:lang w:eastAsia="zh-Hans"/>
        </w:rPr>
        <w:t>确认</w:t>
      </w:r>
      <w:r w:rsidRPr="00EE5140">
        <w:rPr>
          <w:rFonts w:hint="eastAsia"/>
        </w:rPr>
        <w:t>检测方案</w:t>
      </w:r>
      <w:r w:rsidRPr="00EE5140">
        <w:t>，</w:t>
      </w:r>
      <w:r w:rsidRPr="00EE5140">
        <w:rPr>
          <w:rFonts w:hint="eastAsia"/>
        </w:rPr>
        <w:t>确定委托</w:t>
      </w:r>
      <w:r w:rsidRPr="00EE5140">
        <w:rPr>
          <w:rFonts w:hint="eastAsia"/>
          <w:lang w:eastAsia="zh-Hans"/>
        </w:rPr>
        <w:t>人</w:t>
      </w:r>
      <w:r w:rsidRPr="00EE5140">
        <w:rPr>
          <w:rFonts w:hint="eastAsia"/>
        </w:rPr>
        <w:t>的现场配合</w:t>
      </w:r>
      <w:r w:rsidRPr="00EE5140">
        <w:rPr>
          <w:rFonts w:hint="eastAsia"/>
          <w:lang w:eastAsia="zh-Hans"/>
        </w:rPr>
        <w:t>的事项</w:t>
      </w:r>
      <w:r w:rsidRPr="00EE5140">
        <w:rPr>
          <w:rFonts w:hint="eastAsia"/>
        </w:rPr>
        <w:t>。</w:t>
      </w:r>
    </w:p>
    <w:p w14:paraId="1459ECB7" w14:textId="77777777" w:rsidR="00E662DC" w:rsidRPr="00EE5140" w:rsidRDefault="00000000">
      <w:pPr>
        <w:pStyle w:val="aff7"/>
        <w:rPr>
          <w:lang w:eastAsia="zh-Hans"/>
        </w:rPr>
      </w:pPr>
      <w:r w:rsidRPr="00EE5140">
        <w:rPr>
          <w:rFonts w:hint="eastAsia"/>
          <w:lang w:eastAsia="zh-Hans"/>
        </w:rPr>
        <w:t>检测人员应检查仪器设备状态。</w:t>
      </w:r>
    </w:p>
    <w:p w14:paraId="58DADA28" w14:textId="77777777" w:rsidR="00E662DC" w:rsidRPr="00EE5140" w:rsidRDefault="00000000">
      <w:pPr>
        <w:pStyle w:val="a1"/>
        <w:spacing w:before="156" w:after="156"/>
        <w:rPr>
          <w:lang w:eastAsia="zh-Hans"/>
        </w:rPr>
      </w:pPr>
      <w:r w:rsidRPr="00EE5140">
        <w:rPr>
          <w:rFonts w:hint="eastAsia"/>
          <w:lang w:eastAsia="zh-Hans"/>
        </w:rPr>
        <w:t xml:space="preserve">检测实施 </w:t>
      </w:r>
    </w:p>
    <w:p w14:paraId="5EF01AC7" w14:textId="77777777" w:rsidR="00E662DC" w:rsidRPr="00EE5140" w:rsidRDefault="00000000">
      <w:pPr>
        <w:pStyle w:val="aff7"/>
        <w:rPr>
          <w:lang w:eastAsia="zh-Hans"/>
        </w:rPr>
      </w:pPr>
      <w:r w:rsidRPr="00EE5140">
        <w:rPr>
          <w:rFonts w:hint="eastAsia"/>
          <w:lang w:eastAsia="zh-Hans"/>
        </w:rPr>
        <w:t>进入检测现场从业人员应落实安全措施，遵守安全作业规程要求。</w:t>
      </w:r>
    </w:p>
    <w:p w14:paraId="3C4033DD" w14:textId="77777777" w:rsidR="00E662DC" w:rsidRPr="00EE5140" w:rsidRDefault="00000000">
      <w:pPr>
        <w:pStyle w:val="aff7"/>
        <w:rPr>
          <w:lang w:eastAsia="zh-Hans"/>
        </w:rPr>
      </w:pPr>
      <w:r w:rsidRPr="00EE5140">
        <w:rPr>
          <w:rFonts w:hint="eastAsia"/>
          <w:lang w:eastAsia="zh-Hans"/>
        </w:rPr>
        <w:t>检测时规范操作方法，保证设备在正常运行的情况下得到安全有效的使用。</w:t>
      </w:r>
    </w:p>
    <w:p w14:paraId="06126A86" w14:textId="77777777" w:rsidR="00E662DC" w:rsidRPr="00EE5140" w:rsidRDefault="00000000">
      <w:pPr>
        <w:pStyle w:val="aff7"/>
        <w:rPr>
          <w:lang w:eastAsia="zh-Hans"/>
        </w:rPr>
      </w:pPr>
      <w:r w:rsidRPr="00EE5140">
        <w:rPr>
          <w:rFonts w:hint="eastAsia"/>
          <w:lang w:eastAsia="zh-Hans"/>
        </w:rPr>
        <w:t>检测人员应了解并遵守委托人的安全管理制度，在培训后方可开展检测。</w:t>
      </w:r>
    </w:p>
    <w:p w14:paraId="0B8D43DD" w14:textId="77777777" w:rsidR="00E662DC" w:rsidRPr="00EE5140" w:rsidRDefault="00000000">
      <w:pPr>
        <w:pStyle w:val="aff7"/>
        <w:rPr>
          <w:lang w:eastAsia="zh-Hans"/>
        </w:rPr>
      </w:pPr>
      <w:r w:rsidRPr="00EE5140">
        <w:rPr>
          <w:rFonts w:hint="eastAsia"/>
          <w:lang w:eastAsia="zh-Hans"/>
        </w:rPr>
        <w:t>检测人员现场检测时，应核对检测合同和检测对象的一致性。</w:t>
      </w:r>
    </w:p>
    <w:p w14:paraId="45713D11" w14:textId="77777777" w:rsidR="00E662DC" w:rsidRPr="00EE5140" w:rsidRDefault="00000000">
      <w:pPr>
        <w:pStyle w:val="aff7"/>
        <w:rPr>
          <w:lang w:eastAsia="zh-Hans"/>
        </w:rPr>
      </w:pPr>
      <w:r w:rsidRPr="00EE5140">
        <w:rPr>
          <w:rFonts w:hint="eastAsia"/>
          <w:lang w:eastAsia="zh-Hans"/>
        </w:rPr>
        <w:t>对消防设施部件及系统实施检测，检测技术方法应按照XF 503的规定实施。</w:t>
      </w:r>
    </w:p>
    <w:p w14:paraId="24408F77" w14:textId="77777777" w:rsidR="00E662DC" w:rsidRPr="00EE5140" w:rsidRDefault="00000000">
      <w:pPr>
        <w:pStyle w:val="aff7"/>
        <w:rPr>
          <w:lang w:eastAsia="zh-Hans"/>
        </w:rPr>
      </w:pPr>
      <w:r w:rsidRPr="00EE5140">
        <w:rPr>
          <w:rFonts w:hint="eastAsia"/>
          <w:lang w:eastAsia="zh-Hans"/>
        </w:rPr>
        <w:t>检测人员应按照</w:t>
      </w:r>
      <w:r w:rsidRPr="00EE5140">
        <w:rPr>
          <w:rFonts w:hint="eastAsia"/>
        </w:rPr>
        <w:t>检测方案</w:t>
      </w:r>
      <w:r w:rsidRPr="00EE5140">
        <w:rPr>
          <w:rFonts w:hint="eastAsia"/>
          <w:lang w:eastAsia="zh-Hans"/>
        </w:rPr>
        <w:t>、作业指导书、设备操作规程的要求操作。</w:t>
      </w:r>
    </w:p>
    <w:p w14:paraId="5BCC9D59" w14:textId="77777777" w:rsidR="00E662DC" w:rsidRPr="00EE5140" w:rsidRDefault="00000000">
      <w:pPr>
        <w:pStyle w:val="aff7"/>
        <w:rPr>
          <w:lang w:eastAsia="zh-Hans"/>
        </w:rPr>
      </w:pPr>
      <w:r w:rsidRPr="00EE5140">
        <w:rPr>
          <w:rFonts w:hint="eastAsia"/>
        </w:rPr>
        <w:t>现场检测时应</w:t>
      </w:r>
      <w:r w:rsidRPr="00EE5140">
        <w:rPr>
          <w:rFonts w:hint="eastAsia"/>
          <w:lang w:eastAsia="zh-Hans"/>
        </w:rPr>
        <w:t>如实填写检测原始记录。</w:t>
      </w:r>
    </w:p>
    <w:p w14:paraId="53BD465C" w14:textId="77777777" w:rsidR="00E662DC" w:rsidRPr="00EE5140" w:rsidRDefault="00000000">
      <w:pPr>
        <w:pStyle w:val="aff7"/>
        <w:rPr>
          <w:lang w:eastAsia="zh-Hans"/>
        </w:rPr>
      </w:pPr>
      <w:r w:rsidRPr="00EE5140">
        <w:rPr>
          <w:rFonts w:hint="eastAsia"/>
          <w:lang w:eastAsia="zh-Hans"/>
        </w:rPr>
        <w:t>检测原始记录应使用制式格式文本，包含足够的信息以保证其能够追溯，做到数据准确，字迹清晰信息完整。</w:t>
      </w:r>
    </w:p>
    <w:p w14:paraId="1F4107E6" w14:textId="77777777" w:rsidR="00E662DC" w:rsidRPr="00EE5140" w:rsidRDefault="00000000">
      <w:pPr>
        <w:pStyle w:val="aff7"/>
      </w:pPr>
      <w:r w:rsidRPr="00EE5140">
        <w:rPr>
          <w:rFonts w:hint="eastAsia"/>
          <w:lang w:eastAsia="zh-Hans"/>
        </w:rPr>
        <w:t>使用电子文档的应采用定位、时间戳等方式证明记录的真实性。</w:t>
      </w:r>
    </w:p>
    <w:p w14:paraId="1CD8B92E" w14:textId="77777777" w:rsidR="00E662DC" w:rsidRPr="00EE5140" w:rsidRDefault="00000000">
      <w:pPr>
        <w:pStyle w:val="aff7"/>
      </w:pPr>
      <w:r w:rsidRPr="00EE5140">
        <w:rPr>
          <w:rFonts w:hint="eastAsia"/>
          <w:lang w:eastAsia="zh-Hans"/>
        </w:rPr>
        <w:t>消防技术服务机构应通过检测情况反馈会议向委托人通报检测结果。发现建筑消防设施存在问题，应填写</w:t>
      </w:r>
      <w:r w:rsidRPr="00EE5140">
        <w:rPr>
          <w:rFonts w:hint="eastAsia"/>
        </w:rPr>
        <w:t>整改通知单</w:t>
      </w:r>
      <w:r w:rsidRPr="00EE5140">
        <w:rPr>
          <w:rFonts w:hint="eastAsia"/>
          <w:lang w:eastAsia="zh-Hans"/>
        </w:rPr>
        <w:t>，</w:t>
      </w:r>
      <w:r w:rsidRPr="00EE5140">
        <w:rPr>
          <w:rFonts w:hint="eastAsia"/>
        </w:rPr>
        <w:t>交由</w:t>
      </w:r>
      <w:r w:rsidRPr="00EE5140">
        <w:rPr>
          <w:rFonts w:hint="eastAsia"/>
          <w:lang w:eastAsia="zh-Hans"/>
        </w:rPr>
        <w:t>委托人</w:t>
      </w:r>
      <w:r w:rsidRPr="00EE5140">
        <w:rPr>
          <w:rFonts w:hint="eastAsia"/>
        </w:rPr>
        <w:t>组织整改</w:t>
      </w:r>
      <w:r w:rsidRPr="00EE5140">
        <w:t>，</w:t>
      </w:r>
      <w:r w:rsidRPr="00EE5140">
        <w:rPr>
          <w:rFonts w:hint="eastAsia"/>
        </w:rPr>
        <w:t>委托</w:t>
      </w:r>
      <w:r w:rsidRPr="00EE5140">
        <w:rPr>
          <w:rFonts w:hint="eastAsia"/>
          <w:lang w:eastAsia="zh-Hans"/>
        </w:rPr>
        <w:t>人整改后进行复检。</w:t>
      </w:r>
    </w:p>
    <w:p w14:paraId="4144DD26" w14:textId="77777777" w:rsidR="00E662DC" w:rsidRPr="00EE5140" w:rsidRDefault="00000000">
      <w:pPr>
        <w:pStyle w:val="a1"/>
        <w:spacing w:before="156" w:after="156"/>
        <w:rPr>
          <w:lang w:eastAsia="zh-Hans"/>
        </w:rPr>
      </w:pPr>
      <w:r w:rsidRPr="00EE5140">
        <w:rPr>
          <w:rFonts w:hint="eastAsia"/>
          <w:lang w:eastAsia="zh-Hans"/>
        </w:rPr>
        <w:t>服务交付</w:t>
      </w:r>
    </w:p>
    <w:p w14:paraId="09E4C091" w14:textId="77777777" w:rsidR="00E662DC" w:rsidRPr="00EE5140" w:rsidRDefault="00000000">
      <w:pPr>
        <w:pStyle w:val="a2"/>
        <w:spacing w:before="156" w:after="156"/>
        <w:rPr>
          <w:lang w:eastAsia="zh-Hans"/>
        </w:rPr>
      </w:pPr>
      <w:r w:rsidRPr="00EE5140">
        <w:rPr>
          <w:rFonts w:hint="eastAsia"/>
          <w:lang w:eastAsia="zh-Hans"/>
        </w:rPr>
        <w:t>检测报告</w:t>
      </w:r>
    </w:p>
    <w:p w14:paraId="27BC3246" w14:textId="77777777" w:rsidR="00E662DC" w:rsidRPr="00EE5140" w:rsidRDefault="00000000">
      <w:pPr>
        <w:pStyle w:val="aff7"/>
        <w:numPr>
          <w:ilvl w:val="5"/>
          <w:numId w:val="3"/>
        </w:numPr>
        <w:rPr>
          <w:lang w:eastAsia="zh-Hans"/>
        </w:rPr>
      </w:pPr>
      <w:r w:rsidRPr="00EE5140">
        <w:rPr>
          <w:rFonts w:hint="eastAsia"/>
          <w:lang w:eastAsia="zh-Hans"/>
        </w:rPr>
        <w:t>检测人员应核查建设工程消防设施设计要求实施情况。对设计文件中未作规定的，应符合有关消防技术标准的要求；设计文件低于消防技术标准要求的，应以消防技术标准要求为准，并在检测原始记录及检测报告中注明。</w:t>
      </w:r>
    </w:p>
    <w:p w14:paraId="79E178B9" w14:textId="77777777" w:rsidR="00E662DC" w:rsidRPr="00EE5140" w:rsidRDefault="00000000">
      <w:pPr>
        <w:pStyle w:val="aff7"/>
        <w:numPr>
          <w:ilvl w:val="5"/>
          <w:numId w:val="3"/>
        </w:numPr>
        <w:rPr>
          <w:lang w:eastAsia="zh-Hans"/>
        </w:rPr>
      </w:pPr>
      <w:r w:rsidRPr="00EE5140">
        <w:rPr>
          <w:rFonts w:hint="eastAsia"/>
          <w:lang w:eastAsia="zh-Hans"/>
        </w:rPr>
        <w:t>检测报告应由项目负责人组织编制，做到客观公正、用词规范、文字简练、信息齐全、结论准确。</w:t>
      </w:r>
    </w:p>
    <w:p w14:paraId="59E1547B" w14:textId="77777777" w:rsidR="00E662DC" w:rsidRPr="00EE5140" w:rsidRDefault="00000000">
      <w:pPr>
        <w:pStyle w:val="aff7"/>
        <w:numPr>
          <w:ilvl w:val="5"/>
          <w:numId w:val="3"/>
        </w:numPr>
        <w:rPr>
          <w:lang w:eastAsia="zh-Hans"/>
        </w:rPr>
      </w:pPr>
      <w:r w:rsidRPr="00EE5140">
        <w:rPr>
          <w:rFonts w:hint="eastAsia"/>
          <w:lang w:eastAsia="zh-Hans"/>
        </w:rPr>
        <w:t>检测报告的内容应至少包括以下信息：</w:t>
      </w:r>
    </w:p>
    <w:p w14:paraId="3472D584" w14:textId="77777777" w:rsidR="00E662DC" w:rsidRPr="00EE5140" w:rsidRDefault="00000000">
      <w:pPr>
        <w:pStyle w:val="ac"/>
        <w:numPr>
          <w:ilvl w:val="0"/>
          <w:numId w:val="23"/>
        </w:numPr>
        <w:rPr>
          <w:lang w:eastAsia="zh-Hans"/>
        </w:rPr>
      </w:pPr>
      <w:r w:rsidRPr="00EE5140">
        <w:rPr>
          <w:rFonts w:hint="eastAsia"/>
          <w:lang w:eastAsia="zh-Hans"/>
        </w:rPr>
        <w:t>检测报告名称、编号；</w:t>
      </w:r>
    </w:p>
    <w:p w14:paraId="3475F2D5" w14:textId="77777777" w:rsidR="00E662DC" w:rsidRPr="00EE5140" w:rsidRDefault="00000000">
      <w:pPr>
        <w:pStyle w:val="ac"/>
        <w:numPr>
          <w:ilvl w:val="0"/>
          <w:numId w:val="23"/>
        </w:numPr>
        <w:rPr>
          <w:lang w:eastAsia="zh-Hans"/>
        </w:rPr>
      </w:pPr>
      <w:r w:rsidRPr="00EE5140">
        <w:rPr>
          <w:rFonts w:hint="eastAsia"/>
          <w:lang w:eastAsia="zh-Hans"/>
        </w:rPr>
        <w:t>委托人、工程名称、工程地址及检测项目基本情况；</w:t>
      </w:r>
    </w:p>
    <w:p w14:paraId="2BF1B2F7" w14:textId="77777777" w:rsidR="00E662DC" w:rsidRPr="00EE5140" w:rsidRDefault="00000000">
      <w:pPr>
        <w:pStyle w:val="ac"/>
        <w:numPr>
          <w:ilvl w:val="0"/>
          <w:numId w:val="23"/>
        </w:numPr>
        <w:rPr>
          <w:lang w:eastAsia="zh-Hans"/>
        </w:rPr>
      </w:pPr>
      <w:r w:rsidRPr="00EE5140">
        <w:rPr>
          <w:rFonts w:hint="eastAsia"/>
          <w:lang w:eastAsia="zh-Hans"/>
        </w:rPr>
        <w:lastRenderedPageBreak/>
        <w:t>检测报告的唯一性标识和每页及总页数的标识；</w:t>
      </w:r>
    </w:p>
    <w:p w14:paraId="726B828C" w14:textId="77777777" w:rsidR="00E662DC" w:rsidRPr="00EE5140" w:rsidRDefault="00000000">
      <w:pPr>
        <w:pStyle w:val="ac"/>
        <w:numPr>
          <w:ilvl w:val="0"/>
          <w:numId w:val="23"/>
        </w:numPr>
        <w:rPr>
          <w:lang w:eastAsia="zh-Hans"/>
        </w:rPr>
      </w:pPr>
      <w:r w:rsidRPr="00EE5140">
        <w:rPr>
          <w:rFonts w:hint="eastAsia"/>
          <w:lang w:eastAsia="zh-Hans"/>
        </w:rPr>
        <w:t>委托日期、检测日期及报告签发日期；</w:t>
      </w:r>
    </w:p>
    <w:p w14:paraId="217C2661" w14:textId="77777777" w:rsidR="00E662DC" w:rsidRPr="00EE5140" w:rsidRDefault="00000000">
      <w:pPr>
        <w:pStyle w:val="ac"/>
        <w:numPr>
          <w:ilvl w:val="0"/>
          <w:numId w:val="23"/>
        </w:numPr>
        <w:rPr>
          <w:lang w:eastAsia="zh-Hans"/>
        </w:rPr>
      </w:pPr>
      <w:r w:rsidRPr="00EE5140">
        <w:rPr>
          <w:rFonts w:hint="eastAsia"/>
          <w:lang w:eastAsia="zh-Hans"/>
        </w:rPr>
        <w:t>建筑消防设施设备名称；</w:t>
      </w:r>
    </w:p>
    <w:p w14:paraId="32D911E9" w14:textId="77777777" w:rsidR="00E662DC" w:rsidRPr="00EE5140" w:rsidRDefault="00000000">
      <w:pPr>
        <w:pStyle w:val="ac"/>
        <w:numPr>
          <w:ilvl w:val="0"/>
          <w:numId w:val="23"/>
        </w:numPr>
        <w:rPr>
          <w:lang w:eastAsia="zh-Hans"/>
        </w:rPr>
      </w:pPr>
      <w:r w:rsidRPr="00EE5140">
        <w:rPr>
          <w:rFonts w:hint="eastAsia"/>
          <w:lang w:eastAsia="zh-Hans"/>
        </w:rPr>
        <w:t>检测依据或执行标准；</w:t>
      </w:r>
    </w:p>
    <w:p w14:paraId="4C90D3BD" w14:textId="77777777" w:rsidR="00E662DC" w:rsidRPr="00EE5140" w:rsidRDefault="00000000">
      <w:pPr>
        <w:pStyle w:val="ac"/>
        <w:numPr>
          <w:ilvl w:val="0"/>
          <w:numId w:val="23"/>
        </w:numPr>
        <w:rPr>
          <w:lang w:eastAsia="zh-Hans"/>
        </w:rPr>
      </w:pPr>
      <w:r w:rsidRPr="00EE5140">
        <w:rPr>
          <w:rFonts w:hint="eastAsia"/>
          <w:lang w:eastAsia="zh-Hans"/>
        </w:rPr>
        <w:t>检测项目、检测结果及检测结论；</w:t>
      </w:r>
    </w:p>
    <w:p w14:paraId="6B17C70F" w14:textId="77777777" w:rsidR="00E662DC" w:rsidRPr="00EE5140" w:rsidRDefault="00000000">
      <w:pPr>
        <w:pStyle w:val="ac"/>
        <w:numPr>
          <w:ilvl w:val="0"/>
          <w:numId w:val="23"/>
        </w:numPr>
        <w:rPr>
          <w:lang w:eastAsia="zh-Hans"/>
        </w:rPr>
      </w:pPr>
      <w:r w:rsidRPr="00EE5140">
        <w:rPr>
          <w:rFonts w:hint="eastAsia"/>
          <w:lang w:eastAsia="zh-Hans"/>
        </w:rPr>
        <w:t>检测人员、项目负责人、技术负责人签名及印章；</w:t>
      </w:r>
    </w:p>
    <w:p w14:paraId="0A3C7CA5" w14:textId="77777777" w:rsidR="00E662DC" w:rsidRPr="00EE5140" w:rsidRDefault="00000000">
      <w:pPr>
        <w:pStyle w:val="ac"/>
        <w:numPr>
          <w:ilvl w:val="0"/>
          <w:numId w:val="23"/>
        </w:numPr>
        <w:rPr>
          <w:lang w:eastAsia="zh-Hans"/>
        </w:rPr>
      </w:pPr>
      <w:r w:rsidRPr="00EE5140">
        <w:rPr>
          <w:rFonts w:hint="eastAsia"/>
          <w:lang w:eastAsia="zh-Hans"/>
        </w:rPr>
        <w:t>消防技术服务</w:t>
      </w:r>
      <w:r w:rsidRPr="00EE5140">
        <w:rPr>
          <w:rFonts w:hint="eastAsia"/>
        </w:rPr>
        <w:t>机构</w:t>
      </w:r>
      <w:r w:rsidRPr="00EE5140">
        <w:rPr>
          <w:rFonts w:hint="eastAsia"/>
          <w:lang w:eastAsia="zh-Hans"/>
        </w:rPr>
        <w:t>的名称、地址及通讯信息。</w:t>
      </w:r>
    </w:p>
    <w:p w14:paraId="4D867286" w14:textId="77777777" w:rsidR="00E662DC" w:rsidRPr="00EE5140" w:rsidRDefault="00000000">
      <w:pPr>
        <w:pStyle w:val="aff7"/>
        <w:rPr>
          <w:rFonts w:hAnsi="Times New Roman"/>
          <w:lang w:eastAsia="zh-Hans"/>
        </w:rPr>
      </w:pPr>
      <w:r w:rsidRPr="00EE5140">
        <w:rPr>
          <w:rFonts w:hint="eastAsia"/>
          <w:lang w:eastAsia="zh-Hans"/>
        </w:rPr>
        <w:t>消防技术服务机构的技术负责人、项目负责人、检测人</w:t>
      </w:r>
      <w:r w:rsidRPr="00EE5140">
        <w:rPr>
          <w:rFonts w:hint="eastAsia"/>
        </w:rPr>
        <w:t>员</w:t>
      </w:r>
      <w:r w:rsidRPr="00EE5140">
        <w:rPr>
          <w:rFonts w:hint="eastAsia"/>
          <w:lang w:eastAsia="zh-Hans"/>
        </w:rPr>
        <w:t>应对检测结果的真实性、准确性、规范性负责，并签字确认</w:t>
      </w:r>
      <w:r w:rsidRPr="00EE5140">
        <w:rPr>
          <w:lang w:eastAsia="zh-Hans"/>
        </w:rPr>
        <w:t>。</w:t>
      </w:r>
      <w:r w:rsidRPr="00EE5140">
        <w:rPr>
          <w:rFonts w:hint="eastAsia"/>
          <w:lang w:eastAsia="zh-Hans"/>
        </w:rPr>
        <w:t>检测报告加盖公章或检测专用章以及骑缝章，技术负责人、项目负责人加盖执业印章。</w:t>
      </w:r>
    </w:p>
    <w:p w14:paraId="39E45B71" w14:textId="77777777" w:rsidR="00E662DC" w:rsidRPr="00EE5140" w:rsidRDefault="00000000">
      <w:pPr>
        <w:pStyle w:val="aff7"/>
        <w:rPr>
          <w:lang w:eastAsia="zh-Hans"/>
        </w:rPr>
      </w:pPr>
      <w:r w:rsidRPr="00EE5140">
        <w:rPr>
          <w:rFonts w:hint="eastAsia"/>
          <w:lang w:eastAsia="zh-Hans"/>
        </w:rPr>
        <w:t>检测报告按照合同约定条款，及时送达委托人签收。</w:t>
      </w:r>
    </w:p>
    <w:p w14:paraId="0894D2F3" w14:textId="77777777" w:rsidR="00E662DC" w:rsidRPr="00EE5140" w:rsidRDefault="00000000">
      <w:pPr>
        <w:pStyle w:val="a8"/>
        <w:spacing w:before="156" w:after="156"/>
        <w:rPr>
          <w:lang w:eastAsia="zh-Hans"/>
        </w:rPr>
      </w:pPr>
      <w:bookmarkStart w:id="106" w:name="_Toc908959077"/>
      <w:r w:rsidRPr="00EE5140">
        <w:rPr>
          <w:rFonts w:hint="eastAsia"/>
          <w:lang w:eastAsia="zh-Hans"/>
        </w:rPr>
        <w:t>消防安全评估</w:t>
      </w:r>
    </w:p>
    <w:bookmarkEnd w:id="105"/>
    <w:bookmarkEnd w:id="106"/>
    <w:p w14:paraId="506D6009" w14:textId="77777777" w:rsidR="00E662DC" w:rsidRPr="00EE5140" w:rsidRDefault="00000000">
      <w:pPr>
        <w:pStyle w:val="a1"/>
        <w:spacing w:before="156" w:after="156"/>
        <w:rPr>
          <w:lang w:eastAsia="zh-Hans"/>
        </w:rPr>
      </w:pPr>
      <w:r w:rsidRPr="00EE5140">
        <w:rPr>
          <w:rFonts w:hint="eastAsia"/>
          <w:lang w:eastAsia="zh-Hans"/>
        </w:rPr>
        <w:t>单位消防安全评估</w:t>
      </w:r>
    </w:p>
    <w:p w14:paraId="0F0A161C" w14:textId="77777777" w:rsidR="00E662DC" w:rsidRPr="00EE5140" w:rsidRDefault="00000000">
      <w:pPr>
        <w:pStyle w:val="aff5"/>
        <w:rPr>
          <w:rFonts w:hint="eastAsia"/>
          <w:lang w:eastAsia="zh-Hans"/>
        </w:rPr>
      </w:pPr>
      <w:r w:rsidRPr="00EE5140">
        <w:rPr>
          <w:rFonts w:hint="eastAsia"/>
          <w:lang w:eastAsia="zh-Hans"/>
        </w:rPr>
        <w:t>单位的消防安全评估应按照</w:t>
      </w:r>
      <w:r w:rsidRPr="00EE5140">
        <w:rPr>
          <w:rFonts w:hint="eastAsia"/>
        </w:rPr>
        <w:t xml:space="preserve">XF/T 3005、XF/T 1369 </w:t>
      </w:r>
      <w:r w:rsidRPr="00EE5140">
        <w:rPr>
          <w:rFonts w:hint="eastAsia"/>
          <w:lang w:eastAsia="zh-Hans"/>
        </w:rPr>
        <w:t>规定实施。</w:t>
      </w:r>
    </w:p>
    <w:p w14:paraId="10FEE5AD" w14:textId="77777777" w:rsidR="00E662DC" w:rsidRPr="00EE5140" w:rsidRDefault="00000000">
      <w:pPr>
        <w:pStyle w:val="a1"/>
        <w:spacing w:before="156" w:after="156"/>
        <w:rPr>
          <w:lang w:eastAsia="zh-Hans"/>
        </w:rPr>
      </w:pPr>
      <w:r w:rsidRPr="00EE5140">
        <w:rPr>
          <w:rFonts w:hint="eastAsia"/>
          <w:lang w:eastAsia="zh-Hans"/>
        </w:rPr>
        <w:t>大型群众性活动消防安全评估</w:t>
      </w:r>
    </w:p>
    <w:p w14:paraId="1DBDC57D" w14:textId="77777777" w:rsidR="00E662DC" w:rsidRPr="00EE5140" w:rsidRDefault="00000000">
      <w:pPr>
        <w:pStyle w:val="aff5"/>
        <w:rPr>
          <w:rFonts w:hint="eastAsia"/>
          <w:lang w:eastAsia="zh-Hans"/>
        </w:rPr>
      </w:pPr>
      <w:r w:rsidRPr="00EE5140">
        <w:rPr>
          <w:rFonts w:hint="eastAsia"/>
          <w:lang w:eastAsia="zh-Hans"/>
        </w:rPr>
        <w:t>大型群众性活动的消防安全评估按照中国消防协会团体标准</w:t>
      </w:r>
      <w:r w:rsidRPr="00EE5140">
        <w:rPr>
          <w:lang w:eastAsia="zh-Hans"/>
        </w:rPr>
        <w:t>《大型群众性活动消防安全评估》</w:t>
      </w:r>
      <w:r w:rsidRPr="00EE5140">
        <w:rPr>
          <w:rFonts w:hint="eastAsia"/>
          <w:lang w:eastAsia="zh-Hans"/>
        </w:rPr>
        <w:t>实施。</w:t>
      </w:r>
    </w:p>
    <w:p w14:paraId="144E0343" w14:textId="77777777" w:rsidR="00E662DC" w:rsidRPr="00EE5140" w:rsidRDefault="00000000">
      <w:pPr>
        <w:pStyle w:val="a1"/>
        <w:spacing w:before="156" w:after="156"/>
        <w:ind w:left="420" w:hangingChars="200" w:hanging="420"/>
        <w:rPr>
          <w:lang w:eastAsia="zh-Hans"/>
        </w:rPr>
      </w:pPr>
      <w:bookmarkStart w:id="107" w:name="_Toc1076391671"/>
      <w:r w:rsidRPr="00EE5140">
        <w:rPr>
          <w:rFonts w:hint="eastAsia"/>
          <w:lang w:eastAsia="zh-Hans"/>
        </w:rPr>
        <w:t>区域</w:t>
      </w:r>
      <w:r w:rsidRPr="00EE5140">
        <w:rPr>
          <w:rFonts w:hint="eastAsia"/>
        </w:rPr>
        <w:t>消防安全</w:t>
      </w:r>
      <w:r w:rsidRPr="00EE5140">
        <w:rPr>
          <w:rFonts w:hint="eastAsia"/>
          <w:lang w:eastAsia="zh-Hans"/>
        </w:rPr>
        <w:t>评估</w:t>
      </w:r>
      <w:bookmarkEnd w:id="107"/>
    </w:p>
    <w:p w14:paraId="0FDFD352" w14:textId="77777777" w:rsidR="00E662DC" w:rsidRPr="00EE5140" w:rsidRDefault="00000000">
      <w:pPr>
        <w:pStyle w:val="a2"/>
        <w:spacing w:before="156" w:after="156"/>
        <w:ind w:left="420" w:hangingChars="200" w:hanging="420"/>
        <w:rPr>
          <w:lang w:eastAsia="zh-Hans"/>
        </w:rPr>
      </w:pPr>
      <w:r w:rsidRPr="00EE5140">
        <w:rPr>
          <w:rFonts w:hint="eastAsia"/>
          <w:lang w:eastAsia="zh-Hans"/>
        </w:rPr>
        <w:t>服务提供标准</w:t>
      </w:r>
    </w:p>
    <w:p w14:paraId="18BAAA30" w14:textId="77777777" w:rsidR="00E662DC" w:rsidRPr="00EE5140" w:rsidRDefault="00000000">
      <w:pPr>
        <w:pStyle w:val="aff5"/>
        <w:rPr>
          <w:rFonts w:hint="eastAsia"/>
          <w:lang w:eastAsia="zh-Hans"/>
        </w:rPr>
      </w:pPr>
      <w:r w:rsidRPr="00EE5140">
        <w:rPr>
          <w:rFonts w:hint="eastAsia"/>
          <w:lang w:eastAsia="zh-Hans"/>
        </w:rPr>
        <w:t>区域</w:t>
      </w:r>
      <w:r w:rsidRPr="00EE5140">
        <w:rPr>
          <w:rFonts w:hint="eastAsia"/>
        </w:rPr>
        <w:t>消防安全</w:t>
      </w:r>
      <w:r w:rsidRPr="00EE5140">
        <w:rPr>
          <w:rFonts w:hint="eastAsia"/>
          <w:lang w:eastAsia="zh-Hans"/>
        </w:rPr>
        <w:t>评估可以参考相关标准</w:t>
      </w:r>
      <w:r w:rsidRPr="00EE5140">
        <w:rPr>
          <w:lang w:eastAsia="zh-Hans"/>
        </w:rPr>
        <w:t>、</w:t>
      </w:r>
      <w:r w:rsidRPr="00EE5140">
        <w:rPr>
          <w:rFonts w:hint="eastAsia"/>
          <w:lang w:eastAsia="zh-Hans"/>
        </w:rPr>
        <w:t>委托人要求</w:t>
      </w:r>
      <w:r w:rsidRPr="00EE5140">
        <w:rPr>
          <w:rFonts w:hint="eastAsia"/>
        </w:rPr>
        <w:t>实施。</w:t>
      </w:r>
    </w:p>
    <w:p w14:paraId="4C1FAC28" w14:textId="77777777" w:rsidR="00E662DC" w:rsidRPr="00EE5140" w:rsidRDefault="00000000">
      <w:pPr>
        <w:pStyle w:val="a2"/>
        <w:spacing w:before="156" w:after="156"/>
        <w:ind w:left="420" w:hangingChars="200" w:hanging="420"/>
        <w:rPr>
          <w:lang w:eastAsia="zh-Hans"/>
        </w:rPr>
      </w:pPr>
      <w:r w:rsidRPr="00EE5140">
        <w:rPr>
          <w:rFonts w:hint="eastAsia"/>
          <w:lang w:eastAsia="zh-Hans"/>
        </w:rPr>
        <w:t>服务准备</w:t>
      </w:r>
    </w:p>
    <w:p w14:paraId="761C67A0" w14:textId="77777777" w:rsidR="00E662DC" w:rsidRPr="00EE5140" w:rsidRDefault="00000000">
      <w:pPr>
        <w:pStyle w:val="aff7"/>
        <w:numPr>
          <w:ilvl w:val="5"/>
          <w:numId w:val="3"/>
        </w:numPr>
        <w:rPr>
          <w:lang w:eastAsia="zh-Hans"/>
        </w:rPr>
      </w:pPr>
      <w:r w:rsidRPr="00EE5140">
        <w:rPr>
          <w:rFonts w:hint="eastAsia"/>
        </w:rPr>
        <w:t>组建项目组</w:t>
      </w:r>
      <w:r w:rsidRPr="00EE5140">
        <w:t>，</w:t>
      </w:r>
      <w:r w:rsidRPr="00EE5140">
        <w:rPr>
          <w:rFonts w:hint="eastAsia"/>
        </w:rPr>
        <w:t>应明确项目负责人、各单项负责人</w:t>
      </w:r>
      <w:r w:rsidRPr="00EE5140">
        <w:rPr>
          <w:rFonts w:hint="eastAsia"/>
          <w:lang w:eastAsia="zh-Hans"/>
        </w:rPr>
        <w:t>及</w:t>
      </w:r>
      <w:r w:rsidRPr="00EE5140">
        <w:rPr>
          <w:rFonts w:hint="eastAsia"/>
        </w:rPr>
        <w:t>职责</w:t>
      </w:r>
      <w:r w:rsidRPr="00EE5140">
        <w:t>。</w:t>
      </w:r>
      <w:r w:rsidRPr="00EE5140">
        <w:rPr>
          <w:rFonts w:hint="eastAsia"/>
        </w:rPr>
        <w:t>当项目组技术</w:t>
      </w:r>
      <w:r w:rsidRPr="00EE5140">
        <w:rPr>
          <w:rFonts w:hint="eastAsia"/>
          <w:lang w:eastAsia="zh-Hans"/>
        </w:rPr>
        <w:t>能力</w:t>
      </w:r>
      <w:r w:rsidRPr="00EE5140">
        <w:rPr>
          <w:rFonts w:hint="eastAsia"/>
        </w:rPr>
        <w:t>不能满足评估项目需要时，可聘请</w:t>
      </w:r>
      <w:r w:rsidRPr="00EE5140">
        <w:rPr>
          <w:rFonts w:hint="eastAsia"/>
          <w:lang w:eastAsia="zh-Hans"/>
        </w:rPr>
        <w:t>技术</w:t>
      </w:r>
      <w:r w:rsidRPr="00EE5140">
        <w:rPr>
          <w:rFonts w:hint="eastAsia"/>
        </w:rPr>
        <w:t>专家加入项目组</w:t>
      </w:r>
      <w:r w:rsidRPr="00EE5140">
        <w:t>。</w:t>
      </w:r>
    </w:p>
    <w:p w14:paraId="3AC050F3" w14:textId="77777777" w:rsidR="00E662DC" w:rsidRPr="00EE5140" w:rsidRDefault="00000000">
      <w:pPr>
        <w:pStyle w:val="aff7"/>
        <w:numPr>
          <w:ilvl w:val="5"/>
          <w:numId w:val="3"/>
        </w:numPr>
        <w:rPr>
          <w:lang w:eastAsia="zh-Hans"/>
        </w:rPr>
      </w:pPr>
      <w:r w:rsidRPr="00EE5140">
        <w:rPr>
          <w:rFonts w:hint="eastAsia"/>
        </w:rPr>
        <w:t>评估前</w:t>
      </w:r>
      <w:r w:rsidRPr="00EE5140">
        <w:t>，</w:t>
      </w:r>
      <w:r w:rsidRPr="00EE5140">
        <w:rPr>
          <w:rFonts w:hint="eastAsia"/>
        </w:rPr>
        <w:t>项目</w:t>
      </w:r>
      <w:r w:rsidRPr="00EE5140">
        <w:rPr>
          <w:rFonts w:hint="eastAsia"/>
          <w:lang w:eastAsia="zh-Hans"/>
        </w:rPr>
        <w:t>负责人应按以下内容组织合同</w:t>
      </w:r>
      <w:r w:rsidRPr="00EE5140">
        <w:rPr>
          <w:rFonts w:hint="eastAsia"/>
        </w:rPr>
        <w:t>交底</w:t>
      </w:r>
      <w:r w:rsidRPr="00EE5140">
        <w:rPr>
          <w:rFonts w:hint="eastAsia"/>
          <w:lang w:eastAsia="zh-Hans"/>
        </w:rPr>
        <w:t>；</w:t>
      </w:r>
    </w:p>
    <w:p w14:paraId="7EEE3C6F" w14:textId="77777777" w:rsidR="00E662DC" w:rsidRPr="00EE5140" w:rsidRDefault="00000000">
      <w:pPr>
        <w:pStyle w:val="ac"/>
        <w:numPr>
          <w:ilvl w:val="0"/>
          <w:numId w:val="24"/>
        </w:numPr>
      </w:pPr>
      <w:r w:rsidRPr="00EE5140">
        <w:rPr>
          <w:rFonts w:hint="eastAsia"/>
        </w:rPr>
        <w:t>评估对象、评估目的和范围；</w:t>
      </w:r>
    </w:p>
    <w:p w14:paraId="14917D71" w14:textId="77777777" w:rsidR="00E662DC" w:rsidRPr="00EE5140" w:rsidRDefault="00000000">
      <w:pPr>
        <w:pStyle w:val="ac"/>
        <w:numPr>
          <w:ilvl w:val="0"/>
          <w:numId w:val="24"/>
        </w:numPr>
      </w:pPr>
      <w:r w:rsidRPr="00EE5140">
        <w:rPr>
          <w:rFonts w:hint="eastAsia"/>
        </w:rPr>
        <w:t>评估依据、评估期限；</w:t>
      </w:r>
    </w:p>
    <w:p w14:paraId="2C860921" w14:textId="77777777" w:rsidR="00E662DC" w:rsidRPr="00EE5140" w:rsidRDefault="00000000">
      <w:pPr>
        <w:pStyle w:val="ac"/>
        <w:numPr>
          <w:ilvl w:val="0"/>
          <w:numId w:val="24"/>
        </w:numPr>
      </w:pPr>
      <w:r w:rsidRPr="00EE5140">
        <w:rPr>
          <w:rFonts w:hint="eastAsia"/>
        </w:rPr>
        <w:t>双方的权利和义务；</w:t>
      </w:r>
    </w:p>
    <w:p w14:paraId="2D190FDB" w14:textId="77777777" w:rsidR="00E662DC" w:rsidRPr="00EE5140" w:rsidRDefault="00000000">
      <w:pPr>
        <w:pStyle w:val="ac"/>
        <w:numPr>
          <w:ilvl w:val="0"/>
          <w:numId w:val="24"/>
        </w:numPr>
        <w:rPr>
          <w:lang w:eastAsia="zh-Hans"/>
        </w:rPr>
      </w:pPr>
      <w:r w:rsidRPr="00EE5140">
        <w:rPr>
          <w:rFonts w:hint="eastAsia"/>
        </w:rPr>
        <w:t>评估合格标准等实质性内容。</w:t>
      </w:r>
    </w:p>
    <w:p w14:paraId="3582085F" w14:textId="77777777" w:rsidR="00E662DC" w:rsidRPr="00EE5140" w:rsidRDefault="00000000">
      <w:pPr>
        <w:pStyle w:val="aff7"/>
        <w:numPr>
          <w:ilvl w:val="5"/>
          <w:numId w:val="3"/>
        </w:numPr>
      </w:pPr>
      <w:r w:rsidRPr="00EE5140">
        <w:rPr>
          <w:rFonts w:hint="eastAsia"/>
        </w:rPr>
        <w:t>编制</w:t>
      </w:r>
      <w:r w:rsidRPr="00EE5140">
        <w:rPr>
          <w:rFonts w:hint="eastAsia"/>
          <w:lang w:eastAsia="zh-Hans"/>
        </w:rPr>
        <w:t>评估</w:t>
      </w:r>
      <w:r w:rsidRPr="00EE5140">
        <w:rPr>
          <w:rFonts w:hint="eastAsia"/>
        </w:rPr>
        <w:t>方案</w:t>
      </w:r>
      <w:r w:rsidRPr="00EE5140">
        <w:rPr>
          <w:rFonts w:hint="eastAsia"/>
          <w:lang w:eastAsia="zh-Hans"/>
        </w:rPr>
        <w:t>应符合以下要求</w:t>
      </w:r>
      <w:r w:rsidRPr="00EE5140">
        <w:rPr>
          <w:lang w:eastAsia="zh-Hans"/>
        </w:rPr>
        <w:t>：</w:t>
      </w:r>
    </w:p>
    <w:p w14:paraId="5887E6BF" w14:textId="77777777" w:rsidR="00E662DC" w:rsidRPr="00EE5140" w:rsidRDefault="00000000">
      <w:pPr>
        <w:pStyle w:val="ac"/>
        <w:numPr>
          <w:ilvl w:val="0"/>
          <w:numId w:val="25"/>
        </w:numPr>
        <w:rPr>
          <w:lang w:eastAsia="zh-Hans"/>
        </w:rPr>
      </w:pPr>
      <w:r w:rsidRPr="00EE5140">
        <w:rPr>
          <w:rFonts w:hint="eastAsia"/>
        </w:rPr>
        <w:t>内容详尽、责任明确、人员分配合理、不遗漏主要评估内容</w:t>
      </w:r>
      <w:r w:rsidRPr="00EE5140">
        <w:rPr>
          <w:rFonts w:hint="eastAsia"/>
          <w:lang w:eastAsia="zh-Hans"/>
        </w:rPr>
        <w:t>；</w:t>
      </w:r>
    </w:p>
    <w:p w14:paraId="70AC1D1A" w14:textId="77777777" w:rsidR="00E662DC" w:rsidRPr="00EE5140" w:rsidRDefault="00000000">
      <w:pPr>
        <w:pStyle w:val="ac"/>
        <w:numPr>
          <w:ilvl w:val="0"/>
          <w:numId w:val="25"/>
        </w:numPr>
        <w:rPr>
          <w:lang w:eastAsia="zh-Hans"/>
        </w:rPr>
      </w:pPr>
      <w:r w:rsidRPr="00EE5140">
        <w:rPr>
          <w:rFonts w:hint="eastAsia"/>
        </w:rPr>
        <w:t>与评估对象规模相匹配，合理计算评估周期；</w:t>
      </w:r>
    </w:p>
    <w:p w14:paraId="15E567FB" w14:textId="77777777" w:rsidR="00E662DC" w:rsidRPr="00EE5140" w:rsidRDefault="00000000">
      <w:pPr>
        <w:pStyle w:val="ac"/>
        <w:numPr>
          <w:ilvl w:val="0"/>
          <w:numId w:val="25"/>
        </w:numPr>
        <w:rPr>
          <w:lang w:eastAsia="zh-Hans"/>
        </w:rPr>
      </w:pPr>
      <w:r w:rsidRPr="00EE5140">
        <w:rPr>
          <w:rFonts w:hint="eastAsia"/>
        </w:rPr>
        <w:t>经技术负责人审批，并经</w:t>
      </w:r>
      <w:r w:rsidRPr="00EE5140">
        <w:rPr>
          <w:rFonts w:hint="eastAsia"/>
          <w:lang w:eastAsia="zh-Hans"/>
        </w:rPr>
        <w:t>委托人</w:t>
      </w:r>
      <w:r w:rsidRPr="00EE5140">
        <w:rPr>
          <w:rFonts w:hint="eastAsia"/>
        </w:rPr>
        <w:t>同意后方可执行。</w:t>
      </w:r>
    </w:p>
    <w:p w14:paraId="1CD2D3A4" w14:textId="77777777" w:rsidR="00E662DC" w:rsidRPr="00EE5140" w:rsidRDefault="00000000">
      <w:pPr>
        <w:pStyle w:val="aff7"/>
        <w:numPr>
          <w:ilvl w:val="5"/>
          <w:numId w:val="3"/>
        </w:numPr>
      </w:pPr>
      <w:r w:rsidRPr="00EE5140">
        <w:rPr>
          <w:rFonts w:hint="eastAsia"/>
        </w:rPr>
        <w:t>编制评估调研表格</w:t>
      </w:r>
      <w:r w:rsidRPr="00EE5140">
        <w:t>：</w:t>
      </w:r>
    </w:p>
    <w:p w14:paraId="5F0DEAAE" w14:textId="77777777" w:rsidR="00E662DC" w:rsidRPr="00EE5140" w:rsidRDefault="00000000">
      <w:pPr>
        <w:pStyle w:val="ac"/>
        <w:numPr>
          <w:ilvl w:val="0"/>
          <w:numId w:val="26"/>
        </w:numPr>
        <w:rPr>
          <w:lang w:eastAsia="zh-Hans"/>
        </w:rPr>
      </w:pPr>
      <w:r w:rsidRPr="00EE5140">
        <w:rPr>
          <w:rFonts w:hint="eastAsia"/>
        </w:rPr>
        <w:t>项目负责人组织编制调研</w:t>
      </w:r>
      <w:r w:rsidRPr="00EE5140">
        <w:rPr>
          <w:rFonts w:hint="eastAsia"/>
          <w:lang w:eastAsia="zh-Hans"/>
        </w:rPr>
        <w:t>所需各类</w:t>
      </w:r>
      <w:r w:rsidRPr="00EE5140">
        <w:rPr>
          <w:rFonts w:hint="eastAsia"/>
        </w:rPr>
        <w:t>表格，调研表格应科学合理，具备可操作性</w:t>
      </w:r>
      <w:r w:rsidRPr="00EE5140">
        <w:rPr>
          <w:rFonts w:hint="eastAsia"/>
          <w:lang w:eastAsia="zh-Hans"/>
        </w:rPr>
        <w:t>；</w:t>
      </w:r>
    </w:p>
    <w:p w14:paraId="33F10694" w14:textId="77777777" w:rsidR="00E662DC" w:rsidRPr="00EE5140" w:rsidRDefault="00000000">
      <w:pPr>
        <w:pStyle w:val="ac"/>
        <w:numPr>
          <w:ilvl w:val="0"/>
          <w:numId w:val="26"/>
        </w:numPr>
        <w:rPr>
          <w:lang w:eastAsia="zh-Hans"/>
        </w:rPr>
      </w:pPr>
      <w:r w:rsidRPr="00EE5140">
        <w:rPr>
          <w:rFonts w:hint="eastAsia"/>
        </w:rPr>
        <w:t>调研表格应经技术负责人审批方可使用。</w:t>
      </w:r>
    </w:p>
    <w:p w14:paraId="40962EC9" w14:textId="77777777" w:rsidR="00E662DC" w:rsidRPr="00EE5140" w:rsidRDefault="00000000">
      <w:pPr>
        <w:pStyle w:val="aff7"/>
        <w:numPr>
          <w:ilvl w:val="5"/>
          <w:numId w:val="3"/>
        </w:numPr>
      </w:pPr>
      <w:r w:rsidRPr="00EE5140">
        <w:rPr>
          <w:rFonts w:hint="eastAsia"/>
        </w:rPr>
        <w:t>准备相关工具</w:t>
      </w:r>
      <w:r w:rsidRPr="00EE5140">
        <w:t>：</w:t>
      </w:r>
    </w:p>
    <w:p w14:paraId="5C8DB8BF" w14:textId="77777777" w:rsidR="00E662DC" w:rsidRPr="00EE5140" w:rsidRDefault="00000000">
      <w:pPr>
        <w:pStyle w:val="ac"/>
        <w:numPr>
          <w:ilvl w:val="0"/>
          <w:numId w:val="27"/>
        </w:numPr>
        <w:rPr>
          <w:lang w:eastAsia="zh-Hans"/>
        </w:rPr>
      </w:pPr>
      <w:r w:rsidRPr="00EE5140">
        <w:rPr>
          <w:rFonts w:hint="eastAsia"/>
        </w:rPr>
        <w:t>评估过程中所使用工器具应完好有效，需检定的计量器具，需在检定有效期内</w:t>
      </w:r>
      <w:r w:rsidRPr="00EE5140">
        <w:rPr>
          <w:rFonts w:hint="eastAsia"/>
          <w:lang w:eastAsia="zh-Hans"/>
        </w:rPr>
        <w:t>；</w:t>
      </w:r>
    </w:p>
    <w:p w14:paraId="43F56E86" w14:textId="77777777" w:rsidR="00E662DC" w:rsidRPr="00EE5140" w:rsidRDefault="00000000">
      <w:pPr>
        <w:pStyle w:val="ac"/>
        <w:numPr>
          <w:ilvl w:val="0"/>
          <w:numId w:val="27"/>
        </w:numPr>
        <w:rPr>
          <w:lang w:eastAsia="zh-Hans"/>
        </w:rPr>
      </w:pPr>
      <w:r w:rsidRPr="00EE5140">
        <w:rPr>
          <w:rFonts w:hint="eastAsia"/>
        </w:rPr>
        <w:lastRenderedPageBreak/>
        <w:t>工器具应指定专人管理。</w:t>
      </w:r>
    </w:p>
    <w:p w14:paraId="399DDD2D" w14:textId="77777777" w:rsidR="00E662DC" w:rsidRPr="00EE5140" w:rsidRDefault="00000000">
      <w:pPr>
        <w:pStyle w:val="a2"/>
        <w:spacing w:before="156" w:after="156"/>
        <w:rPr>
          <w:lang w:eastAsia="zh-Hans"/>
        </w:rPr>
      </w:pPr>
      <w:r w:rsidRPr="00EE5140">
        <w:rPr>
          <w:rFonts w:hint="eastAsia"/>
        </w:rPr>
        <w:t>现场调研</w:t>
      </w:r>
    </w:p>
    <w:p w14:paraId="783AE0A9" w14:textId="77777777" w:rsidR="00E662DC" w:rsidRPr="00EE5140" w:rsidRDefault="00000000">
      <w:pPr>
        <w:pStyle w:val="aff7"/>
        <w:numPr>
          <w:ilvl w:val="5"/>
          <w:numId w:val="3"/>
        </w:numPr>
      </w:pPr>
      <w:r w:rsidRPr="00EE5140">
        <w:rPr>
          <w:rFonts w:hint="eastAsia"/>
        </w:rPr>
        <w:t>调研内容应全面、准确，充分反映评估对象的消防工作全貌。</w:t>
      </w:r>
    </w:p>
    <w:p w14:paraId="05C9A105" w14:textId="77777777" w:rsidR="00E662DC" w:rsidRPr="00EE5140" w:rsidRDefault="00000000">
      <w:pPr>
        <w:pStyle w:val="aff7"/>
        <w:numPr>
          <w:ilvl w:val="5"/>
          <w:numId w:val="3"/>
        </w:numPr>
      </w:pPr>
      <w:r w:rsidRPr="00EE5140">
        <w:rPr>
          <w:rFonts w:hint="eastAsia"/>
        </w:rPr>
        <w:t>调研内容应包含区域发展程度、区域风险特征、公共消防设施、灭火救援能力、火灾防控能力等至少五个一级指标，具体调研内容</w:t>
      </w:r>
      <w:r w:rsidRPr="00EE5140">
        <w:rPr>
          <w:rFonts w:hint="eastAsia"/>
          <w:lang w:eastAsia="zh-Hans"/>
        </w:rPr>
        <w:t>可参照</w:t>
      </w:r>
      <w:r w:rsidRPr="00EE5140">
        <w:rPr>
          <w:rFonts w:hint="eastAsia"/>
        </w:rPr>
        <w:t>附录</w:t>
      </w:r>
      <w:r w:rsidRPr="00EE5140">
        <w:t>B</w:t>
      </w:r>
      <w:r w:rsidRPr="00EE5140">
        <w:rPr>
          <w:rFonts w:hint="eastAsia"/>
          <w:lang w:eastAsia="zh-Hans"/>
        </w:rPr>
        <w:t>中</w:t>
      </w:r>
      <w:r w:rsidRPr="00EE5140">
        <w:t>B.1</w:t>
      </w:r>
      <w:r w:rsidRPr="00EE5140">
        <w:rPr>
          <w:rFonts w:hint="eastAsia"/>
        </w:rPr>
        <w:t>。</w:t>
      </w:r>
    </w:p>
    <w:p w14:paraId="2332E667" w14:textId="77777777" w:rsidR="00E662DC" w:rsidRPr="00EE5140" w:rsidRDefault="00000000">
      <w:pPr>
        <w:pStyle w:val="aff7"/>
        <w:numPr>
          <w:ilvl w:val="5"/>
          <w:numId w:val="3"/>
        </w:numPr>
      </w:pPr>
      <w:r w:rsidRPr="00EE5140">
        <w:rPr>
          <w:rFonts w:hint="eastAsia"/>
        </w:rPr>
        <w:t>调研方法可采用文献调查、实地调研、问卷调查、统计分析等方法。</w:t>
      </w:r>
    </w:p>
    <w:p w14:paraId="72BDCFFC" w14:textId="77777777" w:rsidR="00E662DC" w:rsidRPr="00EE5140" w:rsidRDefault="00000000">
      <w:pPr>
        <w:pStyle w:val="aff7"/>
        <w:numPr>
          <w:ilvl w:val="5"/>
          <w:numId w:val="3"/>
        </w:numPr>
      </w:pPr>
      <w:r w:rsidRPr="00EE5140">
        <w:rPr>
          <w:rFonts w:hint="eastAsia"/>
        </w:rPr>
        <w:t>调研所得数据应注明来源方式，并优先采用政府发布的统计数据。</w:t>
      </w:r>
    </w:p>
    <w:p w14:paraId="76E0FD31" w14:textId="77777777" w:rsidR="00E662DC" w:rsidRPr="00EE5140" w:rsidRDefault="00000000">
      <w:pPr>
        <w:pStyle w:val="a2"/>
        <w:spacing w:before="156" w:after="156"/>
        <w:rPr>
          <w:lang w:eastAsia="zh-Hans"/>
        </w:rPr>
      </w:pPr>
      <w:r w:rsidRPr="00EE5140">
        <w:rPr>
          <w:rFonts w:hint="eastAsia"/>
          <w:lang w:eastAsia="zh-Hans"/>
        </w:rPr>
        <w:t>评估实施</w:t>
      </w:r>
    </w:p>
    <w:p w14:paraId="305E2A60" w14:textId="77777777" w:rsidR="00E662DC" w:rsidRPr="00EE5140" w:rsidRDefault="00000000">
      <w:pPr>
        <w:pStyle w:val="aff7"/>
        <w:numPr>
          <w:ilvl w:val="5"/>
          <w:numId w:val="3"/>
        </w:numPr>
      </w:pPr>
      <w:r w:rsidRPr="00EE5140">
        <w:rPr>
          <w:rFonts w:hint="eastAsia"/>
        </w:rPr>
        <w:t>定性评估</w:t>
      </w:r>
      <w:r w:rsidRPr="00EE5140">
        <w:rPr>
          <w:rFonts w:hint="eastAsia"/>
          <w:lang w:eastAsia="zh-Hans"/>
        </w:rPr>
        <w:t>可按照以下程序实施</w:t>
      </w:r>
      <w:r w:rsidRPr="00EE5140">
        <w:rPr>
          <w:lang w:eastAsia="zh-Hans"/>
        </w:rPr>
        <w:t>：</w:t>
      </w:r>
    </w:p>
    <w:p w14:paraId="278C7C2B" w14:textId="77777777" w:rsidR="00E662DC" w:rsidRPr="00EE5140" w:rsidRDefault="00000000">
      <w:pPr>
        <w:pStyle w:val="ac"/>
        <w:numPr>
          <w:ilvl w:val="0"/>
          <w:numId w:val="28"/>
        </w:numPr>
      </w:pPr>
      <w:r w:rsidRPr="00EE5140">
        <w:rPr>
          <w:rFonts w:hint="eastAsia"/>
        </w:rPr>
        <w:t>根据调研内容，对调研得出的数据运用分析与综合、比较与分类、归纳与演绎等分析方法进行定性分析；</w:t>
      </w:r>
    </w:p>
    <w:p w14:paraId="5384488C" w14:textId="77777777" w:rsidR="00E662DC" w:rsidRPr="00EE5140" w:rsidRDefault="00000000">
      <w:pPr>
        <w:pStyle w:val="ac"/>
        <w:numPr>
          <w:ilvl w:val="0"/>
          <w:numId w:val="28"/>
        </w:numPr>
      </w:pPr>
      <w:r w:rsidRPr="00EE5140">
        <w:rPr>
          <w:rFonts w:hint="eastAsia"/>
        </w:rPr>
        <w:t>定性分析的内容应包含区域发展程度、区域风险特征、公共消防设施、灭火救援能力、火灾防控能力等方面。</w:t>
      </w:r>
    </w:p>
    <w:p w14:paraId="14E01547" w14:textId="77777777" w:rsidR="00E662DC" w:rsidRPr="00EE5140" w:rsidRDefault="00000000">
      <w:pPr>
        <w:pStyle w:val="aff7"/>
        <w:numPr>
          <w:ilvl w:val="5"/>
          <w:numId w:val="3"/>
        </w:numPr>
      </w:pPr>
      <w:r w:rsidRPr="00EE5140">
        <w:rPr>
          <w:rFonts w:hint="eastAsia"/>
        </w:rPr>
        <w:t>定量评估</w:t>
      </w:r>
      <w:r w:rsidRPr="00EE5140">
        <w:rPr>
          <w:rFonts w:hint="eastAsia"/>
          <w:lang w:eastAsia="zh-Hans"/>
        </w:rPr>
        <w:t>可按照以下程序实施</w:t>
      </w:r>
      <w:r w:rsidRPr="00EE5140">
        <w:rPr>
          <w:rFonts w:hint="eastAsia"/>
        </w:rPr>
        <w:t>：</w:t>
      </w:r>
    </w:p>
    <w:p w14:paraId="739D0647" w14:textId="77777777" w:rsidR="00E662DC" w:rsidRPr="00EE5140" w:rsidRDefault="00000000">
      <w:pPr>
        <w:pStyle w:val="ac"/>
        <w:numPr>
          <w:ilvl w:val="0"/>
          <w:numId w:val="29"/>
        </w:numPr>
      </w:pPr>
      <w:r w:rsidRPr="00EE5140">
        <w:rPr>
          <w:rFonts w:hint="eastAsia"/>
        </w:rPr>
        <w:t>定量评估</w:t>
      </w:r>
      <w:r w:rsidRPr="00EE5140">
        <w:rPr>
          <w:rFonts w:hint="eastAsia"/>
          <w:lang w:eastAsia="zh-Hans"/>
        </w:rPr>
        <w:t>可</w:t>
      </w:r>
      <w:r w:rsidRPr="00EE5140">
        <w:rPr>
          <w:rFonts w:hint="eastAsia"/>
        </w:rPr>
        <w:t>采用层次分析法、综合指数法等方法。利用层次分析法确定城市区域消防安全评估指标的权重，再通过综合指数法将权重的数值进行累乘相加，最后计算出综合评估指数；</w:t>
      </w:r>
    </w:p>
    <w:p w14:paraId="6A06C88D" w14:textId="77777777" w:rsidR="00E662DC" w:rsidRPr="00EE5140" w:rsidRDefault="00000000">
      <w:pPr>
        <w:pStyle w:val="ac"/>
        <w:numPr>
          <w:ilvl w:val="0"/>
          <w:numId w:val="29"/>
        </w:numPr>
      </w:pPr>
      <w:r w:rsidRPr="00EE5140">
        <w:rPr>
          <w:rFonts w:hint="eastAsia"/>
        </w:rPr>
        <w:t>定量评估指标</w:t>
      </w:r>
      <w:r w:rsidRPr="00EE5140">
        <w:rPr>
          <w:rFonts w:hint="eastAsia"/>
          <w:lang w:eastAsia="zh-Hans"/>
        </w:rPr>
        <w:t>可参考</w:t>
      </w:r>
      <w:r w:rsidRPr="00EE5140">
        <w:rPr>
          <w:rFonts w:hint="eastAsia"/>
        </w:rPr>
        <w:t>附录</w:t>
      </w:r>
      <w:r w:rsidRPr="00EE5140">
        <w:t>B</w:t>
      </w:r>
      <w:r w:rsidRPr="00EE5140">
        <w:rPr>
          <w:rFonts w:hint="eastAsia"/>
          <w:lang w:eastAsia="zh-Hans"/>
        </w:rPr>
        <w:t>中</w:t>
      </w:r>
      <w:r w:rsidRPr="00EE5140">
        <w:t>B.2</w:t>
      </w:r>
      <w:r w:rsidRPr="00EE5140">
        <w:rPr>
          <w:rFonts w:hint="eastAsia"/>
        </w:rPr>
        <w:t>的形式；</w:t>
      </w:r>
    </w:p>
    <w:p w14:paraId="2148C5AE" w14:textId="77777777" w:rsidR="00E662DC" w:rsidRPr="00EE5140" w:rsidRDefault="00000000">
      <w:pPr>
        <w:pStyle w:val="ac"/>
        <w:numPr>
          <w:ilvl w:val="0"/>
          <w:numId w:val="29"/>
        </w:numPr>
      </w:pPr>
      <w:r w:rsidRPr="00EE5140">
        <w:rPr>
          <w:rFonts w:hint="eastAsia"/>
        </w:rPr>
        <w:t>定量评估的一、二级指标应符合附录，三级指标可根据调研的实际情况增加或修改。</w:t>
      </w:r>
    </w:p>
    <w:p w14:paraId="7FD472BB" w14:textId="77777777" w:rsidR="00E662DC" w:rsidRPr="00EE5140" w:rsidRDefault="00000000">
      <w:pPr>
        <w:pStyle w:val="a2"/>
        <w:spacing w:before="156" w:after="156"/>
        <w:rPr>
          <w:lang w:eastAsia="zh-Hans"/>
        </w:rPr>
      </w:pPr>
      <w:r w:rsidRPr="00EE5140">
        <w:rPr>
          <w:rFonts w:hint="eastAsia"/>
          <w:lang w:eastAsia="zh-Hans"/>
        </w:rPr>
        <w:t>评估</w:t>
      </w:r>
      <w:r w:rsidRPr="00EE5140">
        <w:rPr>
          <w:rFonts w:hint="eastAsia"/>
        </w:rPr>
        <w:t>结论</w:t>
      </w:r>
    </w:p>
    <w:p w14:paraId="14427DED" w14:textId="77777777" w:rsidR="00E662DC" w:rsidRPr="00EE5140" w:rsidRDefault="00000000">
      <w:pPr>
        <w:pStyle w:val="aff7"/>
        <w:rPr>
          <w:lang w:eastAsia="zh-Hans"/>
        </w:rPr>
      </w:pPr>
      <w:r w:rsidRPr="00EE5140">
        <w:rPr>
          <w:rFonts w:hint="eastAsia"/>
          <w:lang w:eastAsia="zh-Hans"/>
        </w:rPr>
        <w:t>评估结论应客观、真实、严谨、明确。评估结论应包含综合评定结果、评估对象和典型行业的风险分级状况、消防安全状况以及存在的问题。</w:t>
      </w:r>
    </w:p>
    <w:p w14:paraId="55E5A8AA" w14:textId="77777777" w:rsidR="00E662DC" w:rsidRPr="00EE5140" w:rsidRDefault="00000000">
      <w:pPr>
        <w:pStyle w:val="a1"/>
        <w:spacing w:before="156" w:after="156"/>
        <w:rPr>
          <w:lang w:eastAsia="zh-Hans"/>
        </w:rPr>
      </w:pPr>
      <w:r w:rsidRPr="00EE5140">
        <w:rPr>
          <w:rFonts w:hint="eastAsia"/>
          <w:lang w:eastAsia="zh-Hans"/>
        </w:rPr>
        <w:t>服务交付</w:t>
      </w:r>
    </w:p>
    <w:p w14:paraId="66846B1B" w14:textId="77777777" w:rsidR="00E662DC" w:rsidRPr="00EE5140" w:rsidRDefault="00000000">
      <w:pPr>
        <w:pStyle w:val="aff7"/>
        <w:rPr>
          <w:lang w:eastAsia="zh-Hans"/>
        </w:rPr>
      </w:pPr>
      <w:r w:rsidRPr="00EE5140">
        <w:rPr>
          <w:rFonts w:hint="eastAsia"/>
          <w:lang w:eastAsia="zh-Hans"/>
        </w:rPr>
        <w:t>评估报告应至少包含以下信息：</w:t>
      </w:r>
    </w:p>
    <w:p w14:paraId="010DD37D" w14:textId="77777777" w:rsidR="00E662DC" w:rsidRPr="00EE5140" w:rsidRDefault="00000000">
      <w:pPr>
        <w:pStyle w:val="ac"/>
        <w:numPr>
          <w:ilvl w:val="0"/>
          <w:numId w:val="30"/>
        </w:numPr>
        <w:rPr>
          <w:lang w:eastAsia="zh-Hans"/>
        </w:rPr>
      </w:pPr>
      <w:r w:rsidRPr="00EE5140">
        <w:rPr>
          <w:rFonts w:hint="eastAsia"/>
          <w:lang w:eastAsia="zh-Hans"/>
        </w:rPr>
        <w:t>项目名称、委托单位、合同编号；</w:t>
      </w:r>
    </w:p>
    <w:p w14:paraId="0A770C60" w14:textId="77777777" w:rsidR="00E662DC" w:rsidRPr="00EE5140" w:rsidRDefault="00000000">
      <w:pPr>
        <w:pStyle w:val="ac"/>
        <w:numPr>
          <w:ilvl w:val="0"/>
          <w:numId w:val="30"/>
        </w:numPr>
        <w:rPr>
          <w:lang w:eastAsia="zh-Hans"/>
        </w:rPr>
      </w:pPr>
      <w:r w:rsidRPr="00EE5140">
        <w:rPr>
          <w:rFonts w:hint="eastAsia"/>
          <w:lang w:eastAsia="zh-Hans"/>
        </w:rPr>
        <w:t>评估工作基本情况（工作背景、评估原则、评估依据）；</w:t>
      </w:r>
    </w:p>
    <w:p w14:paraId="14226791" w14:textId="77777777" w:rsidR="00E662DC" w:rsidRPr="00EE5140" w:rsidRDefault="00000000">
      <w:pPr>
        <w:pStyle w:val="ac"/>
        <w:numPr>
          <w:ilvl w:val="0"/>
          <w:numId w:val="30"/>
        </w:numPr>
        <w:rPr>
          <w:lang w:eastAsia="zh-Hans"/>
        </w:rPr>
      </w:pPr>
      <w:r w:rsidRPr="00EE5140">
        <w:rPr>
          <w:rFonts w:hint="eastAsia"/>
          <w:lang w:eastAsia="zh-Hans"/>
        </w:rPr>
        <w:t>评估区域的范围和基本情况；</w:t>
      </w:r>
    </w:p>
    <w:p w14:paraId="06EBD67F" w14:textId="77777777" w:rsidR="00E662DC" w:rsidRPr="00EE5140" w:rsidRDefault="00000000">
      <w:pPr>
        <w:pStyle w:val="ac"/>
        <w:numPr>
          <w:ilvl w:val="0"/>
          <w:numId w:val="30"/>
        </w:numPr>
        <w:rPr>
          <w:lang w:eastAsia="zh-Hans"/>
        </w:rPr>
      </w:pPr>
      <w:r w:rsidRPr="00EE5140">
        <w:rPr>
          <w:rFonts w:hint="eastAsia"/>
          <w:lang w:eastAsia="zh-Hans"/>
        </w:rPr>
        <w:t>现场调研信息；</w:t>
      </w:r>
    </w:p>
    <w:p w14:paraId="2090736F" w14:textId="77777777" w:rsidR="00E662DC" w:rsidRPr="00EE5140" w:rsidRDefault="00000000">
      <w:pPr>
        <w:pStyle w:val="ac"/>
        <w:numPr>
          <w:ilvl w:val="0"/>
          <w:numId w:val="30"/>
        </w:numPr>
        <w:rPr>
          <w:lang w:eastAsia="zh-Hans"/>
        </w:rPr>
      </w:pPr>
      <w:r w:rsidRPr="00EE5140">
        <w:rPr>
          <w:rFonts w:hint="eastAsia"/>
          <w:lang w:eastAsia="zh-Hans"/>
        </w:rPr>
        <w:t>区域项目存在的火灾隐患及消防安全问题汇总；</w:t>
      </w:r>
    </w:p>
    <w:p w14:paraId="60A92860" w14:textId="77777777" w:rsidR="00E662DC" w:rsidRPr="00EE5140" w:rsidRDefault="00000000">
      <w:pPr>
        <w:pStyle w:val="ac"/>
        <w:numPr>
          <w:ilvl w:val="0"/>
          <w:numId w:val="30"/>
        </w:numPr>
        <w:rPr>
          <w:lang w:eastAsia="zh-Hans"/>
        </w:rPr>
      </w:pPr>
      <w:r w:rsidRPr="00EE5140">
        <w:rPr>
          <w:rFonts w:hint="eastAsia"/>
          <w:lang w:eastAsia="zh-Hans"/>
        </w:rPr>
        <w:t>综合评估结论及策略；</w:t>
      </w:r>
    </w:p>
    <w:p w14:paraId="547ED22A" w14:textId="77777777" w:rsidR="00E662DC" w:rsidRPr="00EE5140" w:rsidRDefault="00000000">
      <w:pPr>
        <w:pStyle w:val="ac"/>
        <w:numPr>
          <w:ilvl w:val="0"/>
          <w:numId w:val="30"/>
        </w:numPr>
        <w:rPr>
          <w:lang w:eastAsia="zh-Hans"/>
        </w:rPr>
      </w:pPr>
      <w:r w:rsidRPr="00EE5140">
        <w:rPr>
          <w:rFonts w:hint="eastAsia"/>
          <w:lang w:eastAsia="zh-Hans"/>
        </w:rPr>
        <w:t>项目团队人员的组成及其注册证书号、职业技能鉴定证书号和影印件；</w:t>
      </w:r>
    </w:p>
    <w:p w14:paraId="20516AFA" w14:textId="77777777" w:rsidR="00E662DC" w:rsidRPr="00EE5140" w:rsidRDefault="00000000">
      <w:pPr>
        <w:pStyle w:val="ac"/>
        <w:numPr>
          <w:ilvl w:val="0"/>
          <w:numId w:val="30"/>
        </w:numPr>
        <w:rPr>
          <w:lang w:eastAsia="zh-Hans"/>
        </w:rPr>
      </w:pPr>
      <w:r w:rsidRPr="00EE5140">
        <w:rPr>
          <w:rFonts w:hint="eastAsia"/>
          <w:lang w:eastAsia="zh-Hans"/>
        </w:rPr>
        <w:t>评估人员、项目负责人、技术负责人、法定代表人应对评估内容及结果的真实性、准确性、规范性负责，并签名确认，加盖评估人员执业印章、单位公章以及骑缝章。</w:t>
      </w:r>
    </w:p>
    <w:p w14:paraId="6E81CADD" w14:textId="77777777" w:rsidR="00E662DC" w:rsidRPr="00EE5140" w:rsidRDefault="00000000">
      <w:pPr>
        <w:pStyle w:val="aff7"/>
        <w:rPr>
          <w:lang w:eastAsia="zh-Hans"/>
        </w:rPr>
      </w:pPr>
      <w:r w:rsidRPr="00EE5140">
        <w:rPr>
          <w:rFonts w:hint="eastAsia"/>
          <w:lang w:eastAsia="zh-Hans"/>
        </w:rPr>
        <w:t>服务交付可以组织末次</w:t>
      </w:r>
      <w:r w:rsidRPr="00EE5140">
        <w:rPr>
          <w:rFonts w:hint="eastAsia"/>
        </w:rPr>
        <w:t>会议</w:t>
      </w:r>
      <w:r w:rsidRPr="00EE5140">
        <w:rPr>
          <w:rFonts w:hint="eastAsia"/>
          <w:lang w:eastAsia="zh-Hans"/>
        </w:rPr>
        <w:t>向业户通报评估过程及评估结果</w:t>
      </w:r>
      <w:r w:rsidRPr="00EE5140">
        <w:rPr>
          <w:lang w:eastAsia="zh-Hans"/>
        </w:rPr>
        <w:t>。</w:t>
      </w:r>
    </w:p>
    <w:p w14:paraId="04507C85" w14:textId="77777777" w:rsidR="00E662DC" w:rsidRPr="00EE5140" w:rsidRDefault="00000000">
      <w:pPr>
        <w:pStyle w:val="a0"/>
        <w:spacing w:before="312" w:after="312"/>
        <w:rPr>
          <w:lang w:eastAsia="zh-Hans"/>
        </w:rPr>
      </w:pPr>
      <w:bookmarkStart w:id="108" w:name="_Toc457525241"/>
      <w:bookmarkStart w:id="109" w:name="_Toc512572169"/>
      <w:r w:rsidRPr="00EE5140">
        <w:rPr>
          <w:rFonts w:hint="eastAsia"/>
          <w:lang w:eastAsia="zh-Hans"/>
        </w:rPr>
        <w:t>服务质量保障</w:t>
      </w:r>
      <w:bookmarkEnd w:id="108"/>
      <w:r w:rsidRPr="00EE5140">
        <w:rPr>
          <w:rFonts w:hint="eastAsia"/>
          <w:lang w:eastAsia="zh-Hans"/>
        </w:rPr>
        <w:t>要求</w:t>
      </w:r>
      <w:bookmarkStart w:id="110" w:name="_Toc294635135"/>
      <w:bookmarkStart w:id="111" w:name="_Toc35450870"/>
      <w:bookmarkStart w:id="112" w:name="_Toc8290638"/>
      <w:bookmarkStart w:id="113" w:name="_Toc35451737"/>
    </w:p>
    <w:p w14:paraId="1EC5B417" w14:textId="77777777" w:rsidR="00E662DC" w:rsidRPr="00EE5140" w:rsidRDefault="00000000">
      <w:pPr>
        <w:pStyle w:val="-"/>
        <w:spacing w:before="156" w:after="156"/>
        <w:ind w:left="4" w:hanging="4"/>
        <w:rPr>
          <w:rFonts w:hint="default"/>
          <w:b/>
          <w:bCs/>
        </w:rPr>
      </w:pPr>
      <w:r w:rsidRPr="00EE5140">
        <w:rPr>
          <w:b/>
          <w:bCs/>
        </w:rPr>
        <w:t>组织机构及职责</w:t>
      </w:r>
      <w:bookmarkEnd w:id="110"/>
      <w:r w:rsidRPr="00EE5140">
        <w:rPr>
          <w:b/>
          <w:bCs/>
        </w:rPr>
        <w:t>管理</w:t>
      </w:r>
    </w:p>
    <w:p w14:paraId="219A8B8F" w14:textId="77777777" w:rsidR="00E662DC" w:rsidRPr="00EE5140" w:rsidRDefault="00000000">
      <w:pPr>
        <w:pStyle w:val="aff6"/>
      </w:pPr>
      <w:r w:rsidRPr="00EE5140">
        <w:lastRenderedPageBreak/>
        <w:t>消防技术服务</w:t>
      </w:r>
      <w:r w:rsidRPr="00EE5140">
        <w:rPr>
          <w:rFonts w:hint="eastAsia"/>
          <w:lang w:eastAsia="zh-Hans"/>
        </w:rPr>
        <w:t>机构</w:t>
      </w:r>
      <w:r w:rsidRPr="00EE5140">
        <w:t>应</w:t>
      </w:r>
      <w:r w:rsidRPr="00EE5140">
        <w:rPr>
          <w:rFonts w:hint="eastAsia"/>
        </w:rPr>
        <w:t>搭建质量管理架构，</w:t>
      </w:r>
      <w:r w:rsidRPr="00EE5140">
        <w:rPr>
          <w:rFonts w:hint="eastAsia"/>
          <w:lang w:eastAsia="zh-Hans"/>
        </w:rPr>
        <w:t>建立质量</w:t>
      </w:r>
      <w:r w:rsidRPr="00EE5140">
        <w:t>组织，</w:t>
      </w:r>
      <w:r w:rsidRPr="00EE5140">
        <w:rPr>
          <w:rFonts w:hint="eastAsia"/>
          <w:lang w:eastAsia="zh-Hans"/>
        </w:rPr>
        <w:t>制定</w:t>
      </w:r>
      <w:r w:rsidRPr="00EE5140">
        <w:t>技术负责人、项目负责人</w:t>
      </w:r>
      <w:r w:rsidRPr="00EE5140">
        <w:rPr>
          <w:rFonts w:hint="eastAsia"/>
        </w:rPr>
        <w:t>、注册消防工程师执业人员</w:t>
      </w:r>
      <w:r w:rsidRPr="00EE5140">
        <w:t>和消防设施</w:t>
      </w:r>
      <w:r w:rsidRPr="00EE5140">
        <w:rPr>
          <w:rFonts w:hint="eastAsia"/>
        </w:rPr>
        <w:t>维护保养检测</w:t>
      </w:r>
      <w:r w:rsidRPr="00EE5140">
        <w:t xml:space="preserve">操作员等岗位职责。 </w:t>
      </w:r>
      <w:r w:rsidRPr="00EE5140">
        <w:rPr>
          <w:rFonts w:cs="宋体"/>
          <w:szCs w:val="21"/>
          <w:lang w:bidi="ar"/>
        </w:rPr>
        <w:t xml:space="preserve"> </w:t>
      </w:r>
    </w:p>
    <w:p w14:paraId="40E89F14" w14:textId="77777777" w:rsidR="00E662DC" w:rsidRPr="00EE5140" w:rsidRDefault="00000000">
      <w:pPr>
        <w:pStyle w:val="aff6"/>
        <w:rPr>
          <w:lang w:eastAsia="zh-Hans"/>
        </w:rPr>
      </w:pPr>
      <w:r w:rsidRPr="00EE5140">
        <w:rPr>
          <w:rFonts w:hint="eastAsia"/>
        </w:rPr>
        <w:t>聘请相关专业的专家</w:t>
      </w:r>
      <w:r w:rsidRPr="00EE5140">
        <w:rPr>
          <w:rFonts w:hint="eastAsia"/>
          <w:lang w:eastAsia="zh-Hans"/>
        </w:rPr>
        <w:t>应制定外聘专家岗位职责</w:t>
      </w:r>
      <w:r w:rsidRPr="00EE5140">
        <w:rPr>
          <w:rFonts w:hint="eastAsia"/>
        </w:rPr>
        <w:t>。</w:t>
      </w:r>
    </w:p>
    <w:p w14:paraId="372B8999" w14:textId="77777777" w:rsidR="00E662DC" w:rsidRPr="00EE5140" w:rsidRDefault="00000000">
      <w:pPr>
        <w:pStyle w:val="-"/>
        <w:spacing w:before="156" w:after="156"/>
        <w:ind w:left="4" w:hanging="4"/>
        <w:rPr>
          <w:rFonts w:hint="default"/>
          <w:b/>
          <w:bCs/>
        </w:rPr>
      </w:pPr>
      <w:r w:rsidRPr="00EE5140">
        <w:rPr>
          <w:b/>
          <w:bCs/>
        </w:rPr>
        <w:t>从业资格管理</w:t>
      </w:r>
    </w:p>
    <w:p w14:paraId="1C4A896D" w14:textId="77777777" w:rsidR="00E662DC" w:rsidRPr="00EE5140" w:rsidRDefault="00000000">
      <w:pPr>
        <w:pStyle w:val="aff6"/>
        <w:rPr>
          <w:lang w:eastAsia="zh-Hans"/>
        </w:rPr>
      </w:pPr>
      <w:r w:rsidRPr="00EE5140">
        <w:rPr>
          <w:rFonts w:hint="eastAsia"/>
          <w:lang w:eastAsia="zh-Hans"/>
        </w:rPr>
        <w:t>消防技术服务机构应建立并落实从业资格管理制度，确保各类人员具备职业资格及能力要求</w:t>
      </w:r>
      <w:r w:rsidRPr="00EE5140">
        <w:rPr>
          <w:rFonts w:hint="eastAsia"/>
        </w:rPr>
        <w:t>。</w:t>
      </w:r>
    </w:p>
    <w:p w14:paraId="7286E214" w14:textId="77777777" w:rsidR="00E662DC" w:rsidRPr="00EE5140" w:rsidRDefault="00000000">
      <w:pPr>
        <w:pStyle w:val="aff6"/>
        <w:rPr>
          <w:lang w:eastAsia="zh-Hans"/>
        </w:rPr>
      </w:pPr>
      <w:r w:rsidRPr="00EE5140">
        <w:rPr>
          <w:rFonts w:hint="eastAsia"/>
          <w:lang w:eastAsia="zh-Hans"/>
        </w:rPr>
        <w:t>注册消防工程师应参加继续教育。</w:t>
      </w:r>
    </w:p>
    <w:p w14:paraId="3B9BFE0B" w14:textId="77777777" w:rsidR="00E662DC" w:rsidRPr="00EE5140" w:rsidRDefault="00000000">
      <w:pPr>
        <w:pStyle w:val="aff6"/>
        <w:rPr>
          <w:lang w:eastAsia="zh-Hans"/>
        </w:rPr>
      </w:pPr>
      <w:r w:rsidRPr="00EE5140">
        <w:rPr>
          <w:rFonts w:hint="eastAsia"/>
          <w:lang w:eastAsia="zh-Hans"/>
        </w:rPr>
        <w:t>机构应当依法与从业人员签订劳动合同，加强对所属从业人员的管理。注册消防工程师</w:t>
      </w:r>
      <w:r w:rsidRPr="00EE5140">
        <w:rPr>
          <w:lang w:eastAsia="zh-Hans"/>
        </w:rPr>
        <w:t>、</w:t>
      </w:r>
      <w:r w:rsidRPr="00EE5140">
        <w:rPr>
          <w:rFonts w:hint="eastAsia"/>
          <w:lang w:eastAsia="zh-Hans"/>
        </w:rPr>
        <w:t>消防设施操作员不得同时在两个以上</w:t>
      </w:r>
      <w:r w:rsidRPr="00EE5140">
        <w:rPr>
          <w:rFonts w:hint="eastAsia"/>
        </w:rPr>
        <w:t>机构</w:t>
      </w:r>
      <w:r w:rsidRPr="00EE5140">
        <w:rPr>
          <w:rFonts w:hint="eastAsia"/>
          <w:lang w:eastAsia="zh-Hans"/>
        </w:rPr>
        <w:t>从业。</w:t>
      </w:r>
    </w:p>
    <w:p w14:paraId="6A6DD1AC" w14:textId="77777777" w:rsidR="00E662DC" w:rsidRPr="00EE5140" w:rsidRDefault="00000000">
      <w:pPr>
        <w:pStyle w:val="aff6"/>
        <w:rPr>
          <w:lang w:eastAsia="zh-Hans"/>
        </w:rPr>
      </w:pPr>
      <w:r w:rsidRPr="00EE5140">
        <w:rPr>
          <w:rFonts w:hint="eastAsia"/>
          <w:lang w:eastAsia="zh-Hans"/>
        </w:rPr>
        <w:t>如涉及特种作业应持相应特种作业资格证</w:t>
      </w:r>
      <w:r w:rsidRPr="00EE5140">
        <w:rPr>
          <w:lang w:eastAsia="zh-Hans"/>
        </w:rPr>
        <w:t>。</w:t>
      </w:r>
    </w:p>
    <w:p w14:paraId="12119FFC" w14:textId="77777777" w:rsidR="00E662DC" w:rsidRPr="00EE5140" w:rsidRDefault="00000000">
      <w:pPr>
        <w:pStyle w:val="-"/>
        <w:spacing w:before="156" w:after="156"/>
        <w:ind w:left="4" w:hanging="4"/>
        <w:rPr>
          <w:rFonts w:hint="default"/>
          <w:b/>
          <w:bCs/>
        </w:rPr>
      </w:pPr>
      <w:r w:rsidRPr="00EE5140">
        <w:rPr>
          <w:b/>
          <w:bCs/>
        </w:rPr>
        <w:t>设施设备管理</w:t>
      </w:r>
    </w:p>
    <w:p w14:paraId="49333A9F" w14:textId="77777777" w:rsidR="00E662DC" w:rsidRPr="00EE5140" w:rsidRDefault="00000000">
      <w:pPr>
        <w:pStyle w:val="aff6"/>
        <w:rPr>
          <w:lang w:eastAsia="zh-Hans"/>
        </w:rPr>
      </w:pPr>
      <w:r w:rsidRPr="00EE5140">
        <w:rPr>
          <w:rFonts w:hint="eastAsia"/>
          <w:lang w:eastAsia="zh-Hans"/>
        </w:rPr>
        <w:t>消防技术服务机构应按照</w:t>
      </w:r>
      <w:hyperlink r:id="rId15" w:history="1">
        <w:r w:rsidRPr="00EE5140">
          <w:rPr>
            <w:rFonts w:hint="eastAsia"/>
            <w:lang w:eastAsia="zh-Hans"/>
          </w:rPr>
          <w:t>XF</w:t>
        </w:r>
        <w:r w:rsidRPr="00EE5140">
          <w:rPr>
            <w:rFonts w:hint="eastAsia"/>
          </w:rPr>
          <w:t xml:space="preserve"> </w:t>
        </w:r>
        <w:r w:rsidRPr="00EE5140">
          <w:rPr>
            <w:rFonts w:hint="eastAsia"/>
            <w:lang w:eastAsia="zh-Hans"/>
          </w:rPr>
          <w:t>1157</w:t>
        </w:r>
      </w:hyperlink>
      <w:r w:rsidRPr="00EE5140">
        <w:rPr>
          <w:rFonts w:hint="eastAsia"/>
          <w:lang w:eastAsia="zh-Hans"/>
        </w:rPr>
        <w:t>的要求配置服务基础设备，建立设备管理制度。</w:t>
      </w:r>
    </w:p>
    <w:p w14:paraId="4D5CC8D1" w14:textId="77777777" w:rsidR="00E662DC" w:rsidRPr="00EE5140" w:rsidRDefault="00000000">
      <w:pPr>
        <w:pStyle w:val="aff6"/>
        <w:rPr>
          <w:lang w:eastAsia="zh-Hans"/>
        </w:rPr>
      </w:pPr>
      <w:r w:rsidRPr="00EE5140">
        <w:rPr>
          <w:rFonts w:hint="eastAsia"/>
          <w:lang w:eastAsia="zh-Hans"/>
        </w:rPr>
        <w:t>依法需要计量检定、校准的设备，应按时进行计量检定、校准，标识校准状态或有效期</w:t>
      </w:r>
      <w:r w:rsidRPr="00EE5140">
        <w:rPr>
          <w:rFonts w:hint="eastAsia"/>
        </w:rPr>
        <w:t>。</w:t>
      </w:r>
    </w:p>
    <w:p w14:paraId="7B90D8B5" w14:textId="77777777" w:rsidR="00E662DC" w:rsidRPr="00EE5140" w:rsidRDefault="00000000">
      <w:pPr>
        <w:pStyle w:val="aff6"/>
        <w:rPr>
          <w:lang w:eastAsia="zh-Hans"/>
        </w:rPr>
      </w:pPr>
      <w:r w:rsidRPr="00EE5140">
        <w:rPr>
          <w:rFonts w:hint="eastAsia"/>
          <w:lang w:eastAsia="zh-Hans"/>
        </w:rPr>
        <w:t>建立设备管理档案，设备的技术资料、说明书、合格证、维修和计量检定记录应存档备查。</w:t>
      </w:r>
    </w:p>
    <w:p w14:paraId="7ED68F56" w14:textId="77777777" w:rsidR="00E662DC" w:rsidRPr="00EE5140" w:rsidRDefault="00000000">
      <w:pPr>
        <w:pStyle w:val="aff6"/>
        <w:rPr>
          <w:lang w:eastAsia="zh-Hans"/>
        </w:rPr>
      </w:pPr>
      <w:r w:rsidRPr="00EE5140">
        <w:rPr>
          <w:rFonts w:hint="eastAsia"/>
          <w:lang w:eastAsia="zh-Hans"/>
        </w:rPr>
        <w:t>设备使用人员应履行设备领用、归还手续，记录使用前后的完好情况，</w:t>
      </w:r>
      <w:r w:rsidRPr="00EE5140">
        <w:rPr>
          <w:rFonts w:hint="eastAsia"/>
        </w:rPr>
        <w:t>并</w:t>
      </w:r>
      <w:r w:rsidRPr="00EE5140">
        <w:rPr>
          <w:rFonts w:hint="eastAsia"/>
          <w:lang w:eastAsia="zh-Hans"/>
        </w:rPr>
        <w:t>保留记录。</w:t>
      </w:r>
    </w:p>
    <w:p w14:paraId="0845D28D" w14:textId="77777777" w:rsidR="00E662DC" w:rsidRPr="00EE5140" w:rsidRDefault="00000000">
      <w:pPr>
        <w:pStyle w:val="aff6"/>
        <w:rPr>
          <w:lang w:eastAsia="zh-Hans"/>
        </w:rPr>
      </w:pPr>
      <w:r w:rsidRPr="00EE5140">
        <w:rPr>
          <w:rFonts w:hint="eastAsia"/>
          <w:lang w:eastAsia="zh-Hans"/>
        </w:rPr>
        <w:t>消防技术服务机构应储备满足维修项目需要的常用零部件的备品备件</w:t>
      </w:r>
      <w:r w:rsidRPr="00EE5140">
        <w:rPr>
          <w:lang w:eastAsia="zh-Hans"/>
        </w:rPr>
        <w:t>，</w:t>
      </w:r>
      <w:r w:rsidRPr="00EE5140">
        <w:rPr>
          <w:rFonts w:hint="eastAsia"/>
          <w:lang w:eastAsia="zh-Hans"/>
        </w:rPr>
        <w:t>配备维修机具设备、维修车辆等资源。</w:t>
      </w:r>
    </w:p>
    <w:p w14:paraId="79AB2BE2" w14:textId="77777777" w:rsidR="00E662DC" w:rsidRPr="00EE5140" w:rsidRDefault="00000000">
      <w:pPr>
        <w:pStyle w:val="aff6"/>
        <w:rPr>
          <w:b/>
          <w:bCs/>
          <w:lang w:eastAsia="zh-Hans"/>
        </w:rPr>
      </w:pPr>
      <w:r w:rsidRPr="00EE5140">
        <w:rPr>
          <w:rFonts w:hint="eastAsia"/>
          <w:lang w:eastAsia="zh-Hans"/>
        </w:rPr>
        <w:t>消防技术服务机构应明确设备管理人员</w:t>
      </w:r>
      <w:r w:rsidRPr="00EE5140">
        <w:rPr>
          <w:rFonts w:hint="eastAsia"/>
        </w:rPr>
        <w:t>，</w:t>
      </w:r>
      <w:r w:rsidRPr="00EE5140">
        <w:rPr>
          <w:rFonts w:hint="eastAsia"/>
          <w:lang w:eastAsia="zh-Hans"/>
        </w:rPr>
        <w:t>定期进行维护保养，对设备状态进行标识（合格、准用、停用等），确保使用设备处于完好状态。</w:t>
      </w:r>
    </w:p>
    <w:p w14:paraId="36BF73F0" w14:textId="77777777" w:rsidR="00E662DC" w:rsidRPr="00EE5140" w:rsidRDefault="00000000">
      <w:pPr>
        <w:pStyle w:val="-"/>
        <w:spacing w:before="156" w:after="156"/>
        <w:ind w:left="4" w:hanging="4"/>
        <w:rPr>
          <w:rFonts w:hint="default"/>
          <w:b/>
          <w:bCs/>
        </w:rPr>
      </w:pPr>
      <w:r w:rsidRPr="00EE5140">
        <w:rPr>
          <w:b/>
          <w:bCs/>
        </w:rPr>
        <w:t>服务流程管理</w:t>
      </w:r>
    </w:p>
    <w:p w14:paraId="69CF9B52" w14:textId="77777777" w:rsidR="00E662DC" w:rsidRPr="00EE5140" w:rsidRDefault="00000000">
      <w:pPr>
        <w:pStyle w:val="aff6"/>
        <w:rPr>
          <w:lang w:eastAsia="zh-Hans"/>
        </w:rPr>
      </w:pPr>
      <w:r w:rsidRPr="00EE5140">
        <w:rPr>
          <w:rFonts w:hint="eastAsia"/>
          <w:lang w:eastAsia="zh-Hans"/>
        </w:rPr>
        <w:t>消防技术服务机构宜应用服务蓝图技术策划和制定服务流程和必要的管理制度，作为设计、优化服务活动和保障各项服务活动有效实施的方法。</w:t>
      </w:r>
    </w:p>
    <w:p w14:paraId="5C869086" w14:textId="77777777" w:rsidR="00E662DC" w:rsidRPr="00EE5140" w:rsidRDefault="00000000">
      <w:pPr>
        <w:pStyle w:val="aff6"/>
        <w:rPr>
          <w:lang w:eastAsia="zh-Hans"/>
        </w:rPr>
      </w:pPr>
      <w:r w:rsidRPr="00EE5140">
        <w:rPr>
          <w:rFonts w:hint="eastAsia"/>
          <w:lang w:eastAsia="zh-Hans"/>
        </w:rPr>
        <w:t>按照服务准备</w:t>
      </w:r>
      <w:r w:rsidRPr="00EE5140">
        <w:rPr>
          <w:lang w:eastAsia="zh-Hans"/>
        </w:rPr>
        <w:t>、</w:t>
      </w:r>
      <w:r w:rsidRPr="00EE5140">
        <w:rPr>
          <w:rFonts w:hint="eastAsia"/>
          <w:lang w:eastAsia="zh-Hans"/>
        </w:rPr>
        <w:t>服务实施</w:t>
      </w:r>
      <w:r w:rsidRPr="00EE5140">
        <w:rPr>
          <w:lang w:eastAsia="zh-Hans"/>
        </w:rPr>
        <w:t>、</w:t>
      </w:r>
      <w:r w:rsidRPr="00EE5140">
        <w:rPr>
          <w:rFonts w:hint="eastAsia"/>
          <w:lang w:eastAsia="zh-Hans"/>
        </w:rPr>
        <w:t>服务交付三个环节明确质量要求</w:t>
      </w:r>
      <w:r w:rsidRPr="00EE5140">
        <w:rPr>
          <w:lang w:eastAsia="zh-Hans"/>
        </w:rPr>
        <w:t>。</w:t>
      </w:r>
    </w:p>
    <w:p w14:paraId="3163488F" w14:textId="77777777" w:rsidR="00E662DC" w:rsidRPr="00EE5140" w:rsidRDefault="00000000">
      <w:pPr>
        <w:pStyle w:val="aff6"/>
        <w:rPr>
          <w:lang w:eastAsia="zh-Hans"/>
        </w:rPr>
      </w:pPr>
      <w:r w:rsidRPr="00EE5140">
        <w:rPr>
          <w:rFonts w:hint="eastAsia"/>
          <w:lang w:eastAsia="zh-Hans"/>
        </w:rPr>
        <w:t>消防技术服务机构应定期梳理、分析和确认服务流程实施的有效性</w:t>
      </w:r>
      <w:r w:rsidRPr="00EE5140">
        <w:rPr>
          <w:rFonts w:hint="eastAsia"/>
        </w:rPr>
        <w:t>、</w:t>
      </w:r>
      <w:r w:rsidRPr="00EE5140">
        <w:rPr>
          <w:rFonts w:hint="eastAsia"/>
          <w:lang w:eastAsia="zh-Hans"/>
        </w:rPr>
        <w:t>符合性和真实性。</w:t>
      </w:r>
    </w:p>
    <w:p w14:paraId="48E374A9" w14:textId="77777777" w:rsidR="00E662DC" w:rsidRPr="00EE5140" w:rsidRDefault="00000000">
      <w:pPr>
        <w:pStyle w:val="aff6"/>
        <w:rPr>
          <w:lang w:eastAsia="zh-Hans"/>
        </w:rPr>
      </w:pPr>
      <w:r w:rsidRPr="00EE5140">
        <w:rPr>
          <w:rFonts w:hint="eastAsia"/>
          <w:lang w:eastAsia="zh-Hans"/>
        </w:rPr>
        <w:t>采用新的技术手段改进服务时应及时变更或优化服务流程和管理制度。</w:t>
      </w:r>
    </w:p>
    <w:p w14:paraId="58FF41A6" w14:textId="77777777" w:rsidR="00E662DC" w:rsidRPr="00EE5140" w:rsidRDefault="00000000">
      <w:pPr>
        <w:pStyle w:val="-"/>
        <w:spacing w:before="156" w:after="156"/>
        <w:ind w:left="4" w:hanging="4"/>
        <w:rPr>
          <w:rFonts w:hint="default"/>
          <w:b/>
          <w:bCs/>
        </w:rPr>
      </w:pPr>
      <w:r w:rsidRPr="00EE5140">
        <w:rPr>
          <w:b/>
          <w:bCs/>
        </w:rPr>
        <w:t>合同管理</w:t>
      </w:r>
    </w:p>
    <w:p w14:paraId="5386575E" w14:textId="77777777" w:rsidR="00E662DC" w:rsidRPr="00EE5140" w:rsidRDefault="00000000">
      <w:pPr>
        <w:pStyle w:val="aff6"/>
        <w:rPr>
          <w:lang w:eastAsia="zh-Hans"/>
        </w:rPr>
      </w:pPr>
      <w:bookmarkStart w:id="114" w:name="_227"/>
      <w:r w:rsidRPr="00EE5140">
        <w:rPr>
          <w:rFonts w:hint="eastAsia"/>
          <w:lang w:eastAsia="zh-Hans"/>
        </w:rPr>
        <w:t>消防技术服务机构应在签订服务合同前开展现场踏勘</w:t>
      </w:r>
      <w:r w:rsidRPr="00EE5140">
        <w:rPr>
          <w:lang w:eastAsia="zh-Hans"/>
        </w:rPr>
        <w:t>，</w:t>
      </w:r>
      <w:r w:rsidRPr="00EE5140">
        <w:rPr>
          <w:rFonts w:hint="eastAsia"/>
          <w:lang w:eastAsia="zh-Hans"/>
        </w:rPr>
        <w:t>作出风险评估</w:t>
      </w:r>
      <w:r w:rsidRPr="00EE5140">
        <w:rPr>
          <w:lang w:eastAsia="zh-Hans"/>
        </w:rPr>
        <w:t>。</w:t>
      </w:r>
    </w:p>
    <w:p w14:paraId="63D297B9" w14:textId="77777777" w:rsidR="00E662DC" w:rsidRPr="00EE5140" w:rsidRDefault="00000000">
      <w:pPr>
        <w:pStyle w:val="aff6"/>
        <w:rPr>
          <w:lang w:eastAsia="zh-Hans"/>
        </w:rPr>
      </w:pPr>
      <w:r w:rsidRPr="00EE5140">
        <w:rPr>
          <w:rFonts w:hint="eastAsia"/>
          <w:lang w:eastAsia="zh-Hans"/>
        </w:rPr>
        <w:t>风险评估应包括合同服务范围</w:t>
      </w:r>
      <w:r w:rsidRPr="00EE5140">
        <w:rPr>
          <w:lang w:eastAsia="zh-Hans"/>
        </w:rPr>
        <w:t>、</w:t>
      </w:r>
      <w:r w:rsidRPr="00EE5140">
        <w:rPr>
          <w:rFonts w:hint="eastAsia"/>
          <w:lang w:eastAsia="zh-Hans"/>
        </w:rPr>
        <w:t>承接能力</w:t>
      </w:r>
      <w:r w:rsidRPr="00EE5140">
        <w:rPr>
          <w:lang w:eastAsia="zh-Hans"/>
        </w:rPr>
        <w:t>、</w:t>
      </w:r>
      <w:r w:rsidRPr="00EE5140">
        <w:rPr>
          <w:rFonts w:hint="eastAsia"/>
          <w:lang w:eastAsia="zh-Hans"/>
        </w:rPr>
        <w:t>可行性</w:t>
      </w:r>
      <w:r w:rsidRPr="00EE5140">
        <w:rPr>
          <w:lang w:eastAsia="zh-Hans"/>
        </w:rPr>
        <w:t>、</w:t>
      </w:r>
      <w:r w:rsidRPr="00EE5140">
        <w:rPr>
          <w:rFonts w:hint="eastAsia"/>
          <w:lang w:eastAsia="zh-Hans"/>
        </w:rPr>
        <w:t>风险承担能力</w:t>
      </w:r>
      <w:r w:rsidRPr="00EE5140">
        <w:rPr>
          <w:rFonts w:hint="eastAsia"/>
        </w:rPr>
        <w:t>。</w:t>
      </w:r>
    </w:p>
    <w:p w14:paraId="21138799" w14:textId="77777777" w:rsidR="00E662DC" w:rsidRPr="00EE5140" w:rsidRDefault="00000000">
      <w:pPr>
        <w:pStyle w:val="aff6"/>
        <w:rPr>
          <w:lang w:eastAsia="zh-Hans"/>
        </w:rPr>
      </w:pPr>
      <w:r w:rsidRPr="00EE5140">
        <w:rPr>
          <w:rFonts w:hint="eastAsia"/>
        </w:rPr>
        <w:t>针对可能出现的不可接受的风险，应</w:t>
      </w:r>
      <w:r w:rsidRPr="00EE5140">
        <w:rPr>
          <w:rFonts w:hint="eastAsia"/>
          <w:lang w:eastAsia="zh-Hans"/>
        </w:rPr>
        <w:t>制定相应的处置措施</w:t>
      </w:r>
      <w:r w:rsidRPr="00EE5140">
        <w:rPr>
          <w:rFonts w:hint="eastAsia"/>
        </w:rPr>
        <w:t>等，</w:t>
      </w:r>
      <w:r w:rsidRPr="00EE5140">
        <w:rPr>
          <w:rFonts w:hint="eastAsia"/>
          <w:lang w:eastAsia="zh-Hans"/>
        </w:rPr>
        <w:t>必要时可购买保险等方式化解风险。</w:t>
      </w:r>
    </w:p>
    <w:bookmarkEnd w:id="114"/>
    <w:p w14:paraId="0545C7EF" w14:textId="77777777" w:rsidR="00E662DC" w:rsidRPr="00EE5140" w:rsidRDefault="00000000">
      <w:pPr>
        <w:pStyle w:val="aff6"/>
      </w:pPr>
      <w:r w:rsidRPr="00EE5140">
        <w:rPr>
          <w:rFonts w:hint="eastAsia"/>
          <w:lang w:eastAsia="zh-Hans"/>
        </w:rPr>
        <w:t>消防技术服务</w:t>
      </w:r>
      <w:r w:rsidRPr="00EE5140">
        <w:rPr>
          <w:rFonts w:hint="eastAsia"/>
        </w:rPr>
        <w:t>机构承接业务，应与委托</w:t>
      </w:r>
      <w:r w:rsidRPr="00EE5140">
        <w:rPr>
          <w:rFonts w:hint="eastAsia"/>
          <w:lang w:eastAsia="zh-Hans"/>
        </w:rPr>
        <w:t>人</w:t>
      </w:r>
      <w:r w:rsidRPr="00EE5140">
        <w:rPr>
          <w:rFonts w:hint="eastAsia"/>
        </w:rPr>
        <w:t>签订消防技术服务合同，约定</w:t>
      </w:r>
      <w:r w:rsidRPr="00EE5140">
        <w:rPr>
          <w:rFonts w:hint="eastAsia"/>
          <w:lang w:eastAsia="zh-Hans"/>
        </w:rPr>
        <w:t>服务内容</w:t>
      </w:r>
      <w:r w:rsidRPr="00EE5140">
        <w:rPr>
          <w:lang w:eastAsia="zh-Hans"/>
        </w:rPr>
        <w:t>、</w:t>
      </w:r>
      <w:r w:rsidRPr="00EE5140">
        <w:rPr>
          <w:rFonts w:hint="eastAsia"/>
        </w:rPr>
        <w:t>地点</w:t>
      </w:r>
      <w:r w:rsidRPr="00EE5140">
        <w:t>、</w:t>
      </w:r>
      <w:r w:rsidRPr="00EE5140">
        <w:rPr>
          <w:rFonts w:hint="eastAsia"/>
          <w:lang w:eastAsia="zh-Hans"/>
        </w:rPr>
        <w:t>时间</w:t>
      </w:r>
      <w:r w:rsidRPr="00EE5140">
        <w:rPr>
          <w:lang w:eastAsia="zh-Hans"/>
        </w:rPr>
        <w:t>、</w:t>
      </w:r>
      <w:r w:rsidRPr="00EE5140">
        <w:rPr>
          <w:rFonts w:hint="eastAsia"/>
          <w:lang w:eastAsia="zh-Hans"/>
        </w:rPr>
        <w:t>服务提供</w:t>
      </w:r>
      <w:r w:rsidRPr="00EE5140">
        <w:rPr>
          <w:rFonts w:hint="eastAsia"/>
        </w:rPr>
        <w:t>标准</w:t>
      </w:r>
      <w:r w:rsidRPr="00EE5140">
        <w:t>，</w:t>
      </w:r>
      <w:r w:rsidRPr="00EE5140">
        <w:rPr>
          <w:rFonts w:hint="eastAsia"/>
          <w:lang w:eastAsia="zh-Hans"/>
        </w:rPr>
        <w:t>明确</w:t>
      </w:r>
      <w:r w:rsidRPr="00EE5140">
        <w:rPr>
          <w:rFonts w:hint="eastAsia"/>
        </w:rPr>
        <w:t>合同相关方</w:t>
      </w:r>
      <w:r w:rsidRPr="00EE5140">
        <w:rPr>
          <w:rFonts w:hint="eastAsia"/>
          <w:lang w:eastAsia="zh-Hans"/>
        </w:rPr>
        <w:t>应承担的责任和义务</w:t>
      </w:r>
      <w:r w:rsidRPr="00EE5140">
        <w:rPr>
          <w:lang w:eastAsia="zh-Hans"/>
        </w:rPr>
        <w:t>。</w:t>
      </w:r>
      <w:r w:rsidRPr="00EE5140">
        <w:rPr>
          <w:rFonts w:hint="eastAsia"/>
        </w:rPr>
        <w:t xml:space="preserve">对合同履行中发生的变更，合同相关方应以书面形式签认，并作为合同的组成部分。 </w:t>
      </w:r>
    </w:p>
    <w:p w14:paraId="6113DD03" w14:textId="77777777" w:rsidR="00E662DC" w:rsidRPr="00EE5140" w:rsidRDefault="00000000">
      <w:pPr>
        <w:pStyle w:val="aff6"/>
      </w:pPr>
      <w:bookmarkStart w:id="115" w:name="_Toc673245242"/>
      <w:bookmarkStart w:id="116" w:name="_Toc2037868260"/>
      <w:bookmarkStart w:id="117" w:name="_Toc141446251"/>
      <w:bookmarkStart w:id="118" w:name="_Toc235159817"/>
      <w:r w:rsidRPr="00EE5140">
        <w:rPr>
          <w:rFonts w:hint="eastAsia"/>
          <w:lang w:eastAsia="zh-Hans"/>
        </w:rPr>
        <w:t>消防技术服务</w:t>
      </w:r>
      <w:r w:rsidRPr="00EE5140">
        <w:rPr>
          <w:rFonts w:hint="eastAsia"/>
        </w:rPr>
        <w:t>机构不应超出服务能力</w:t>
      </w:r>
      <w:r w:rsidRPr="00EE5140">
        <w:rPr>
          <w:rFonts w:hint="eastAsia"/>
          <w:lang w:eastAsia="zh-Hans"/>
        </w:rPr>
        <w:t>签订</w:t>
      </w:r>
      <w:r w:rsidRPr="00EE5140">
        <w:rPr>
          <w:rFonts w:hint="eastAsia"/>
        </w:rPr>
        <w:t>消防技术服务</w:t>
      </w:r>
      <w:bookmarkEnd w:id="115"/>
      <w:bookmarkEnd w:id="116"/>
      <w:r w:rsidRPr="00EE5140">
        <w:t>，不得对其所承接的消防技术服务项目进行转包、分包或冒用其他机构名义从事消防技术服务活动。</w:t>
      </w:r>
      <w:bookmarkEnd w:id="117"/>
      <w:bookmarkEnd w:id="118"/>
      <w:r w:rsidRPr="00EE5140">
        <w:t xml:space="preserve"> </w:t>
      </w:r>
    </w:p>
    <w:p w14:paraId="521296FA" w14:textId="77777777" w:rsidR="00E662DC" w:rsidRPr="00EE5140" w:rsidRDefault="00000000">
      <w:pPr>
        <w:pStyle w:val="-"/>
        <w:spacing w:before="156" w:after="156"/>
        <w:ind w:left="4" w:hanging="4"/>
        <w:rPr>
          <w:rFonts w:hint="default"/>
          <w:b/>
          <w:bCs/>
        </w:rPr>
      </w:pPr>
      <w:bookmarkStart w:id="119" w:name="_Toc1831294647"/>
      <w:r w:rsidRPr="00EE5140">
        <w:rPr>
          <w:b/>
          <w:bCs/>
        </w:rPr>
        <w:t>设施、配件采购及外部供应商管理</w:t>
      </w:r>
      <w:bookmarkEnd w:id="119"/>
    </w:p>
    <w:p w14:paraId="2E36DB53" w14:textId="77777777" w:rsidR="00E662DC" w:rsidRPr="00EE5140" w:rsidRDefault="00000000">
      <w:pPr>
        <w:pStyle w:val="aff6"/>
        <w:rPr>
          <w:lang w:eastAsia="zh-Hans"/>
        </w:rPr>
      </w:pPr>
      <w:r w:rsidRPr="00EE5140">
        <w:rPr>
          <w:rFonts w:hint="eastAsia"/>
          <w:lang w:eastAsia="zh-Hans"/>
        </w:rPr>
        <w:lastRenderedPageBreak/>
        <w:t>建立并实施备品（件）采购评价管理制度，评价内容至少包含：</w:t>
      </w:r>
    </w:p>
    <w:p w14:paraId="0988C537" w14:textId="77777777" w:rsidR="00E662DC" w:rsidRPr="00EE5140" w:rsidRDefault="00000000">
      <w:pPr>
        <w:pStyle w:val="ac"/>
        <w:numPr>
          <w:ilvl w:val="0"/>
          <w:numId w:val="31"/>
        </w:numPr>
      </w:pPr>
      <w:r w:rsidRPr="00EE5140">
        <w:rPr>
          <w:rFonts w:hint="eastAsia"/>
        </w:rPr>
        <w:t>企业资质、经营状况、信誉等级；</w:t>
      </w:r>
    </w:p>
    <w:p w14:paraId="5F027C16" w14:textId="77777777" w:rsidR="00E662DC" w:rsidRPr="00EE5140" w:rsidRDefault="00000000">
      <w:pPr>
        <w:pStyle w:val="ac"/>
        <w:numPr>
          <w:ilvl w:val="0"/>
          <w:numId w:val="31"/>
        </w:numPr>
      </w:pPr>
      <w:r w:rsidRPr="00EE5140">
        <w:rPr>
          <w:rFonts w:hint="eastAsia"/>
          <w:lang w:eastAsia="zh-Hans"/>
        </w:rPr>
        <w:t>市场准入</w:t>
      </w:r>
      <w:r w:rsidRPr="00EE5140">
        <w:rPr>
          <w:lang w:eastAsia="zh-Hans"/>
        </w:rPr>
        <w:t>、</w:t>
      </w:r>
      <w:r w:rsidRPr="00EE5140">
        <w:rPr>
          <w:rFonts w:hint="eastAsia"/>
        </w:rPr>
        <w:t>产品质量和技术性能；</w:t>
      </w:r>
    </w:p>
    <w:p w14:paraId="7D5F3F2A" w14:textId="77777777" w:rsidR="00E662DC" w:rsidRPr="00EE5140" w:rsidRDefault="00000000">
      <w:pPr>
        <w:pStyle w:val="ac"/>
        <w:numPr>
          <w:ilvl w:val="0"/>
          <w:numId w:val="31"/>
        </w:numPr>
      </w:pPr>
      <w:r w:rsidRPr="00EE5140">
        <w:rPr>
          <w:rFonts w:hint="eastAsia"/>
          <w:lang w:eastAsia="zh-Hans"/>
        </w:rPr>
        <w:t>售后服务能力</w:t>
      </w:r>
      <w:r w:rsidRPr="00EE5140">
        <w:rPr>
          <w:lang w:eastAsia="zh-Hans"/>
        </w:rPr>
        <w:t>。</w:t>
      </w:r>
    </w:p>
    <w:p w14:paraId="4A073308" w14:textId="77777777" w:rsidR="00E662DC" w:rsidRPr="00EE5140" w:rsidRDefault="00000000">
      <w:pPr>
        <w:pStyle w:val="aff6"/>
        <w:rPr>
          <w:lang w:eastAsia="zh-Hans"/>
        </w:rPr>
      </w:pPr>
      <w:r w:rsidRPr="00EE5140">
        <w:rPr>
          <w:rFonts w:hint="eastAsia"/>
          <w:lang w:eastAsia="zh-Hans"/>
        </w:rPr>
        <w:t>机构应根据委托人要求确认采购需求，保留采购凭证。</w:t>
      </w:r>
    </w:p>
    <w:p w14:paraId="113D8EA7" w14:textId="77777777" w:rsidR="00E662DC" w:rsidRPr="00EE5140" w:rsidRDefault="00000000">
      <w:pPr>
        <w:pStyle w:val="aff6"/>
        <w:rPr>
          <w:b/>
          <w:bCs/>
          <w:lang w:eastAsia="zh-Hans"/>
        </w:rPr>
      </w:pPr>
      <w:r w:rsidRPr="00EE5140">
        <w:rPr>
          <w:rFonts w:hint="eastAsia"/>
          <w:lang w:eastAsia="zh-Hans"/>
        </w:rPr>
        <w:t>机构应保证委托人提供的图纸资料、数据信息、消防备品备件等完好有效。</w:t>
      </w:r>
      <w:bookmarkStart w:id="120" w:name="_Toc833503325"/>
    </w:p>
    <w:p w14:paraId="019660DB" w14:textId="77777777" w:rsidR="00E662DC" w:rsidRPr="00EE5140" w:rsidRDefault="00000000">
      <w:pPr>
        <w:pStyle w:val="-"/>
        <w:spacing w:before="156" w:after="156"/>
        <w:ind w:left="4" w:hanging="4"/>
        <w:rPr>
          <w:rFonts w:hint="default"/>
          <w:b/>
          <w:bCs/>
        </w:rPr>
      </w:pPr>
      <w:r w:rsidRPr="00EE5140">
        <w:rPr>
          <w:b/>
          <w:bCs/>
        </w:rPr>
        <w:t>数据资源管理</w:t>
      </w:r>
      <w:bookmarkEnd w:id="120"/>
    </w:p>
    <w:p w14:paraId="010E7047" w14:textId="77777777" w:rsidR="00E662DC" w:rsidRPr="00EE5140" w:rsidRDefault="00000000">
      <w:pPr>
        <w:pStyle w:val="aff4"/>
        <w:ind w:firstLine="420"/>
        <w:rPr>
          <w:lang w:eastAsia="zh-Hans"/>
        </w:rPr>
      </w:pPr>
      <w:r w:rsidRPr="00EE5140">
        <w:rPr>
          <w:rFonts w:hint="eastAsia"/>
          <w:lang w:eastAsia="zh-Hans"/>
        </w:rPr>
        <w:t>提供消防物联网服务的机构宜根据服务业务发展建立数据资产管理制度</w:t>
      </w:r>
      <w:r w:rsidRPr="00EE5140">
        <w:rPr>
          <w:lang w:eastAsia="zh-Hans"/>
        </w:rPr>
        <w:t>：</w:t>
      </w:r>
    </w:p>
    <w:p w14:paraId="21F6088C" w14:textId="77777777" w:rsidR="00E662DC" w:rsidRPr="00EE5140" w:rsidRDefault="00000000">
      <w:pPr>
        <w:pStyle w:val="ac"/>
        <w:numPr>
          <w:ilvl w:val="0"/>
          <w:numId w:val="32"/>
        </w:numPr>
      </w:pPr>
      <w:r w:rsidRPr="00EE5140">
        <w:rPr>
          <w:rFonts w:hint="eastAsia"/>
        </w:rPr>
        <w:t>应签订服务业务数据的管理约定</w:t>
      </w:r>
      <w:r w:rsidRPr="00EE5140">
        <w:t>；</w:t>
      </w:r>
    </w:p>
    <w:p w14:paraId="76B29D09" w14:textId="77777777" w:rsidR="00E662DC" w:rsidRPr="00EE5140" w:rsidRDefault="00000000">
      <w:pPr>
        <w:pStyle w:val="ac"/>
        <w:numPr>
          <w:ilvl w:val="0"/>
          <w:numId w:val="32"/>
        </w:numPr>
        <w:rPr>
          <w:lang w:eastAsia="zh-Hans"/>
        </w:rPr>
      </w:pPr>
      <w:r w:rsidRPr="00EE5140">
        <w:rPr>
          <w:rFonts w:hint="eastAsia"/>
        </w:rPr>
        <w:t>业务数据编码应有标准依据，自定义部分要作为合同的附件提供</w:t>
      </w:r>
      <w:r w:rsidRPr="00EE5140">
        <w:rPr>
          <w:rFonts w:hint="eastAsia"/>
          <w:lang w:eastAsia="zh-Hans"/>
        </w:rPr>
        <w:t>给服务对象</w:t>
      </w:r>
      <w:r w:rsidRPr="00EE5140">
        <w:t>；</w:t>
      </w:r>
    </w:p>
    <w:p w14:paraId="3D3F6056" w14:textId="77777777" w:rsidR="00E662DC" w:rsidRPr="00EE5140" w:rsidRDefault="00000000">
      <w:pPr>
        <w:pStyle w:val="ac"/>
        <w:numPr>
          <w:ilvl w:val="0"/>
          <w:numId w:val="32"/>
        </w:numPr>
        <w:rPr>
          <w:lang w:eastAsia="zh-Hans"/>
        </w:rPr>
      </w:pPr>
      <w:r w:rsidRPr="00EE5140">
        <w:rPr>
          <w:rFonts w:hint="eastAsia"/>
        </w:rPr>
        <w:t>服务数据可以对接</w:t>
      </w:r>
      <w:r w:rsidRPr="00EE5140">
        <w:rPr>
          <w:rFonts w:hint="eastAsia"/>
          <w:lang w:eastAsia="zh-Hans"/>
        </w:rPr>
        <w:t>委托人</w:t>
      </w:r>
      <w:r w:rsidRPr="00EE5140">
        <w:rPr>
          <w:rFonts w:hint="eastAsia"/>
        </w:rPr>
        <w:t>的数据中心或</w:t>
      </w:r>
      <w:r w:rsidRPr="00EE5140">
        <w:rPr>
          <w:rFonts w:hint="eastAsia"/>
          <w:lang w:eastAsia="zh-Hans"/>
        </w:rPr>
        <w:t>委托人</w:t>
      </w:r>
      <w:r w:rsidRPr="00EE5140">
        <w:rPr>
          <w:rFonts w:hint="eastAsia"/>
        </w:rPr>
        <w:t>委托的数据资产管理中心；</w:t>
      </w:r>
    </w:p>
    <w:p w14:paraId="435FA16D" w14:textId="77777777" w:rsidR="00E662DC" w:rsidRPr="00EE5140" w:rsidRDefault="00000000">
      <w:pPr>
        <w:pStyle w:val="ac"/>
        <w:numPr>
          <w:ilvl w:val="0"/>
          <w:numId w:val="32"/>
        </w:numPr>
        <w:rPr>
          <w:lang w:eastAsia="zh-Hans"/>
        </w:rPr>
      </w:pPr>
      <w:r w:rsidRPr="00EE5140">
        <w:rPr>
          <w:rFonts w:hint="eastAsia"/>
        </w:rPr>
        <w:t>签订技术服务协议前，可以在</w:t>
      </w:r>
      <w:r w:rsidRPr="00EE5140">
        <w:rPr>
          <w:rFonts w:hint="eastAsia"/>
          <w:lang w:eastAsia="zh-Hans"/>
        </w:rPr>
        <w:t>委托人</w:t>
      </w:r>
      <w:r w:rsidRPr="00EE5140">
        <w:rPr>
          <w:rFonts w:hint="eastAsia"/>
        </w:rPr>
        <w:t>的授权下查询相关数据</w:t>
      </w:r>
      <w:r w:rsidRPr="00EE5140">
        <w:t>；</w:t>
      </w:r>
    </w:p>
    <w:p w14:paraId="46C0B8CD" w14:textId="77777777" w:rsidR="00E662DC" w:rsidRPr="00EE5140" w:rsidRDefault="00000000">
      <w:pPr>
        <w:pStyle w:val="ac"/>
        <w:numPr>
          <w:ilvl w:val="0"/>
          <w:numId w:val="32"/>
        </w:numPr>
        <w:rPr>
          <w:lang w:eastAsia="zh-Hans"/>
        </w:rPr>
      </w:pPr>
      <w:r w:rsidRPr="00EE5140">
        <w:rPr>
          <w:rFonts w:hint="eastAsia"/>
        </w:rPr>
        <w:t>签订服务合约后，可以存放合同约定的服务数据，也可以按约定访问</w:t>
      </w:r>
      <w:r w:rsidRPr="00EE5140">
        <w:rPr>
          <w:rFonts w:hint="eastAsia"/>
          <w:lang w:eastAsia="zh-Hans"/>
        </w:rPr>
        <w:t>委托人</w:t>
      </w:r>
      <w:r w:rsidRPr="00EE5140">
        <w:rPr>
          <w:rFonts w:hint="eastAsia"/>
        </w:rPr>
        <w:t>技术服务的历史数据库</w:t>
      </w:r>
      <w:r w:rsidRPr="00EE5140">
        <w:t>；</w:t>
      </w:r>
    </w:p>
    <w:p w14:paraId="6A7E6105" w14:textId="77777777" w:rsidR="00E662DC" w:rsidRPr="00EE5140" w:rsidRDefault="00000000">
      <w:pPr>
        <w:pStyle w:val="ac"/>
        <w:numPr>
          <w:ilvl w:val="0"/>
          <w:numId w:val="32"/>
        </w:numPr>
        <w:rPr>
          <w:lang w:eastAsia="zh-Hans"/>
        </w:rPr>
      </w:pPr>
      <w:r w:rsidRPr="00EE5140">
        <w:rPr>
          <w:rFonts w:hint="eastAsia"/>
        </w:rPr>
        <w:t>合约终结后不得访问</w:t>
      </w:r>
      <w:r w:rsidRPr="00EE5140">
        <w:rPr>
          <w:rFonts w:hint="eastAsia"/>
          <w:lang w:eastAsia="zh-Hans"/>
        </w:rPr>
        <w:t>委托人</w:t>
      </w:r>
      <w:r w:rsidRPr="00EE5140">
        <w:rPr>
          <w:rFonts w:hint="eastAsia"/>
        </w:rPr>
        <w:t>数据</w:t>
      </w:r>
      <w:r w:rsidRPr="00EE5140">
        <w:t>；</w:t>
      </w:r>
    </w:p>
    <w:p w14:paraId="0D5CE0C6" w14:textId="77777777" w:rsidR="00E662DC" w:rsidRPr="00EE5140" w:rsidRDefault="00000000">
      <w:pPr>
        <w:pStyle w:val="ac"/>
        <w:numPr>
          <w:ilvl w:val="0"/>
          <w:numId w:val="32"/>
        </w:numPr>
      </w:pPr>
      <w:r w:rsidRPr="00EE5140">
        <w:rPr>
          <w:rFonts w:hint="eastAsia"/>
        </w:rPr>
        <w:t>确保数据流动时的安全性。</w:t>
      </w:r>
    </w:p>
    <w:p w14:paraId="3F27CB3F" w14:textId="77777777" w:rsidR="00E662DC" w:rsidRPr="00EE5140" w:rsidRDefault="00000000">
      <w:pPr>
        <w:pStyle w:val="-"/>
        <w:spacing w:before="156" w:after="156"/>
        <w:ind w:left="4" w:hanging="4"/>
        <w:rPr>
          <w:rFonts w:hint="default"/>
          <w:b/>
          <w:bCs/>
        </w:rPr>
      </w:pPr>
      <w:r w:rsidRPr="00EE5140">
        <w:rPr>
          <w:b/>
          <w:bCs/>
        </w:rPr>
        <w:t>知识产权管理</w:t>
      </w:r>
    </w:p>
    <w:p w14:paraId="74ACF604" w14:textId="77777777" w:rsidR="00E662DC" w:rsidRPr="00EE5140" w:rsidRDefault="00000000">
      <w:pPr>
        <w:pStyle w:val="aff6"/>
        <w:rPr>
          <w:lang w:eastAsia="zh-Hans"/>
        </w:rPr>
      </w:pPr>
      <w:r w:rsidRPr="00EE5140">
        <w:rPr>
          <w:rFonts w:hint="eastAsia"/>
          <w:lang w:eastAsia="zh-Hans"/>
        </w:rPr>
        <w:t>将拥有一定的自主知识产权的知识成果作为服务质量管理的核心内容，制定详细的知识产权合规管理方案和管理对策。</w:t>
      </w:r>
    </w:p>
    <w:p w14:paraId="2A66F842" w14:textId="77777777" w:rsidR="00E662DC" w:rsidRPr="00EE5140" w:rsidRDefault="00000000">
      <w:pPr>
        <w:pStyle w:val="aff6"/>
      </w:pPr>
      <w:r w:rsidRPr="00EE5140">
        <w:rPr>
          <w:rFonts w:hint="eastAsia"/>
          <w:lang w:eastAsia="zh-Hans"/>
        </w:rPr>
        <w:t>完善合同管理</w:t>
      </w:r>
      <w:r w:rsidRPr="00EE5140">
        <w:rPr>
          <w:rFonts w:hint="eastAsia"/>
        </w:rPr>
        <w:t>，</w:t>
      </w:r>
      <w:r w:rsidRPr="00EE5140">
        <w:rPr>
          <w:rFonts w:hint="eastAsia"/>
          <w:lang w:eastAsia="zh-Hans"/>
        </w:rPr>
        <w:t>在进行委托研发或合作研发服务产品时,应签订书面合同,约定知识产权权属、许可及利益分配。</w:t>
      </w:r>
    </w:p>
    <w:p w14:paraId="4B4EB8BE" w14:textId="77777777" w:rsidR="00E662DC" w:rsidRPr="00EE5140" w:rsidRDefault="00000000">
      <w:pPr>
        <w:pStyle w:val="aff6"/>
        <w:rPr>
          <w:lang w:eastAsia="zh-Hans"/>
        </w:rPr>
      </w:pPr>
      <w:r w:rsidRPr="00EE5140">
        <w:rPr>
          <w:rFonts w:hint="eastAsia"/>
          <w:lang w:eastAsia="zh-Hans"/>
        </w:rPr>
        <w:t>不得向委托人提供侵犯第三方知识产权的服务软件及产品</w:t>
      </w:r>
      <w:r w:rsidRPr="00EE5140">
        <w:rPr>
          <w:lang w:eastAsia="zh-Hans"/>
        </w:rPr>
        <w:t>。</w:t>
      </w:r>
      <w:bookmarkEnd w:id="111"/>
      <w:bookmarkEnd w:id="112"/>
      <w:bookmarkEnd w:id="113"/>
    </w:p>
    <w:p w14:paraId="261236C7" w14:textId="77777777" w:rsidR="00E662DC" w:rsidRPr="00EE5140" w:rsidRDefault="00000000">
      <w:pPr>
        <w:pStyle w:val="a0"/>
        <w:spacing w:before="312" w:after="312"/>
        <w:rPr>
          <w:lang w:eastAsia="zh-Hans"/>
        </w:rPr>
      </w:pPr>
      <w:bookmarkStart w:id="121" w:name="_Toc1635269227"/>
      <w:r w:rsidRPr="00EE5140">
        <w:rPr>
          <w:rFonts w:hint="eastAsia"/>
          <w:lang w:eastAsia="zh-Hans"/>
        </w:rPr>
        <w:t>服务质量评价及改进</w:t>
      </w:r>
      <w:bookmarkEnd w:id="109"/>
      <w:bookmarkEnd w:id="121"/>
    </w:p>
    <w:p w14:paraId="23CC3D65" w14:textId="77777777" w:rsidR="00E662DC" w:rsidRPr="00EE5140" w:rsidRDefault="00000000">
      <w:pPr>
        <w:pStyle w:val="-"/>
        <w:spacing w:before="156" w:after="156"/>
        <w:ind w:left="4" w:hanging="4"/>
        <w:rPr>
          <w:rFonts w:hint="default"/>
          <w:b/>
          <w:bCs/>
        </w:rPr>
      </w:pPr>
      <w:bookmarkStart w:id="122" w:name="_Toc1243536266"/>
      <w:r w:rsidRPr="00EE5140">
        <w:rPr>
          <w:b/>
          <w:bCs/>
        </w:rPr>
        <w:t>一般要求</w:t>
      </w:r>
      <w:bookmarkEnd w:id="122"/>
    </w:p>
    <w:p w14:paraId="6D5C2202" w14:textId="77777777" w:rsidR="00E662DC" w:rsidRPr="00EE5140" w:rsidRDefault="00000000">
      <w:pPr>
        <w:pStyle w:val="aff6"/>
        <w:rPr>
          <w:lang w:eastAsia="zh-Hans"/>
        </w:rPr>
      </w:pPr>
      <w:r w:rsidRPr="00EE5140">
        <w:rPr>
          <w:rFonts w:hint="eastAsia"/>
          <w:lang w:eastAsia="zh-Hans"/>
        </w:rPr>
        <w:t>消防技术服务机构应建立服务质量评价改进机制，持续提升服务质量</w:t>
      </w:r>
      <w:r w:rsidRPr="00EE5140">
        <w:rPr>
          <w:lang w:eastAsia="zh-Hans"/>
        </w:rPr>
        <w:t>：</w:t>
      </w:r>
    </w:p>
    <w:p w14:paraId="02918A29" w14:textId="77777777" w:rsidR="00E662DC" w:rsidRPr="00EE5140" w:rsidRDefault="00000000">
      <w:pPr>
        <w:pStyle w:val="a9"/>
        <w:rPr>
          <w:lang w:eastAsia="zh-Hans"/>
        </w:rPr>
      </w:pPr>
      <w:r w:rsidRPr="00EE5140">
        <w:rPr>
          <w:rFonts w:hint="eastAsia"/>
          <w:lang w:eastAsia="zh-Hans"/>
        </w:rPr>
        <w:t>内部质量监督</w:t>
      </w:r>
      <w:r w:rsidRPr="00EE5140">
        <w:rPr>
          <w:rFonts w:hint="eastAsia"/>
        </w:rPr>
        <w:t>；</w:t>
      </w:r>
    </w:p>
    <w:p w14:paraId="246DFBDF" w14:textId="77777777" w:rsidR="00E662DC" w:rsidRPr="00EE5140" w:rsidRDefault="00000000">
      <w:pPr>
        <w:pStyle w:val="a9"/>
        <w:rPr>
          <w:lang w:eastAsia="zh-Hans"/>
        </w:rPr>
      </w:pPr>
      <w:r w:rsidRPr="00EE5140">
        <w:rPr>
          <w:rFonts w:hint="eastAsia"/>
          <w:lang w:eastAsia="zh-Hans"/>
        </w:rPr>
        <w:t>服务满意度</w:t>
      </w:r>
      <w:r w:rsidRPr="00EE5140">
        <w:rPr>
          <w:rFonts w:hint="eastAsia"/>
        </w:rPr>
        <w:t>分析；</w:t>
      </w:r>
    </w:p>
    <w:p w14:paraId="2A645D9A" w14:textId="77777777" w:rsidR="00E662DC" w:rsidRPr="00EE5140" w:rsidRDefault="00000000">
      <w:pPr>
        <w:pStyle w:val="a9"/>
        <w:rPr>
          <w:lang w:eastAsia="zh-Hans"/>
        </w:rPr>
      </w:pPr>
      <w:r w:rsidRPr="00EE5140">
        <w:rPr>
          <w:rFonts w:hint="eastAsia"/>
        </w:rPr>
        <w:t>外部监管</w:t>
      </w:r>
      <w:r w:rsidRPr="00EE5140">
        <w:rPr>
          <w:rFonts w:hint="eastAsia"/>
          <w:lang w:eastAsia="zh-Hans"/>
        </w:rPr>
        <w:t>评价</w:t>
      </w:r>
      <w:r w:rsidRPr="00EE5140">
        <w:rPr>
          <w:rFonts w:hint="eastAsia"/>
        </w:rPr>
        <w:t>；</w:t>
      </w:r>
    </w:p>
    <w:p w14:paraId="6767A147" w14:textId="77777777" w:rsidR="00E662DC" w:rsidRPr="00EE5140" w:rsidRDefault="00000000">
      <w:pPr>
        <w:pStyle w:val="a9"/>
        <w:rPr>
          <w:lang w:eastAsia="zh-Hans"/>
        </w:rPr>
      </w:pPr>
      <w:r w:rsidRPr="00EE5140">
        <w:rPr>
          <w:rFonts w:hint="eastAsia"/>
          <w:lang w:eastAsia="zh-Hans"/>
        </w:rPr>
        <w:t>服务认证</w:t>
      </w:r>
      <w:r w:rsidRPr="00EE5140">
        <w:rPr>
          <w:lang w:eastAsia="zh-Hans"/>
        </w:rPr>
        <w:t>。</w:t>
      </w:r>
    </w:p>
    <w:p w14:paraId="0DA313D0" w14:textId="77777777" w:rsidR="00E662DC" w:rsidRPr="00EE5140" w:rsidRDefault="00000000">
      <w:pPr>
        <w:pStyle w:val="-"/>
        <w:spacing w:before="156" w:after="156"/>
        <w:ind w:left="4" w:hanging="4"/>
        <w:rPr>
          <w:rFonts w:hint="default"/>
          <w:b/>
          <w:bCs/>
        </w:rPr>
      </w:pPr>
      <w:bookmarkStart w:id="123" w:name="_Toc803170058"/>
      <w:r w:rsidRPr="00EE5140">
        <w:rPr>
          <w:b/>
          <w:bCs/>
        </w:rPr>
        <w:t>内部质量</w:t>
      </w:r>
      <w:bookmarkEnd w:id="123"/>
      <w:r w:rsidRPr="00EE5140">
        <w:rPr>
          <w:b/>
          <w:bCs/>
        </w:rPr>
        <w:t>监督</w:t>
      </w:r>
    </w:p>
    <w:p w14:paraId="443BBF12" w14:textId="77777777" w:rsidR="00E662DC" w:rsidRPr="00EE5140" w:rsidRDefault="00000000">
      <w:pPr>
        <w:pStyle w:val="aff6"/>
        <w:rPr>
          <w:lang w:eastAsia="zh-Hans"/>
        </w:rPr>
      </w:pPr>
      <w:r w:rsidRPr="00EE5140">
        <w:rPr>
          <w:rFonts w:hint="eastAsia"/>
          <w:lang w:eastAsia="zh-Hans"/>
        </w:rPr>
        <w:t>消防技术服务机构应组织内部质量监督，分析服务内容及服务过程</w:t>
      </w:r>
      <w:r w:rsidRPr="00EE5140">
        <w:rPr>
          <w:lang w:eastAsia="zh-Hans"/>
        </w:rPr>
        <w:t>，</w:t>
      </w:r>
      <w:r w:rsidRPr="00EE5140">
        <w:rPr>
          <w:rFonts w:hint="eastAsia"/>
          <w:lang w:eastAsia="zh-Hans"/>
        </w:rPr>
        <w:t>识别关键质量控制点，制定相应的预防及改正措施</w:t>
      </w:r>
      <w:r w:rsidRPr="00EE5140">
        <w:rPr>
          <w:rFonts w:hint="eastAsia"/>
        </w:rPr>
        <w:t>。</w:t>
      </w:r>
    </w:p>
    <w:p w14:paraId="431DEB55" w14:textId="77777777" w:rsidR="00E662DC" w:rsidRPr="00EE5140" w:rsidRDefault="00000000">
      <w:pPr>
        <w:pStyle w:val="aff6"/>
        <w:rPr>
          <w:lang w:eastAsia="zh-Hans"/>
        </w:rPr>
      </w:pPr>
      <w:r w:rsidRPr="00EE5140">
        <w:rPr>
          <w:rFonts w:hint="eastAsia"/>
          <w:lang w:eastAsia="zh-Hans"/>
        </w:rPr>
        <w:t>消防技术服务</w:t>
      </w:r>
      <w:r w:rsidRPr="00EE5140">
        <w:rPr>
          <w:rFonts w:hint="eastAsia"/>
        </w:rPr>
        <w:t>机构</w:t>
      </w:r>
      <w:r w:rsidRPr="00EE5140">
        <w:rPr>
          <w:rFonts w:hint="eastAsia"/>
          <w:lang w:eastAsia="zh-Hans"/>
        </w:rPr>
        <w:t>开展质量监督应制定计划</w:t>
      </w:r>
      <w:r w:rsidRPr="00EE5140">
        <w:rPr>
          <w:lang w:eastAsia="zh-Hans"/>
        </w:rPr>
        <w:t>。</w:t>
      </w:r>
      <w:r w:rsidRPr="00EE5140">
        <w:rPr>
          <w:rFonts w:hint="eastAsia"/>
          <w:lang w:eastAsia="zh-Hans"/>
        </w:rPr>
        <w:t>可以采用</w:t>
      </w:r>
      <w:r w:rsidRPr="00EE5140">
        <w:rPr>
          <w:rFonts w:hint="eastAsia"/>
        </w:rPr>
        <w:t>文件</w:t>
      </w:r>
      <w:r w:rsidRPr="00EE5140">
        <w:rPr>
          <w:rFonts w:hint="eastAsia"/>
          <w:lang w:eastAsia="zh-Hans"/>
        </w:rPr>
        <w:t>记录检查</w:t>
      </w:r>
      <w:r w:rsidRPr="00EE5140">
        <w:rPr>
          <w:lang w:eastAsia="zh-Hans"/>
        </w:rPr>
        <w:t>、</w:t>
      </w:r>
      <w:r w:rsidRPr="00EE5140">
        <w:rPr>
          <w:rFonts w:hint="eastAsia"/>
          <w:lang w:eastAsia="zh-Hans"/>
        </w:rPr>
        <w:t>现场检查</w:t>
      </w:r>
      <w:r w:rsidRPr="00EE5140">
        <w:rPr>
          <w:lang w:eastAsia="zh-Hans"/>
        </w:rPr>
        <w:t>、</w:t>
      </w:r>
      <w:r w:rsidRPr="00EE5140">
        <w:rPr>
          <w:rFonts w:hint="eastAsia"/>
          <w:lang w:eastAsia="zh-Hans"/>
        </w:rPr>
        <w:t>客户问卷调查</w:t>
      </w:r>
      <w:r w:rsidRPr="00EE5140">
        <w:rPr>
          <w:lang w:eastAsia="zh-Hans"/>
        </w:rPr>
        <w:t>、</w:t>
      </w:r>
      <w:r w:rsidRPr="00EE5140">
        <w:rPr>
          <w:rFonts w:hint="eastAsia"/>
          <w:lang w:eastAsia="zh-Hans"/>
        </w:rPr>
        <w:t>调查询问等方式</w:t>
      </w:r>
      <w:r w:rsidRPr="00EE5140">
        <w:rPr>
          <w:rFonts w:hint="eastAsia"/>
        </w:rPr>
        <w:t>实现全流程</w:t>
      </w:r>
      <w:r w:rsidRPr="00EE5140">
        <w:rPr>
          <w:rFonts w:hint="eastAsia"/>
          <w:lang w:eastAsia="zh-Hans"/>
        </w:rPr>
        <w:t>质量</w:t>
      </w:r>
      <w:r w:rsidRPr="00EE5140">
        <w:rPr>
          <w:rFonts w:hint="eastAsia"/>
        </w:rPr>
        <w:t>跟踪</w:t>
      </w:r>
      <w:r w:rsidRPr="00EE5140">
        <w:rPr>
          <w:rFonts w:hint="eastAsia"/>
          <w:lang w:eastAsia="zh-Hans"/>
        </w:rPr>
        <w:t>检查</w:t>
      </w:r>
      <w:r w:rsidRPr="00EE5140">
        <w:rPr>
          <w:lang w:eastAsia="zh-Hans"/>
        </w:rPr>
        <w:t>。</w:t>
      </w:r>
      <w:r w:rsidRPr="00EE5140">
        <w:rPr>
          <w:rFonts w:hint="eastAsia"/>
          <w:lang w:eastAsia="zh-Hans"/>
        </w:rPr>
        <w:t>质量监督</w:t>
      </w:r>
      <w:r w:rsidRPr="00EE5140">
        <w:rPr>
          <w:rFonts w:hint="eastAsia"/>
        </w:rPr>
        <w:t xml:space="preserve">至少包含以下内容： </w:t>
      </w:r>
    </w:p>
    <w:p w14:paraId="6DD9F4E4" w14:textId="77777777" w:rsidR="00E662DC" w:rsidRPr="00EE5140" w:rsidRDefault="00000000">
      <w:pPr>
        <w:pStyle w:val="af1"/>
        <w:numPr>
          <w:ilvl w:val="0"/>
          <w:numId w:val="33"/>
        </w:numPr>
      </w:pPr>
      <w:r w:rsidRPr="00EE5140">
        <w:rPr>
          <w:rFonts w:hint="eastAsia"/>
          <w:lang w:eastAsia="zh-Hans"/>
        </w:rPr>
        <w:t>项目组人员技术力量是否能够满足服务需求</w:t>
      </w:r>
      <w:r w:rsidRPr="00EE5140">
        <w:rPr>
          <w:lang w:eastAsia="zh-Hans"/>
        </w:rPr>
        <w:t>；</w:t>
      </w:r>
    </w:p>
    <w:p w14:paraId="5D94C6F0" w14:textId="77777777" w:rsidR="00E662DC" w:rsidRPr="00EE5140" w:rsidRDefault="00000000">
      <w:pPr>
        <w:pStyle w:val="af1"/>
        <w:numPr>
          <w:ilvl w:val="0"/>
          <w:numId w:val="33"/>
        </w:numPr>
      </w:pPr>
      <w:r w:rsidRPr="00EE5140">
        <w:rPr>
          <w:rFonts w:hint="eastAsia"/>
          <w:lang w:eastAsia="zh-Hans"/>
        </w:rPr>
        <w:lastRenderedPageBreak/>
        <w:t>服务过程</w:t>
      </w:r>
      <w:r w:rsidRPr="00EE5140">
        <w:t>使用</w:t>
      </w:r>
      <w:r w:rsidRPr="00EE5140">
        <w:rPr>
          <w:rFonts w:hint="eastAsia"/>
          <w:lang w:eastAsia="zh-Hans"/>
        </w:rPr>
        <w:t>的</w:t>
      </w:r>
      <w:r w:rsidRPr="00EE5140">
        <w:t>设备</w:t>
      </w:r>
      <w:r w:rsidRPr="00EE5140">
        <w:rPr>
          <w:rFonts w:hint="eastAsia"/>
          <w:lang w:eastAsia="zh-Hans"/>
        </w:rPr>
        <w:t>是否经过计量校准</w:t>
      </w:r>
      <w:r w:rsidRPr="00EE5140">
        <w:t xml:space="preserve">； </w:t>
      </w:r>
    </w:p>
    <w:p w14:paraId="2FA0C59F" w14:textId="77777777" w:rsidR="00E662DC" w:rsidRPr="00EE5140" w:rsidRDefault="00000000">
      <w:pPr>
        <w:pStyle w:val="af1"/>
        <w:numPr>
          <w:ilvl w:val="0"/>
          <w:numId w:val="33"/>
        </w:numPr>
      </w:pPr>
      <w:r w:rsidRPr="00EE5140">
        <w:t>从业人员</w:t>
      </w:r>
      <w:r w:rsidRPr="00EE5140">
        <w:rPr>
          <w:rFonts w:hint="eastAsia"/>
          <w:lang w:eastAsia="zh-Hans"/>
        </w:rPr>
        <w:t>是否按照</w:t>
      </w:r>
      <w:r w:rsidRPr="00EE5140">
        <w:t>作业指导书、设备操作规程</w:t>
      </w:r>
      <w:r w:rsidRPr="00EE5140">
        <w:rPr>
          <w:rFonts w:hint="eastAsia"/>
          <w:lang w:eastAsia="zh-Hans"/>
        </w:rPr>
        <w:t>提供服务</w:t>
      </w:r>
      <w:r w:rsidRPr="00EE5140">
        <w:rPr>
          <w:lang w:eastAsia="zh-Hans"/>
        </w:rPr>
        <w:t>，</w:t>
      </w:r>
      <w:r w:rsidRPr="00EE5140">
        <w:rPr>
          <w:rFonts w:hint="eastAsia"/>
          <w:lang w:eastAsia="zh-Hans"/>
        </w:rPr>
        <w:t>并保留服务记录</w:t>
      </w:r>
      <w:r w:rsidRPr="00EE5140">
        <w:t xml:space="preserve">； </w:t>
      </w:r>
    </w:p>
    <w:p w14:paraId="45CA35D6" w14:textId="77777777" w:rsidR="00E662DC" w:rsidRPr="00EE5140" w:rsidRDefault="00000000">
      <w:pPr>
        <w:pStyle w:val="af1"/>
        <w:numPr>
          <w:ilvl w:val="0"/>
          <w:numId w:val="33"/>
        </w:numPr>
      </w:pPr>
      <w:r w:rsidRPr="00EE5140">
        <w:rPr>
          <w:rFonts w:hint="eastAsia"/>
          <w:lang w:eastAsia="zh-Hans"/>
        </w:rPr>
        <w:t>服务结果与预期的差距</w:t>
      </w:r>
      <w:r w:rsidRPr="00EE5140">
        <w:t xml:space="preserve">； </w:t>
      </w:r>
    </w:p>
    <w:p w14:paraId="79801ABF" w14:textId="77777777" w:rsidR="00E662DC" w:rsidRPr="00EE5140" w:rsidRDefault="00000000">
      <w:pPr>
        <w:pStyle w:val="af1"/>
        <w:numPr>
          <w:ilvl w:val="0"/>
          <w:numId w:val="33"/>
        </w:numPr>
      </w:pPr>
      <w:r w:rsidRPr="00EE5140">
        <w:rPr>
          <w:rFonts w:hint="eastAsia"/>
          <w:lang w:eastAsia="zh-Hans"/>
        </w:rPr>
        <w:t>客户投诉处理结果</w:t>
      </w:r>
      <w:r w:rsidRPr="00EE5140">
        <w:rPr>
          <w:lang w:eastAsia="zh-Hans"/>
        </w:rPr>
        <w:t>。</w:t>
      </w:r>
      <w:r w:rsidRPr="00EE5140">
        <w:t xml:space="preserve"> </w:t>
      </w:r>
    </w:p>
    <w:p w14:paraId="428F0095" w14:textId="77777777" w:rsidR="00E662DC" w:rsidRPr="00EE5140" w:rsidRDefault="00000000">
      <w:pPr>
        <w:pStyle w:val="aff6"/>
      </w:pPr>
      <w:r w:rsidRPr="00EE5140">
        <w:rPr>
          <w:rFonts w:hint="eastAsia"/>
          <w:lang w:eastAsia="zh-Hans"/>
        </w:rPr>
        <w:t>服务</w:t>
      </w:r>
      <w:r w:rsidRPr="00EE5140">
        <w:rPr>
          <w:rFonts w:hint="eastAsia"/>
        </w:rPr>
        <w:t xml:space="preserve">质量监督方式可包含： </w:t>
      </w:r>
    </w:p>
    <w:p w14:paraId="03161CE3" w14:textId="77777777" w:rsidR="00E662DC" w:rsidRPr="00EE5140" w:rsidRDefault="00000000">
      <w:pPr>
        <w:pStyle w:val="af1"/>
        <w:numPr>
          <w:ilvl w:val="0"/>
          <w:numId w:val="34"/>
        </w:numPr>
      </w:pPr>
      <w:r w:rsidRPr="00EE5140">
        <w:rPr>
          <w:rFonts w:hint="eastAsia"/>
          <w:lang w:eastAsia="zh-Hans"/>
        </w:rPr>
        <w:t>技术负责人实施的质量抽查</w:t>
      </w:r>
      <w:r w:rsidRPr="00EE5140">
        <w:rPr>
          <w:lang w:eastAsia="zh-Hans"/>
        </w:rPr>
        <w:t>；</w:t>
      </w:r>
    </w:p>
    <w:p w14:paraId="025EF242" w14:textId="77777777" w:rsidR="00E662DC" w:rsidRPr="00EE5140" w:rsidRDefault="00000000">
      <w:pPr>
        <w:pStyle w:val="af1"/>
        <w:numPr>
          <w:ilvl w:val="0"/>
          <w:numId w:val="34"/>
        </w:numPr>
      </w:pPr>
      <w:r w:rsidRPr="00EE5140">
        <w:t>项目负责人对项目质量进行</w:t>
      </w:r>
      <w:r w:rsidRPr="00EE5140">
        <w:rPr>
          <w:rFonts w:hint="eastAsia"/>
          <w:lang w:eastAsia="zh-Hans"/>
        </w:rPr>
        <w:t>的</w:t>
      </w:r>
      <w:r w:rsidRPr="00EE5140">
        <w:t xml:space="preserve">日常检查；  </w:t>
      </w:r>
    </w:p>
    <w:p w14:paraId="0F806D87" w14:textId="77777777" w:rsidR="00E662DC" w:rsidRPr="00EE5140" w:rsidRDefault="00000000">
      <w:pPr>
        <w:pStyle w:val="af1"/>
        <w:numPr>
          <w:ilvl w:val="0"/>
          <w:numId w:val="34"/>
        </w:numPr>
        <w:rPr>
          <w:lang w:eastAsia="zh-Hans"/>
        </w:rPr>
      </w:pPr>
      <w:r w:rsidRPr="00EE5140">
        <w:t>利用音视频设备、</w:t>
      </w:r>
      <w:r w:rsidRPr="00EE5140">
        <w:rPr>
          <w:rFonts w:hint="eastAsia"/>
          <w:lang w:eastAsia="zh-Hans"/>
        </w:rPr>
        <w:t>消防</w:t>
      </w:r>
      <w:r w:rsidRPr="00EE5140">
        <w:t>物联网系统</w:t>
      </w:r>
      <w:r w:rsidRPr="00EE5140">
        <w:rPr>
          <w:rFonts w:hint="eastAsia"/>
          <w:lang w:eastAsia="zh-Hans"/>
        </w:rPr>
        <w:t>进行的在线监测</w:t>
      </w:r>
      <w:r w:rsidRPr="00EE5140">
        <w:t xml:space="preserve">。 </w:t>
      </w:r>
      <w:r w:rsidRPr="00EE5140">
        <w:rPr>
          <w:rFonts w:hint="eastAsia"/>
          <w:lang w:eastAsia="zh-Hans"/>
        </w:rPr>
        <w:t xml:space="preserve"> </w:t>
      </w:r>
    </w:p>
    <w:p w14:paraId="4CF68A36" w14:textId="77777777" w:rsidR="00E662DC" w:rsidRPr="00EE5140" w:rsidRDefault="00000000">
      <w:pPr>
        <w:pStyle w:val="aff6"/>
        <w:rPr>
          <w:lang w:eastAsia="zh-Hans"/>
        </w:rPr>
      </w:pPr>
      <w:r w:rsidRPr="00EE5140">
        <w:rPr>
          <w:rFonts w:hint="eastAsia"/>
          <w:lang w:eastAsia="zh-Hans"/>
        </w:rPr>
        <w:t>消防技术服务</w:t>
      </w:r>
      <w:r w:rsidRPr="00EE5140">
        <w:rPr>
          <w:rFonts w:hint="eastAsia"/>
        </w:rPr>
        <w:t>机构对项目质量监督、委托</w:t>
      </w:r>
      <w:r w:rsidRPr="00EE5140">
        <w:rPr>
          <w:rFonts w:hint="eastAsia"/>
          <w:lang w:eastAsia="zh-Hans"/>
        </w:rPr>
        <w:t>人</w:t>
      </w:r>
      <w:r w:rsidRPr="00EE5140">
        <w:rPr>
          <w:rFonts w:hint="eastAsia"/>
        </w:rPr>
        <w:t>反馈、监管部门监督检查或其他相关方检查发现的机构自身服务或结果不满足质量管理要求，应</w:t>
      </w:r>
      <w:r w:rsidRPr="00EE5140">
        <w:rPr>
          <w:rFonts w:hint="eastAsia"/>
          <w:lang w:eastAsia="zh-Hans"/>
        </w:rPr>
        <w:t>立即采取服务补救措施</w:t>
      </w:r>
      <w:r w:rsidRPr="00EE5140">
        <w:rPr>
          <w:lang w:eastAsia="zh-Hans"/>
        </w:rPr>
        <w:t>。</w:t>
      </w:r>
      <w:r w:rsidRPr="00EE5140">
        <w:rPr>
          <w:rFonts w:hint="eastAsia"/>
          <w:lang w:eastAsia="zh-Hans"/>
        </w:rPr>
        <w:t>通过纠正</w:t>
      </w:r>
      <w:r w:rsidRPr="00EE5140">
        <w:rPr>
          <w:lang w:eastAsia="zh-Hans"/>
        </w:rPr>
        <w:t>、</w:t>
      </w:r>
      <w:r w:rsidRPr="00EE5140">
        <w:rPr>
          <w:rFonts w:hint="eastAsia"/>
          <w:lang w:eastAsia="zh-Hans"/>
        </w:rPr>
        <w:t>返工</w:t>
      </w:r>
      <w:r w:rsidRPr="00EE5140">
        <w:rPr>
          <w:lang w:eastAsia="zh-Hans"/>
        </w:rPr>
        <w:t>、</w:t>
      </w:r>
      <w:r w:rsidRPr="00EE5140">
        <w:rPr>
          <w:rFonts w:hint="eastAsia"/>
          <w:lang w:eastAsia="zh-Hans"/>
        </w:rPr>
        <w:t>暂停服务等方法及时消除质量缺陷</w:t>
      </w:r>
      <w:r w:rsidRPr="00EE5140">
        <w:rPr>
          <w:lang w:eastAsia="zh-Hans"/>
        </w:rPr>
        <w:t>，</w:t>
      </w:r>
      <w:r w:rsidRPr="00EE5140">
        <w:rPr>
          <w:rFonts w:hint="eastAsia"/>
          <w:lang w:eastAsia="zh-Hans"/>
        </w:rPr>
        <w:t>并将整改结果通知委托人</w:t>
      </w:r>
      <w:r w:rsidRPr="00EE5140">
        <w:rPr>
          <w:lang w:eastAsia="zh-Hans"/>
        </w:rPr>
        <w:t>，</w:t>
      </w:r>
      <w:r w:rsidRPr="00EE5140">
        <w:rPr>
          <w:rFonts w:hint="eastAsia"/>
          <w:lang w:eastAsia="zh-Hans"/>
        </w:rPr>
        <w:t>同时</w:t>
      </w:r>
      <w:r w:rsidRPr="00EE5140">
        <w:rPr>
          <w:rFonts w:hint="eastAsia"/>
        </w:rPr>
        <w:t>保留记录</w:t>
      </w:r>
      <w:r w:rsidRPr="00EE5140">
        <w:t>。</w:t>
      </w:r>
      <w:r w:rsidRPr="00EE5140">
        <w:rPr>
          <w:rFonts w:hint="eastAsia"/>
        </w:rPr>
        <w:t xml:space="preserve"> </w:t>
      </w:r>
    </w:p>
    <w:p w14:paraId="29211859" w14:textId="77777777" w:rsidR="00E662DC" w:rsidRPr="00EE5140" w:rsidRDefault="00000000">
      <w:pPr>
        <w:pStyle w:val="-"/>
        <w:spacing w:before="156" w:after="156"/>
        <w:ind w:left="4" w:hanging="4"/>
        <w:rPr>
          <w:rFonts w:hint="default"/>
          <w:b/>
          <w:bCs/>
        </w:rPr>
      </w:pPr>
      <w:bookmarkStart w:id="124" w:name="_Toc1944443411"/>
      <w:r w:rsidRPr="00EE5140">
        <w:rPr>
          <w:b/>
          <w:bCs/>
        </w:rPr>
        <w:t>服务满意度分析</w:t>
      </w:r>
      <w:bookmarkEnd w:id="124"/>
    </w:p>
    <w:p w14:paraId="75AFD0B7" w14:textId="77777777" w:rsidR="00E662DC" w:rsidRPr="00EE5140" w:rsidRDefault="00000000">
      <w:pPr>
        <w:pStyle w:val="aff6"/>
      </w:pPr>
      <w:r w:rsidRPr="00EE5140">
        <w:rPr>
          <w:rFonts w:hint="eastAsia"/>
          <w:lang w:eastAsia="zh-Hans"/>
        </w:rPr>
        <w:t>消防技术</w:t>
      </w:r>
      <w:r w:rsidRPr="00EE5140">
        <w:rPr>
          <w:rFonts w:hint="eastAsia"/>
        </w:rPr>
        <w:t>服务机构应开展服务满意度调查并分析和评价所获得的数据和信息，设立服务失败补救机制以及分析、识别、预防和改进等措施。</w:t>
      </w:r>
    </w:p>
    <w:p w14:paraId="74E6FA22" w14:textId="77777777" w:rsidR="00E662DC" w:rsidRPr="00EE5140" w:rsidRDefault="00000000">
      <w:pPr>
        <w:pStyle w:val="aff6"/>
      </w:pPr>
      <w:r w:rsidRPr="00EE5140">
        <w:rPr>
          <w:rFonts w:hint="eastAsia"/>
          <w:lang w:eastAsia="zh-Hans"/>
        </w:rPr>
        <w:t>消防技术服务</w:t>
      </w:r>
      <w:r w:rsidRPr="00EE5140">
        <w:rPr>
          <w:rFonts w:hint="eastAsia"/>
        </w:rPr>
        <w:t xml:space="preserve">机构应策划并制定服务满意度调查方案，明确调查对象、内容、方式、时间、统计分析方法等。 </w:t>
      </w:r>
    </w:p>
    <w:p w14:paraId="5C16DBB7" w14:textId="77777777" w:rsidR="00E662DC" w:rsidRPr="00EE5140" w:rsidRDefault="00000000">
      <w:pPr>
        <w:pStyle w:val="aff6"/>
      </w:pPr>
      <w:r w:rsidRPr="00EE5140">
        <w:rPr>
          <w:rFonts w:hint="eastAsia"/>
        </w:rPr>
        <w:t xml:space="preserve">调查的内容应至少包含服务质量、项目进度、服务响应、履约、投诉处理、人员态度、人员着装、人员行为规范。 </w:t>
      </w:r>
    </w:p>
    <w:p w14:paraId="73F7F4F0" w14:textId="77777777" w:rsidR="00E662DC" w:rsidRPr="00EE5140" w:rsidRDefault="00000000">
      <w:pPr>
        <w:pStyle w:val="aff6"/>
      </w:pPr>
      <w:r w:rsidRPr="00EE5140">
        <w:rPr>
          <w:rFonts w:hint="eastAsia"/>
          <w:lang w:eastAsia="zh-Hans"/>
        </w:rPr>
        <w:t>消防技术服务</w:t>
      </w:r>
      <w:r w:rsidRPr="00EE5140">
        <w:rPr>
          <w:rFonts w:hint="eastAsia"/>
        </w:rPr>
        <w:t xml:space="preserve">机构可通过信息系统、调查问卷、走访座谈等方式开展服务满意度调查。 </w:t>
      </w:r>
    </w:p>
    <w:p w14:paraId="0A7C85E4" w14:textId="77777777" w:rsidR="00E662DC" w:rsidRPr="00EE5140" w:rsidRDefault="00000000">
      <w:pPr>
        <w:pStyle w:val="aff6"/>
      </w:pPr>
      <w:r w:rsidRPr="00EE5140">
        <w:rPr>
          <w:rFonts w:hint="eastAsia"/>
          <w:lang w:eastAsia="zh-Hans"/>
        </w:rPr>
        <w:t>消防技术服务</w:t>
      </w:r>
      <w:r w:rsidRPr="00EE5140">
        <w:rPr>
          <w:rFonts w:hint="eastAsia"/>
        </w:rPr>
        <w:t xml:space="preserve">机构应至少每12个月收集和分析服务满意度调查结果，保留调查记录、统计分析记录。 </w:t>
      </w:r>
    </w:p>
    <w:p w14:paraId="6629221D" w14:textId="77777777" w:rsidR="00E662DC" w:rsidRPr="00EE5140" w:rsidRDefault="00000000">
      <w:pPr>
        <w:pStyle w:val="-"/>
        <w:spacing w:before="156" w:after="156"/>
        <w:ind w:left="4" w:hanging="4"/>
        <w:rPr>
          <w:rFonts w:hint="default"/>
          <w:b/>
          <w:bCs/>
        </w:rPr>
      </w:pPr>
      <w:bookmarkStart w:id="125" w:name="_Toc2001752278"/>
      <w:r w:rsidRPr="00EE5140">
        <w:rPr>
          <w:b/>
          <w:bCs/>
        </w:rPr>
        <w:t>外部监督</w:t>
      </w:r>
      <w:bookmarkEnd w:id="125"/>
    </w:p>
    <w:p w14:paraId="530EABC5" w14:textId="77777777" w:rsidR="00E662DC" w:rsidRPr="00EE5140" w:rsidRDefault="00000000">
      <w:pPr>
        <w:pStyle w:val="aff4"/>
        <w:ind w:firstLine="420"/>
        <w:rPr>
          <w:lang w:eastAsia="zh-Hans"/>
        </w:rPr>
      </w:pPr>
      <w:r w:rsidRPr="00EE5140">
        <w:rPr>
          <w:rFonts w:hint="eastAsia"/>
          <w:lang w:eastAsia="zh-Hans"/>
        </w:rPr>
        <w:t>消防技术服务机构应对各外部监管部门检查结果或信息，分析内部存在或潜在的服务质量问题原因，制定纠正预防措施。</w:t>
      </w:r>
    </w:p>
    <w:p w14:paraId="74E07A5B" w14:textId="77777777" w:rsidR="00E662DC" w:rsidRPr="00EE5140" w:rsidRDefault="00000000">
      <w:pPr>
        <w:pStyle w:val="-"/>
        <w:spacing w:before="156" w:after="156"/>
        <w:ind w:left="4" w:hanging="4"/>
        <w:rPr>
          <w:rFonts w:hint="default"/>
          <w:b/>
          <w:bCs/>
        </w:rPr>
      </w:pPr>
      <w:bookmarkStart w:id="126" w:name="_Toc971722444"/>
      <w:r w:rsidRPr="00EE5140">
        <w:rPr>
          <w:b/>
          <w:bCs/>
        </w:rPr>
        <w:t>服务认证</w:t>
      </w:r>
      <w:bookmarkEnd w:id="126"/>
    </w:p>
    <w:p w14:paraId="62C2F46F" w14:textId="77777777" w:rsidR="00E662DC" w:rsidRPr="00EE5140" w:rsidRDefault="00000000">
      <w:pPr>
        <w:pStyle w:val="aff6"/>
      </w:pPr>
      <w:r w:rsidRPr="00EE5140">
        <w:rPr>
          <w:rFonts w:hint="eastAsia"/>
        </w:rPr>
        <w:t>本规范的符合程度适用于服务认证星级评价方法。</w:t>
      </w:r>
      <w:r w:rsidRPr="00EE5140">
        <w:rPr>
          <w:rFonts w:hint="eastAsia"/>
          <w:lang w:eastAsia="zh-Hans"/>
        </w:rPr>
        <w:t>消防技术服务</w:t>
      </w:r>
      <w:r w:rsidRPr="00EE5140">
        <w:rPr>
          <w:rFonts w:hint="eastAsia"/>
        </w:rPr>
        <w:t>机构可通过第三方服务认证以证明消防技术服务的服务等级。</w:t>
      </w:r>
    </w:p>
    <w:p w14:paraId="6C283E6F" w14:textId="77777777" w:rsidR="00E662DC" w:rsidRPr="00EE5140" w:rsidRDefault="00000000">
      <w:pPr>
        <w:pStyle w:val="aff6"/>
      </w:pPr>
      <w:r w:rsidRPr="00EE5140">
        <w:rPr>
          <w:rFonts w:hint="eastAsia"/>
        </w:rPr>
        <w:t>服务认证应由中国国家认证认可监督管理委员会批准的认证机构实施。</w:t>
      </w:r>
    </w:p>
    <w:p w14:paraId="5EF008AE" w14:textId="77777777" w:rsidR="00E662DC" w:rsidRPr="00EE5140" w:rsidRDefault="00000000">
      <w:pPr>
        <w:pStyle w:val="aff6"/>
      </w:pPr>
      <w:r w:rsidRPr="00EE5140">
        <w:rPr>
          <w:rFonts w:hint="eastAsia"/>
        </w:rPr>
        <w:t>认证机构的方案策划人员、专业审查人员和复评人员应具有建筑消防领域职称或专业资质。</w:t>
      </w:r>
    </w:p>
    <w:p w14:paraId="3989EBD4" w14:textId="77777777" w:rsidR="00E662DC" w:rsidRPr="00EE5140" w:rsidRDefault="00000000">
      <w:pPr>
        <w:pStyle w:val="aff6"/>
      </w:pPr>
      <w:r w:rsidRPr="00EE5140">
        <w:rPr>
          <w:rFonts w:hint="eastAsia"/>
        </w:rPr>
        <w:t>认证机构的认证规则应报中国消防协会备案。</w:t>
      </w:r>
    </w:p>
    <w:p w14:paraId="7B28FE13" w14:textId="77777777" w:rsidR="00E662DC" w:rsidRPr="00EE5140" w:rsidRDefault="00000000">
      <w:pPr>
        <w:pStyle w:val="aff6"/>
      </w:pPr>
      <w:r w:rsidRPr="00EE5140">
        <w:rPr>
          <w:rFonts w:hint="eastAsia"/>
        </w:rPr>
        <w:t>认证结果应与中国消防协会</w:t>
      </w:r>
      <w:r w:rsidRPr="00EE5140">
        <w:rPr>
          <w:rFonts w:hint="eastAsia"/>
          <w:lang w:eastAsia="zh-Hans"/>
        </w:rPr>
        <w:t>信用等级</w:t>
      </w:r>
      <w:r w:rsidRPr="00EE5140">
        <w:rPr>
          <w:rFonts w:hint="eastAsia"/>
        </w:rPr>
        <w:t>评价结果同步</w:t>
      </w:r>
      <w:r w:rsidRPr="00EE5140">
        <w:t>，</w:t>
      </w:r>
      <w:r w:rsidRPr="00EE5140">
        <w:rPr>
          <w:rFonts w:hint="eastAsia"/>
        </w:rPr>
        <w:t>通过政务服务网站和政务客户端向社会提供查询服务。</w:t>
      </w:r>
    </w:p>
    <w:p w14:paraId="6EA82BD7" w14:textId="77777777" w:rsidR="00E662DC" w:rsidRPr="00EE5140" w:rsidRDefault="00000000">
      <w:pPr>
        <w:rPr>
          <w:rFonts w:hint="eastAsia"/>
        </w:rPr>
      </w:pPr>
      <w:r w:rsidRPr="00EE5140">
        <w:br w:type="page"/>
      </w:r>
      <w:bookmarkStart w:id="127" w:name="BookMark5"/>
      <w:bookmarkEnd w:id="20"/>
    </w:p>
    <w:p w14:paraId="44A6CA92" w14:textId="77777777" w:rsidR="00E662DC" w:rsidRPr="00EE5140" w:rsidRDefault="00E662DC">
      <w:pPr>
        <w:pStyle w:val="af"/>
        <w:spacing w:before="78" w:after="156"/>
        <w:rPr>
          <w:rFonts w:hAnsi="黑体" w:cs="黑体"/>
          <w:lang w:eastAsia="zh-Hans"/>
        </w:rPr>
      </w:pPr>
      <w:bookmarkStart w:id="128" w:name="_Toc125980873"/>
      <w:bookmarkStart w:id="129" w:name="_Toc474183883"/>
      <w:bookmarkEnd w:id="128"/>
      <w:bookmarkEnd w:id="129"/>
    </w:p>
    <w:p w14:paraId="4DB6196E" w14:textId="77777777" w:rsidR="00E662DC" w:rsidRPr="00EE5140" w:rsidRDefault="00000000">
      <w:pPr>
        <w:pStyle w:val="aff5"/>
        <w:ind w:firstLineChars="0" w:firstLine="0"/>
        <w:jc w:val="center"/>
        <w:outlineLvl w:val="0"/>
        <w:rPr>
          <w:rFonts w:ascii="黑体" w:eastAsia="黑体" w:hAnsi="黑体" w:cs="黑体"/>
          <w:lang w:eastAsia="zh-Hans"/>
        </w:rPr>
      </w:pPr>
      <w:bookmarkStart w:id="130" w:name="_Toc2089140216"/>
      <w:bookmarkStart w:id="131" w:name="_Toc296707564"/>
      <w:r w:rsidRPr="00EE5140">
        <w:rPr>
          <w:rFonts w:ascii="黑体" w:eastAsia="黑体" w:hAnsi="黑体" w:cs="黑体" w:hint="eastAsia"/>
          <w:lang w:eastAsia="zh-Hans"/>
        </w:rPr>
        <w:t>（资料性）</w:t>
      </w:r>
      <w:bookmarkEnd w:id="130"/>
      <w:bookmarkEnd w:id="131"/>
    </w:p>
    <w:p w14:paraId="5DFA7B5C" w14:textId="77777777" w:rsidR="00E662DC" w:rsidRPr="00EE5140" w:rsidRDefault="00000000">
      <w:pPr>
        <w:pStyle w:val="aff5"/>
        <w:ind w:firstLineChars="0" w:firstLine="0"/>
        <w:jc w:val="center"/>
        <w:outlineLvl w:val="0"/>
        <w:rPr>
          <w:rFonts w:ascii="黑体" w:eastAsia="黑体" w:hAnsi="黑体" w:cs="黑体"/>
          <w:lang w:eastAsia="zh-Hans"/>
        </w:rPr>
      </w:pPr>
      <w:bookmarkStart w:id="132" w:name="_Toc306999814"/>
      <w:r w:rsidRPr="00EE5140">
        <w:rPr>
          <w:rFonts w:ascii="黑体" w:eastAsia="黑体" w:hAnsi="黑体" w:cs="黑体" w:hint="eastAsia"/>
          <w:lang w:eastAsia="zh-Hans"/>
        </w:rPr>
        <w:t>消防设施</w:t>
      </w:r>
      <w:bookmarkEnd w:id="132"/>
      <w:r w:rsidRPr="00EE5140">
        <w:rPr>
          <w:rFonts w:ascii="黑体" w:eastAsia="黑体" w:hAnsi="黑体" w:cs="黑体" w:hint="eastAsia"/>
          <w:lang w:eastAsia="zh-Hans"/>
        </w:rPr>
        <w:t>维修保养检测</w:t>
      </w:r>
    </w:p>
    <w:p w14:paraId="6D5B4F90" w14:textId="77777777" w:rsidR="00E662DC" w:rsidRPr="00EE5140" w:rsidRDefault="00000000">
      <w:pPr>
        <w:pStyle w:val="af"/>
        <w:numPr>
          <w:ilvl w:val="0"/>
          <w:numId w:val="0"/>
        </w:numPr>
        <w:spacing w:before="78" w:after="156"/>
        <w:jc w:val="left"/>
        <w:rPr>
          <w:rFonts w:ascii="Calibri" w:eastAsia="宋体" w:hAnsi="Calibri" w:hint="eastAsia"/>
          <w:kern w:val="2"/>
          <w:szCs w:val="21"/>
          <w:lang w:eastAsia="zh-Hans"/>
        </w:rPr>
      </w:pPr>
      <w:bookmarkStart w:id="133" w:name="_Toc1490153804"/>
      <w:r w:rsidRPr="00EE5140">
        <w:t>A.1</w:t>
      </w:r>
      <w:r w:rsidRPr="00EE5140">
        <w:rPr>
          <w:rFonts w:ascii="Calibri" w:eastAsia="宋体" w:hAnsi="Calibri" w:hint="eastAsia"/>
          <w:kern w:val="2"/>
          <w:szCs w:val="21"/>
          <w:lang w:eastAsia="zh-Hans"/>
        </w:rPr>
        <w:t>消防设施维修保养检测技术标准清单见表</w:t>
      </w:r>
      <w:r w:rsidRPr="00EE5140">
        <w:rPr>
          <w:rFonts w:ascii="Calibri" w:eastAsia="宋体" w:hAnsi="Calibri"/>
          <w:kern w:val="2"/>
          <w:szCs w:val="21"/>
          <w:lang w:eastAsia="zh-Hans"/>
        </w:rPr>
        <w:t>A.1</w:t>
      </w:r>
      <w:r w:rsidRPr="00EE5140">
        <w:rPr>
          <w:rFonts w:ascii="Calibri" w:eastAsia="宋体" w:hAnsi="Calibri"/>
          <w:kern w:val="2"/>
          <w:szCs w:val="21"/>
          <w:lang w:eastAsia="zh-Hans"/>
        </w:rPr>
        <w:t>。</w:t>
      </w:r>
    </w:p>
    <w:p w14:paraId="63082AAA" w14:textId="77777777" w:rsidR="00E662DC" w:rsidRPr="00EE5140" w:rsidRDefault="00000000">
      <w:pPr>
        <w:pStyle w:val="af6"/>
        <w:rPr>
          <w:color w:val="auto"/>
        </w:rPr>
      </w:pPr>
      <w:r w:rsidRPr="00EE5140">
        <w:rPr>
          <w:color w:val="auto"/>
        </w:rPr>
        <w:t>表</w:t>
      </w:r>
      <w:r w:rsidRPr="00EE5140">
        <w:rPr>
          <w:color w:val="auto"/>
        </w:rPr>
        <w:t xml:space="preserve"> </w:t>
      </w:r>
      <w:r w:rsidRPr="00EE5140">
        <w:rPr>
          <w:color w:val="auto"/>
        </w:rPr>
        <w:fldChar w:fldCharType="begin"/>
      </w:r>
      <w:r w:rsidRPr="00EE5140">
        <w:rPr>
          <w:color w:val="auto"/>
        </w:rPr>
        <w:instrText xml:space="preserve"> SEQ </w:instrText>
      </w:r>
      <w:r w:rsidRPr="00EE5140">
        <w:rPr>
          <w:color w:val="auto"/>
        </w:rPr>
        <w:instrText>表</w:instrText>
      </w:r>
      <w:r w:rsidRPr="00EE5140">
        <w:rPr>
          <w:color w:val="auto"/>
        </w:rPr>
        <w:instrText xml:space="preserve"> \* ALPHABETIC </w:instrText>
      </w:r>
      <w:r w:rsidRPr="00EE5140">
        <w:rPr>
          <w:color w:val="auto"/>
        </w:rPr>
        <w:fldChar w:fldCharType="separate"/>
      </w:r>
      <w:r w:rsidRPr="00EE5140">
        <w:rPr>
          <w:color w:val="auto"/>
        </w:rPr>
        <w:t>A</w:t>
      </w:r>
      <w:r w:rsidRPr="00EE5140">
        <w:rPr>
          <w:color w:val="auto"/>
        </w:rPr>
        <w:fldChar w:fldCharType="end"/>
      </w:r>
      <w:r w:rsidRPr="00EE5140">
        <w:rPr>
          <w:color w:val="auto"/>
        </w:rPr>
        <w:t>.1</w:t>
      </w:r>
      <w:r w:rsidRPr="00EE5140">
        <w:rPr>
          <w:rFonts w:hint="eastAsia"/>
          <w:color w:val="auto"/>
          <w:lang w:eastAsia="zh-Hans"/>
        </w:rPr>
        <w:t>消防设施维修保养检测技术标准清单</w:t>
      </w:r>
    </w:p>
    <w:tbl>
      <w:tblPr>
        <w:tblStyle w:val="aff2"/>
        <w:tblW w:w="8456" w:type="dxa"/>
        <w:jc w:val="center"/>
        <w:tblLook w:val="04A0" w:firstRow="1" w:lastRow="0" w:firstColumn="1" w:lastColumn="0" w:noHBand="0" w:noVBand="1"/>
      </w:tblPr>
      <w:tblGrid>
        <w:gridCol w:w="704"/>
        <w:gridCol w:w="4253"/>
        <w:gridCol w:w="3499"/>
      </w:tblGrid>
      <w:tr w:rsidR="00EE5140" w:rsidRPr="00EE5140" w14:paraId="701188CE" w14:textId="77777777" w:rsidTr="00D64D46">
        <w:trPr>
          <w:jc w:val="center"/>
        </w:trPr>
        <w:tc>
          <w:tcPr>
            <w:tcW w:w="704" w:type="dxa"/>
          </w:tcPr>
          <w:p w14:paraId="4B59B691" w14:textId="40456ADD" w:rsidR="00E662DC" w:rsidRPr="00EE5140" w:rsidRDefault="00D64D46" w:rsidP="00D64D46">
            <w:pPr>
              <w:jc w:val="center"/>
              <w:rPr>
                <w:rFonts w:hint="eastAsia"/>
              </w:rPr>
            </w:pPr>
            <w:r w:rsidRPr="00EE5140">
              <w:rPr>
                <w:rFonts w:hint="eastAsia"/>
              </w:rPr>
              <w:t>序号</w:t>
            </w:r>
          </w:p>
        </w:tc>
        <w:tc>
          <w:tcPr>
            <w:tcW w:w="4253" w:type="dxa"/>
          </w:tcPr>
          <w:p w14:paraId="4BBDA75A" w14:textId="77777777" w:rsidR="00E662DC" w:rsidRPr="00EE5140" w:rsidRDefault="00000000">
            <w:pPr>
              <w:jc w:val="center"/>
              <w:rPr>
                <w:rFonts w:hint="eastAsia"/>
              </w:rPr>
            </w:pPr>
            <w:r w:rsidRPr="00EE5140">
              <w:rPr>
                <w:rFonts w:hint="eastAsia"/>
              </w:rPr>
              <w:t>标准名称</w:t>
            </w:r>
          </w:p>
        </w:tc>
        <w:tc>
          <w:tcPr>
            <w:tcW w:w="3499" w:type="dxa"/>
          </w:tcPr>
          <w:p w14:paraId="45C9F6E5" w14:textId="77777777" w:rsidR="00E662DC" w:rsidRPr="00EE5140" w:rsidRDefault="00000000">
            <w:pPr>
              <w:jc w:val="center"/>
              <w:rPr>
                <w:rFonts w:hint="eastAsia"/>
              </w:rPr>
            </w:pPr>
            <w:r w:rsidRPr="00EE5140">
              <w:rPr>
                <w:rFonts w:hint="eastAsia"/>
              </w:rPr>
              <w:t>内容要求章节</w:t>
            </w:r>
          </w:p>
        </w:tc>
      </w:tr>
      <w:tr w:rsidR="00EE5140" w:rsidRPr="00EE5140" w14:paraId="6C2E29E2" w14:textId="77777777" w:rsidTr="00D64D46">
        <w:trPr>
          <w:jc w:val="center"/>
        </w:trPr>
        <w:tc>
          <w:tcPr>
            <w:tcW w:w="704" w:type="dxa"/>
          </w:tcPr>
          <w:p w14:paraId="6BBA29F7" w14:textId="77777777" w:rsidR="00E662DC" w:rsidRPr="00EE5140" w:rsidRDefault="00000000" w:rsidP="00D64D46">
            <w:pPr>
              <w:jc w:val="center"/>
              <w:rPr>
                <w:rFonts w:hint="eastAsia"/>
              </w:rPr>
            </w:pPr>
            <w:r w:rsidRPr="00EE5140">
              <w:rPr>
                <w:rFonts w:hint="eastAsia"/>
              </w:rPr>
              <w:t>1</w:t>
            </w:r>
          </w:p>
        </w:tc>
        <w:tc>
          <w:tcPr>
            <w:tcW w:w="4253" w:type="dxa"/>
          </w:tcPr>
          <w:p w14:paraId="5FE8CE8E" w14:textId="77777777" w:rsidR="00E662DC" w:rsidRPr="00EE5140" w:rsidRDefault="00000000">
            <w:pPr>
              <w:jc w:val="left"/>
              <w:rPr>
                <w:rFonts w:hint="eastAsia"/>
              </w:rPr>
            </w:pPr>
            <w:r w:rsidRPr="00EE5140">
              <w:rPr>
                <w:rFonts w:hint="eastAsia"/>
              </w:rPr>
              <w:t>建筑消防设施的维护管理</w:t>
            </w:r>
            <w:r w:rsidRPr="00EE5140">
              <w:rPr>
                <w:rFonts w:hint="eastAsia"/>
              </w:rPr>
              <w:t>GB25201</w:t>
            </w:r>
          </w:p>
        </w:tc>
        <w:tc>
          <w:tcPr>
            <w:tcW w:w="3499" w:type="dxa"/>
          </w:tcPr>
          <w:p w14:paraId="01491819"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7</w:t>
            </w:r>
            <w:r w:rsidRPr="00EE5140">
              <w:rPr>
                <w:rFonts w:asciiTheme="minorEastAsia" w:hAnsiTheme="minorEastAsia" w:cstheme="minorEastAsia" w:hint="eastAsia"/>
              </w:rPr>
              <w:t>检测、</w:t>
            </w:r>
            <w:r w:rsidRPr="00EE5140">
              <w:rPr>
                <w:rFonts w:asciiTheme="minorEastAsia" w:hAnsiTheme="minorEastAsia" w:cstheme="minorEastAsia" w:hint="eastAsia"/>
              </w:rPr>
              <w:t>8</w:t>
            </w:r>
            <w:r w:rsidRPr="00EE5140">
              <w:rPr>
                <w:rFonts w:asciiTheme="minorEastAsia" w:hAnsiTheme="minorEastAsia" w:cstheme="minorEastAsia" w:hint="eastAsia"/>
              </w:rPr>
              <w:t>维修、</w:t>
            </w:r>
            <w:r w:rsidRPr="00EE5140">
              <w:rPr>
                <w:rFonts w:asciiTheme="minorEastAsia" w:hAnsiTheme="minorEastAsia" w:cstheme="minorEastAsia" w:hint="eastAsia"/>
              </w:rPr>
              <w:t>9</w:t>
            </w:r>
            <w:r w:rsidRPr="00EE5140">
              <w:rPr>
                <w:rFonts w:asciiTheme="minorEastAsia" w:hAnsiTheme="minorEastAsia" w:cstheme="minorEastAsia" w:hint="eastAsia"/>
              </w:rPr>
              <w:t>保养、附录</w:t>
            </w:r>
            <w:r w:rsidRPr="00EE5140">
              <w:rPr>
                <w:rFonts w:asciiTheme="minorEastAsia" w:hAnsiTheme="minorEastAsia" w:cstheme="minorEastAsia" w:hint="eastAsia"/>
              </w:rPr>
              <w:t>D</w:t>
            </w:r>
            <w:r w:rsidRPr="00EE5140">
              <w:rPr>
                <w:rFonts w:asciiTheme="minorEastAsia" w:hAnsiTheme="minorEastAsia" w:cstheme="minorEastAsia" w:hint="eastAsia"/>
              </w:rPr>
              <w:t>、附录</w:t>
            </w:r>
            <w:r w:rsidRPr="00EE5140">
              <w:rPr>
                <w:rFonts w:asciiTheme="minorEastAsia" w:hAnsiTheme="minorEastAsia" w:cstheme="minorEastAsia" w:hint="eastAsia"/>
              </w:rPr>
              <w:t>E</w:t>
            </w:r>
          </w:p>
        </w:tc>
      </w:tr>
      <w:tr w:rsidR="00EE5140" w:rsidRPr="00EE5140" w14:paraId="0F7F212E" w14:textId="77777777" w:rsidTr="00D64D46">
        <w:trPr>
          <w:jc w:val="center"/>
        </w:trPr>
        <w:tc>
          <w:tcPr>
            <w:tcW w:w="704" w:type="dxa"/>
          </w:tcPr>
          <w:p w14:paraId="4209A2C9" w14:textId="77777777" w:rsidR="00E662DC" w:rsidRPr="00EE5140" w:rsidRDefault="00000000" w:rsidP="00D64D46">
            <w:pPr>
              <w:jc w:val="center"/>
              <w:rPr>
                <w:rFonts w:hint="eastAsia"/>
              </w:rPr>
            </w:pPr>
            <w:r w:rsidRPr="00EE5140">
              <w:rPr>
                <w:rFonts w:hint="eastAsia"/>
              </w:rPr>
              <w:t>2</w:t>
            </w:r>
          </w:p>
        </w:tc>
        <w:tc>
          <w:tcPr>
            <w:tcW w:w="4253" w:type="dxa"/>
          </w:tcPr>
          <w:p w14:paraId="06B6DCC1" w14:textId="1D1131E7" w:rsidR="00E662DC" w:rsidRPr="00EE5140" w:rsidRDefault="00000000">
            <w:pPr>
              <w:jc w:val="left"/>
              <w:rPr>
                <w:rFonts w:hint="eastAsia"/>
              </w:rPr>
            </w:pPr>
            <w:r w:rsidRPr="00EE5140">
              <w:rPr>
                <w:rFonts w:hint="eastAsia"/>
              </w:rPr>
              <w:t>火灾自动报警系统施工及验收</w:t>
            </w:r>
            <w:r w:rsidR="00D64D46" w:rsidRPr="00EE5140">
              <w:rPr>
                <w:rFonts w:hint="eastAsia"/>
              </w:rPr>
              <w:t>标</w:t>
            </w:r>
            <w:r w:rsidRPr="00EE5140">
              <w:rPr>
                <w:rFonts w:hint="eastAsia"/>
              </w:rPr>
              <w:t>准</w:t>
            </w:r>
            <w:r w:rsidR="00D64D46" w:rsidRPr="00EE5140">
              <w:rPr>
                <w:rFonts w:hint="eastAsia"/>
              </w:rPr>
              <w:t>G</w:t>
            </w:r>
            <w:r w:rsidRPr="00EE5140">
              <w:rPr>
                <w:rFonts w:hint="eastAsia"/>
              </w:rPr>
              <w:t>B50116</w:t>
            </w:r>
          </w:p>
        </w:tc>
        <w:tc>
          <w:tcPr>
            <w:tcW w:w="3499" w:type="dxa"/>
          </w:tcPr>
          <w:p w14:paraId="303F8286"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6</w:t>
            </w:r>
            <w:r w:rsidRPr="00EE5140">
              <w:rPr>
                <w:rFonts w:asciiTheme="minorEastAsia" w:hAnsiTheme="minorEastAsia" w:cstheme="minorEastAsia" w:hint="eastAsia"/>
              </w:rPr>
              <w:t>系统运行维护</w:t>
            </w:r>
          </w:p>
        </w:tc>
      </w:tr>
      <w:tr w:rsidR="00EE5140" w:rsidRPr="00EE5140" w14:paraId="31FF7445" w14:textId="77777777" w:rsidTr="00D64D46">
        <w:trPr>
          <w:jc w:val="center"/>
        </w:trPr>
        <w:tc>
          <w:tcPr>
            <w:tcW w:w="704" w:type="dxa"/>
          </w:tcPr>
          <w:p w14:paraId="1B2894AA" w14:textId="77777777" w:rsidR="00E662DC" w:rsidRPr="00EE5140" w:rsidRDefault="00000000" w:rsidP="00D64D46">
            <w:pPr>
              <w:jc w:val="center"/>
              <w:rPr>
                <w:rFonts w:hint="eastAsia"/>
              </w:rPr>
            </w:pPr>
            <w:r w:rsidRPr="00EE5140">
              <w:rPr>
                <w:rFonts w:hint="eastAsia"/>
              </w:rPr>
              <w:t>3</w:t>
            </w:r>
          </w:p>
        </w:tc>
        <w:tc>
          <w:tcPr>
            <w:tcW w:w="4253" w:type="dxa"/>
          </w:tcPr>
          <w:p w14:paraId="7EDC0503" w14:textId="77777777" w:rsidR="00E662DC" w:rsidRPr="00EE5140" w:rsidRDefault="00000000">
            <w:pPr>
              <w:jc w:val="left"/>
              <w:rPr>
                <w:rFonts w:hint="eastAsia"/>
              </w:rPr>
            </w:pPr>
            <w:r w:rsidRPr="00EE5140">
              <w:rPr>
                <w:rFonts w:hint="eastAsia"/>
              </w:rPr>
              <w:t>消防给水及消火栓系统技术规范</w:t>
            </w:r>
            <w:r w:rsidRPr="00EE5140">
              <w:rPr>
                <w:rFonts w:hint="eastAsia"/>
              </w:rPr>
              <w:t>GB50974</w:t>
            </w:r>
          </w:p>
        </w:tc>
        <w:tc>
          <w:tcPr>
            <w:tcW w:w="3499" w:type="dxa"/>
          </w:tcPr>
          <w:p w14:paraId="59B93A53"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14</w:t>
            </w:r>
            <w:r w:rsidRPr="00EE5140">
              <w:rPr>
                <w:rFonts w:asciiTheme="minorEastAsia" w:hAnsiTheme="minorEastAsia" w:cstheme="minorEastAsia" w:hint="eastAsia"/>
              </w:rPr>
              <w:t>维护管理、附录</w:t>
            </w:r>
            <w:r w:rsidRPr="00EE5140">
              <w:rPr>
                <w:rFonts w:asciiTheme="minorEastAsia" w:hAnsiTheme="minorEastAsia" w:cstheme="minorEastAsia" w:hint="eastAsia"/>
              </w:rPr>
              <w:t>G</w:t>
            </w:r>
          </w:p>
        </w:tc>
      </w:tr>
      <w:tr w:rsidR="00EE5140" w:rsidRPr="00EE5140" w14:paraId="62222E9E" w14:textId="77777777" w:rsidTr="00D64D46">
        <w:trPr>
          <w:jc w:val="center"/>
        </w:trPr>
        <w:tc>
          <w:tcPr>
            <w:tcW w:w="704" w:type="dxa"/>
          </w:tcPr>
          <w:p w14:paraId="301C470C" w14:textId="77777777" w:rsidR="00E662DC" w:rsidRPr="00EE5140" w:rsidRDefault="00000000" w:rsidP="00D64D46">
            <w:pPr>
              <w:jc w:val="center"/>
              <w:rPr>
                <w:rFonts w:asciiTheme="minorHAnsi" w:eastAsiaTheme="minorEastAsia" w:hAnsiTheme="minorHAnsi" w:cstheme="minorBidi"/>
                <w:szCs w:val="24"/>
              </w:rPr>
            </w:pPr>
            <w:r w:rsidRPr="00EE5140">
              <w:rPr>
                <w:rFonts w:hint="eastAsia"/>
              </w:rPr>
              <w:t>4</w:t>
            </w:r>
          </w:p>
        </w:tc>
        <w:tc>
          <w:tcPr>
            <w:tcW w:w="4253" w:type="dxa"/>
          </w:tcPr>
          <w:p w14:paraId="47DE51E1" w14:textId="77777777" w:rsidR="00E662DC" w:rsidRPr="00EE5140" w:rsidRDefault="00000000">
            <w:pPr>
              <w:jc w:val="left"/>
              <w:rPr>
                <w:rFonts w:asciiTheme="minorHAnsi" w:eastAsiaTheme="minorEastAsia" w:hAnsiTheme="minorHAnsi" w:cstheme="minorBidi"/>
                <w:szCs w:val="24"/>
              </w:rPr>
            </w:pPr>
            <w:r w:rsidRPr="00EE5140">
              <w:rPr>
                <w:rFonts w:cstheme="minorBidi" w:hint="eastAsia"/>
                <w:szCs w:val="24"/>
              </w:rPr>
              <w:t>自动喷水灭火系统施工及验收规范</w:t>
            </w:r>
            <w:r w:rsidRPr="00EE5140">
              <w:rPr>
                <w:rFonts w:cstheme="minorBidi" w:hint="eastAsia"/>
                <w:szCs w:val="24"/>
              </w:rPr>
              <w:t>GB5261</w:t>
            </w:r>
          </w:p>
        </w:tc>
        <w:tc>
          <w:tcPr>
            <w:tcW w:w="3499" w:type="dxa"/>
          </w:tcPr>
          <w:p w14:paraId="36F7F942"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9</w:t>
            </w:r>
            <w:r w:rsidRPr="00EE5140">
              <w:rPr>
                <w:rFonts w:asciiTheme="minorEastAsia" w:hAnsiTheme="minorEastAsia" w:cstheme="minorEastAsia" w:hint="eastAsia"/>
              </w:rPr>
              <w:t>维护管理、附录</w:t>
            </w:r>
            <w:r w:rsidRPr="00EE5140">
              <w:rPr>
                <w:rFonts w:asciiTheme="minorEastAsia" w:hAnsiTheme="minorEastAsia" w:cstheme="minorEastAsia" w:hint="eastAsia"/>
              </w:rPr>
              <w:t>G</w:t>
            </w:r>
          </w:p>
        </w:tc>
      </w:tr>
      <w:tr w:rsidR="00EE5140" w:rsidRPr="00EE5140" w14:paraId="6822C5AA" w14:textId="77777777" w:rsidTr="00D64D46">
        <w:trPr>
          <w:jc w:val="center"/>
        </w:trPr>
        <w:tc>
          <w:tcPr>
            <w:tcW w:w="704" w:type="dxa"/>
          </w:tcPr>
          <w:p w14:paraId="546354D7" w14:textId="77777777" w:rsidR="00E662DC" w:rsidRPr="00EE5140" w:rsidRDefault="00000000" w:rsidP="00D64D46">
            <w:pPr>
              <w:jc w:val="center"/>
              <w:rPr>
                <w:rFonts w:hint="eastAsia"/>
              </w:rPr>
            </w:pPr>
            <w:r w:rsidRPr="00EE5140">
              <w:rPr>
                <w:rFonts w:hint="eastAsia"/>
              </w:rPr>
              <w:t>5</w:t>
            </w:r>
          </w:p>
        </w:tc>
        <w:tc>
          <w:tcPr>
            <w:tcW w:w="4253" w:type="dxa"/>
          </w:tcPr>
          <w:p w14:paraId="01BA9619" w14:textId="77777777" w:rsidR="00E662DC" w:rsidRPr="00EE5140" w:rsidRDefault="00000000">
            <w:pPr>
              <w:jc w:val="left"/>
              <w:rPr>
                <w:rFonts w:hint="eastAsia"/>
              </w:rPr>
            </w:pPr>
            <w:r w:rsidRPr="00EE5140">
              <w:rPr>
                <w:rFonts w:hint="eastAsia"/>
              </w:rPr>
              <w:t>泡沫灭火系统技术标准</w:t>
            </w:r>
            <w:r w:rsidRPr="00EE5140">
              <w:rPr>
                <w:rFonts w:hint="eastAsia"/>
              </w:rPr>
              <w:t>GB50151</w:t>
            </w:r>
          </w:p>
        </w:tc>
        <w:tc>
          <w:tcPr>
            <w:tcW w:w="3499" w:type="dxa"/>
          </w:tcPr>
          <w:p w14:paraId="6E1CF653"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11</w:t>
            </w:r>
            <w:r w:rsidRPr="00EE5140">
              <w:rPr>
                <w:rFonts w:asciiTheme="minorEastAsia" w:hAnsiTheme="minorEastAsia" w:cstheme="minorEastAsia" w:hint="eastAsia"/>
              </w:rPr>
              <w:t>维护管理、附录</w:t>
            </w:r>
            <w:r w:rsidRPr="00EE5140">
              <w:rPr>
                <w:rFonts w:asciiTheme="minorEastAsia" w:hAnsiTheme="minorEastAsia" w:cstheme="minorEastAsia" w:hint="eastAsia"/>
              </w:rPr>
              <w:t>D</w:t>
            </w:r>
          </w:p>
        </w:tc>
      </w:tr>
      <w:tr w:rsidR="00EE5140" w:rsidRPr="00EE5140" w14:paraId="1A47FB70" w14:textId="77777777" w:rsidTr="00D64D46">
        <w:trPr>
          <w:jc w:val="center"/>
        </w:trPr>
        <w:tc>
          <w:tcPr>
            <w:tcW w:w="704" w:type="dxa"/>
          </w:tcPr>
          <w:p w14:paraId="1905F0BD" w14:textId="77777777" w:rsidR="00E662DC" w:rsidRPr="00EE5140" w:rsidRDefault="00000000" w:rsidP="00D64D46">
            <w:pPr>
              <w:jc w:val="center"/>
              <w:rPr>
                <w:rFonts w:hint="eastAsia"/>
              </w:rPr>
            </w:pPr>
            <w:r w:rsidRPr="00EE5140">
              <w:rPr>
                <w:rFonts w:hint="eastAsia"/>
              </w:rPr>
              <w:t>6</w:t>
            </w:r>
          </w:p>
        </w:tc>
        <w:tc>
          <w:tcPr>
            <w:tcW w:w="4253" w:type="dxa"/>
          </w:tcPr>
          <w:p w14:paraId="13F13E4E" w14:textId="77777777" w:rsidR="00E662DC" w:rsidRPr="00EE5140" w:rsidRDefault="00000000">
            <w:pPr>
              <w:jc w:val="left"/>
              <w:rPr>
                <w:rFonts w:hint="eastAsia"/>
              </w:rPr>
            </w:pPr>
            <w:r w:rsidRPr="00EE5140">
              <w:rPr>
                <w:rFonts w:hint="eastAsia"/>
              </w:rPr>
              <w:t>气体灭火系统施工及验收规范</w:t>
            </w:r>
            <w:r w:rsidRPr="00EE5140">
              <w:rPr>
                <w:rFonts w:hint="eastAsia"/>
              </w:rPr>
              <w:t>GB50263</w:t>
            </w:r>
          </w:p>
        </w:tc>
        <w:tc>
          <w:tcPr>
            <w:tcW w:w="3499" w:type="dxa"/>
          </w:tcPr>
          <w:p w14:paraId="28F0004B"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8</w:t>
            </w:r>
            <w:r w:rsidRPr="00EE5140">
              <w:rPr>
                <w:rFonts w:asciiTheme="minorEastAsia" w:hAnsiTheme="minorEastAsia" w:cstheme="minorEastAsia" w:hint="eastAsia"/>
              </w:rPr>
              <w:t>维护管理</w:t>
            </w:r>
          </w:p>
        </w:tc>
      </w:tr>
      <w:tr w:rsidR="00EE5140" w:rsidRPr="00EE5140" w14:paraId="06629281" w14:textId="77777777" w:rsidTr="00D64D46">
        <w:trPr>
          <w:jc w:val="center"/>
        </w:trPr>
        <w:tc>
          <w:tcPr>
            <w:tcW w:w="704" w:type="dxa"/>
          </w:tcPr>
          <w:p w14:paraId="5685C862" w14:textId="77777777" w:rsidR="00E662DC" w:rsidRPr="00EE5140" w:rsidRDefault="00000000" w:rsidP="00D64D46">
            <w:pPr>
              <w:jc w:val="center"/>
              <w:rPr>
                <w:rFonts w:hint="eastAsia"/>
              </w:rPr>
            </w:pPr>
            <w:r w:rsidRPr="00EE5140">
              <w:rPr>
                <w:rFonts w:hint="eastAsia"/>
              </w:rPr>
              <w:t>7</w:t>
            </w:r>
          </w:p>
        </w:tc>
        <w:tc>
          <w:tcPr>
            <w:tcW w:w="4253" w:type="dxa"/>
          </w:tcPr>
          <w:p w14:paraId="6565497E" w14:textId="77777777" w:rsidR="00E662DC" w:rsidRPr="00EE5140" w:rsidRDefault="00000000">
            <w:pPr>
              <w:jc w:val="left"/>
              <w:rPr>
                <w:rFonts w:hint="eastAsia"/>
              </w:rPr>
            </w:pPr>
            <w:r w:rsidRPr="00EE5140">
              <w:rPr>
                <w:rFonts w:hint="eastAsia"/>
              </w:rPr>
              <w:t>建筑防烟排烟系统技术标准</w:t>
            </w:r>
            <w:r w:rsidRPr="00EE5140">
              <w:rPr>
                <w:rFonts w:hint="eastAsia"/>
              </w:rPr>
              <w:t>GB51251</w:t>
            </w:r>
          </w:p>
        </w:tc>
        <w:tc>
          <w:tcPr>
            <w:tcW w:w="3499" w:type="dxa"/>
          </w:tcPr>
          <w:p w14:paraId="79C14435"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9</w:t>
            </w:r>
            <w:r w:rsidRPr="00EE5140">
              <w:rPr>
                <w:rFonts w:asciiTheme="minorEastAsia" w:hAnsiTheme="minorEastAsia" w:cstheme="minorEastAsia" w:hint="eastAsia"/>
              </w:rPr>
              <w:t>维护管理、附录</w:t>
            </w:r>
            <w:r w:rsidRPr="00EE5140">
              <w:rPr>
                <w:rFonts w:asciiTheme="minorEastAsia" w:hAnsiTheme="minorEastAsia" w:cstheme="minorEastAsia" w:hint="eastAsia"/>
              </w:rPr>
              <w:t>G</w:t>
            </w:r>
          </w:p>
        </w:tc>
      </w:tr>
      <w:tr w:rsidR="00EE5140" w:rsidRPr="00EE5140" w14:paraId="62333E57" w14:textId="77777777" w:rsidTr="00D64D46">
        <w:trPr>
          <w:jc w:val="center"/>
        </w:trPr>
        <w:tc>
          <w:tcPr>
            <w:tcW w:w="704" w:type="dxa"/>
          </w:tcPr>
          <w:p w14:paraId="0E9B0C0C" w14:textId="77777777" w:rsidR="00E662DC" w:rsidRPr="00EE5140" w:rsidRDefault="00000000" w:rsidP="00D64D46">
            <w:pPr>
              <w:jc w:val="center"/>
              <w:rPr>
                <w:rFonts w:hint="eastAsia"/>
              </w:rPr>
            </w:pPr>
            <w:r w:rsidRPr="00EE5140">
              <w:rPr>
                <w:rFonts w:hint="eastAsia"/>
              </w:rPr>
              <w:t>8</w:t>
            </w:r>
          </w:p>
        </w:tc>
        <w:tc>
          <w:tcPr>
            <w:tcW w:w="4253" w:type="dxa"/>
          </w:tcPr>
          <w:p w14:paraId="6D29F023" w14:textId="77777777" w:rsidR="00E662DC" w:rsidRPr="00EE5140" w:rsidRDefault="00000000">
            <w:pPr>
              <w:jc w:val="left"/>
              <w:rPr>
                <w:rFonts w:hint="eastAsia"/>
              </w:rPr>
            </w:pPr>
            <w:r w:rsidRPr="00EE5140">
              <w:rPr>
                <w:rFonts w:hint="eastAsia"/>
              </w:rPr>
              <w:t>消防应急照明核疏散指示系统技术标准</w:t>
            </w:r>
            <w:r w:rsidRPr="00EE5140">
              <w:rPr>
                <w:rFonts w:hint="eastAsia"/>
              </w:rPr>
              <w:t>GB51309</w:t>
            </w:r>
          </w:p>
        </w:tc>
        <w:tc>
          <w:tcPr>
            <w:tcW w:w="3499" w:type="dxa"/>
          </w:tcPr>
          <w:p w14:paraId="7CEE6F5D"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7</w:t>
            </w:r>
            <w:r w:rsidRPr="00EE5140">
              <w:rPr>
                <w:rFonts w:asciiTheme="minorEastAsia" w:hAnsiTheme="minorEastAsia" w:cstheme="minorEastAsia" w:hint="eastAsia"/>
              </w:rPr>
              <w:t>系统运行维护、附录</w:t>
            </w:r>
            <w:r w:rsidRPr="00EE5140">
              <w:rPr>
                <w:rFonts w:asciiTheme="minorEastAsia" w:hAnsiTheme="minorEastAsia" w:cstheme="minorEastAsia" w:hint="eastAsia"/>
              </w:rPr>
              <w:t>F</w:t>
            </w:r>
          </w:p>
        </w:tc>
      </w:tr>
      <w:tr w:rsidR="00EE5140" w:rsidRPr="00EE5140" w14:paraId="6A99F1A5" w14:textId="77777777" w:rsidTr="00D64D46">
        <w:trPr>
          <w:jc w:val="center"/>
        </w:trPr>
        <w:tc>
          <w:tcPr>
            <w:tcW w:w="704" w:type="dxa"/>
          </w:tcPr>
          <w:p w14:paraId="62EB7DAC" w14:textId="77777777" w:rsidR="00E662DC" w:rsidRPr="00EE5140" w:rsidRDefault="00000000" w:rsidP="00D64D46">
            <w:pPr>
              <w:jc w:val="center"/>
              <w:rPr>
                <w:rFonts w:asciiTheme="minorHAnsi" w:eastAsiaTheme="minorEastAsia" w:hAnsiTheme="minorHAnsi" w:cstheme="minorBidi"/>
                <w:szCs w:val="24"/>
              </w:rPr>
            </w:pPr>
            <w:r w:rsidRPr="00EE5140">
              <w:rPr>
                <w:rFonts w:cstheme="minorBidi" w:hint="eastAsia"/>
                <w:szCs w:val="24"/>
              </w:rPr>
              <w:t>9</w:t>
            </w:r>
          </w:p>
        </w:tc>
        <w:tc>
          <w:tcPr>
            <w:tcW w:w="4253" w:type="dxa"/>
          </w:tcPr>
          <w:p w14:paraId="7F41292A" w14:textId="77777777" w:rsidR="00E662DC" w:rsidRPr="00EE5140" w:rsidRDefault="00000000">
            <w:pPr>
              <w:jc w:val="left"/>
              <w:rPr>
                <w:rFonts w:asciiTheme="minorHAnsi" w:eastAsiaTheme="minorEastAsia" w:hAnsiTheme="minorHAnsi" w:cstheme="minorBidi"/>
                <w:szCs w:val="24"/>
              </w:rPr>
            </w:pPr>
            <w:r w:rsidRPr="00EE5140">
              <w:rPr>
                <w:rFonts w:hint="eastAsia"/>
              </w:rPr>
              <w:t>消防安全标志设置要求</w:t>
            </w:r>
            <w:r w:rsidRPr="00EE5140">
              <w:rPr>
                <w:rFonts w:hint="eastAsia"/>
              </w:rPr>
              <w:t>GB15630</w:t>
            </w:r>
          </w:p>
        </w:tc>
        <w:tc>
          <w:tcPr>
            <w:tcW w:w="3499" w:type="dxa"/>
          </w:tcPr>
          <w:p w14:paraId="01D52FDD"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8</w:t>
            </w:r>
            <w:r w:rsidRPr="00EE5140">
              <w:rPr>
                <w:rFonts w:asciiTheme="minorEastAsia" w:hAnsiTheme="minorEastAsia" w:cstheme="minorEastAsia" w:hint="eastAsia"/>
              </w:rPr>
              <w:t>检查与维修</w:t>
            </w:r>
          </w:p>
        </w:tc>
      </w:tr>
      <w:tr w:rsidR="00EE5140" w:rsidRPr="00EE5140" w14:paraId="076436CD" w14:textId="77777777" w:rsidTr="00D64D46">
        <w:trPr>
          <w:jc w:val="center"/>
        </w:trPr>
        <w:tc>
          <w:tcPr>
            <w:tcW w:w="704" w:type="dxa"/>
          </w:tcPr>
          <w:p w14:paraId="2ED84845" w14:textId="77777777" w:rsidR="00E662DC" w:rsidRPr="00EE5140" w:rsidRDefault="00000000" w:rsidP="00D64D46">
            <w:pPr>
              <w:jc w:val="center"/>
              <w:rPr>
                <w:rFonts w:hint="eastAsia"/>
              </w:rPr>
            </w:pPr>
            <w:r w:rsidRPr="00EE5140">
              <w:rPr>
                <w:rFonts w:hint="eastAsia"/>
              </w:rPr>
              <w:t>10</w:t>
            </w:r>
          </w:p>
        </w:tc>
        <w:tc>
          <w:tcPr>
            <w:tcW w:w="4253" w:type="dxa"/>
          </w:tcPr>
          <w:p w14:paraId="3A595D2D" w14:textId="77777777" w:rsidR="00E662DC" w:rsidRPr="00EE5140" w:rsidRDefault="00000000">
            <w:pPr>
              <w:jc w:val="left"/>
              <w:rPr>
                <w:rFonts w:hint="eastAsia"/>
              </w:rPr>
            </w:pPr>
            <w:r w:rsidRPr="00EE5140">
              <w:rPr>
                <w:rFonts w:hint="eastAsia"/>
              </w:rPr>
              <w:t>防火卷帘、防火门、防火窗施工及验收规范</w:t>
            </w:r>
            <w:r w:rsidRPr="00EE5140">
              <w:rPr>
                <w:rFonts w:hint="eastAsia"/>
              </w:rPr>
              <w:t>GB50877</w:t>
            </w:r>
          </w:p>
        </w:tc>
        <w:tc>
          <w:tcPr>
            <w:tcW w:w="3499" w:type="dxa"/>
          </w:tcPr>
          <w:p w14:paraId="11586696"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8</w:t>
            </w:r>
            <w:r w:rsidRPr="00EE5140">
              <w:rPr>
                <w:rFonts w:asciiTheme="minorEastAsia" w:hAnsiTheme="minorEastAsia" w:cstheme="minorEastAsia" w:hint="eastAsia"/>
              </w:rPr>
              <w:t>使用与维护、</w:t>
            </w:r>
          </w:p>
        </w:tc>
      </w:tr>
      <w:tr w:rsidR="00EE5140" w:rsidRPr="00EE5140" w14:paraId="6EEFFFB4" w14:textId="77777777" w:rsidTr="00D64D46">
        <w:trPr>
          <w:jc w:val="center"/>
        </w:trPr>
        <w:tc>
          <w:tcPr>
            <w:tcW w:w="704" w:type="dxa"/>
          </w:tcPr>
          <w:p w14:paraId="2A9713B1" w14:textId="77777777" w:rsidR="00E662DC" w:rsidRPr="00EE5140" w:rsidRDefault="00000000" w:rsidP="00D64D46">
            <w:pPr>
              <w:jc w:val="center"/>
              <w:rPr>
                <w:rFonts w:hint="eastAsia"/>
              </w:rPr>
            </w:pPr>
            <w:r w:rsidRPr="00EE5140">
              <w:rPr>
                <w:rFonts w:hint="eastAsia"/>
              </w:rPr>
              <w:t>11</w:t>
            </w:r>
          </w:p>
        </w:tc>
        <w:tc>
          <w:tcPr>
            <w:tcW w:w="4253" w:type="dxa"/>
          </w:tcPr>
          <w:p w14:paraId="00DB3024" w14:textId="77777777" w:rsidR="00E662DC" w:rsidRPr="00EE5140" w:rsidRDefault="00000000">
            <w:pPr>
              <w:jc w:val="left"/>
              <w:rPr>
                <w:rFonts w:hint="eastAsia"/>
              </w:rPr>
            </w:pPr>
            <w:r w:rsidRPr="00EE5140">
              <w:rPr>
                <w:rFonts w:hint="eastAsia"/>
              </w:rPr>
              <w:t>细水雾灭火系统技术规范</w:t>
            </w:r>
            <w:r w:rsidRPr="00EE5140">
              <w:rPr>
                <w:rFonts w:hint="eastAsia"/>
              </w:rPr>
              <w:t>GB50898</w:t>
            </w:r>
          </w:p>
        </w:tc>
        <w:tc>
          <w:tcPr>
            <w:tcW w:w="3499" w:type="dxa"/>
          </w:tcPr>
          <w:p w14:paraId="73D28973"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6</w:t>
            </w:r>
            <w:r w:rsidRPr="00EE5140">
              <w:rPr>
                <w:rFonts w:asciiTheme="minorEastAsia" w:hAnsiTheme="minorEastAsia" w:cstheme="minorEastAsia" w:hint="eastAsia"/>
              </w:rPr>
              <w:t>维护管理、附录</w:t>
            </w:r>
            <w:r w:rsidRPr="00EE5140">
              <w:rPr>
                <w:rFonts w:asciiTheme="minorEastAsia" w:hAnsiTheme="minorEastAsia" w:cstheme="minorEastAsia" w:hint="eastAsia"/>
              </w:rPr>
              <w:t>G</w:t>
            </w:r>
          </w:p>
        </w:tc>
      </w:tr>
      <w:tr w:rsidR="00EE5140" w:rsidRPr="00EE5140" w14:paraId="610A749C" w14:textId="77777777" w:rsidTr="00D64D46">
        <w:trPr>
          <w:jc w:val="center"/>
        </w:trPr>
        <w:tc>
          <w:tcPr>
            <w:tcW w:w="704" w:type="dxa"/>
          </w:tcPr>
          <w:p w14:paraId="08319C99" w14:textId="77777777" w:rsidR="00E662DC" w:rsidRPr="00EE5140" w:rsidRDefault="00000000" w:rsidP="00D64D46">
            <w:pPr>
              <w:jc w:val="center"/>
              <w:rPr>
                <w:rFonts w:hint="eastAsia"/>
              </w:rPr>
            </w:pPr>
            <w:r w:rsidRPr="00EE5140">
              <w:rPr>
                <w:rFonts w:hint="eastAsia"/>
              </w:rPr>
              <w:t>12</w:t>
            </w:r>
          </w:p>
        </w:tc>
        <w:tc>
          <w:tcPr>
            <w:tcW w:w="4253" w:type="dxa"/>
          </w:tcPr>
          <w:p w14:paraId="725144F6" w14:textId="77777777" w:rsidR="00E662DC" w:rsidRPr="00EE5140" w:rsidRDefault="00000000">
            <w:pPr>
              <w:jc w:val="left"/>
              <w:rPr>
                <w:rFonts w:hint="eastAsia"/>
              </w:rPr>
            </w:pPr>
            <w:r w:rsidRPr="00EE5140">
              <w:rPr>
                <w:rFonts w:hint="eastAsia"/>
              </w:rPr>
              <w:t>水喷雾灭火系统技术规范</w:t>
            </w:r>
            <w:r w:rsidRPr="00EE5140">
              <w:rPr>
                <w:rFonts w:hint="eastAsia"/>
              </w:rPr>
              <w:t>GB50219</w:t>
            </w:r>
          </w:p>
        </w:tc>
        <w:tc>
          <w:tcPr>
            <w:tcW w:w="3499" w:type="dxa"/>
          </w:tcPr>
          <w:p w14:paraId="32CF9817"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10</w:t>
            </w:r>
            <w:r w:rsidRPr="00EE5140">
              <w:rPr>
                <w:rFonts w:asciiTheme="minorEastAsia" w:hAnsiTheme="minorEastAsia" w:cstheme="minorEastAsia" w:hint="eastAsia"/>
              </w:rPr>
              <w:t>维护管理、、附录</w:t>
            </w:r>
            <w:r w:rsidRPr="00EE5140">
              <w:rPr>
                <w:rFonts w:asciiTheme="minorEastAsia" w:hAnsiTheme="minorEastAsia" w:cstheme="minorEastAsia" w:hint="eastAsia"/>
              </w:rPr>
              <w:t>G</w:t>
            </w:r>
          </w:p>
        </w:tc>
      </w:tr>
      <w:tr w:rsidR="00EE5140" w:rsidRPr="00EE5140" w14:paraId="01AB5CC5" w14:textId="77777777" w:rsidTr="00D64D46">
        <w:trPr>
          <w:jc w:val="center"/>
        </w:trPr>
        <w:tc>
          <w:tcPr>
            <w:tcW w:w="704" w:type="dxa"/>
          </w:tcPr>
          <w:p w14:paraId="69285EBC" w14:textId="77777777" w:rsidR="00E662DC" w:rsidRPr="00EE5140" w:rsidRDefault="00000000" w:rsidP="00D64D46">
            <w:pPr>
              <w:jc w:val="center"/>
              <w:rPr>
                <w:rFonts w:hint="eastAsia"/>
              </w:rPr>
            </w:pPr>
            <w:r w:rsidRPr="00EE5140">
              <w:rPr>
                <w:rFonts w:hint="eastAsia"/>
              </w:rPr>
              <w:t>13</w:t>
            </w:r>
          </w:p>
        </w:tc>
        <w:tc>
          <w:tcPr>
            <w:tcW w:w="4253" w:type="dxa"/>
          </w:tcPr>
          <w:p w14:paraId="4CC738E0" w14:textId="77777777" w:rsidR="00E662DC" w:rsidRPr="00EE5140" w:rsidRDefault="00000000">
            <w:pPr>
              <w:jc w:val="left"/>
              <w:rPr>
                <w:rFonts w:hint="eastAsia"/>
              </w:rPr>
            </w:pPr>
            <w:r w:rsidRPr="00EE5140">
              <w:rPr>
                <w:rFonts w:hint="eastAsia"/>
              </w:rPr>
              <w:t>建筑灭火器配置验收及检查规范</w:t>
            </w:r>
            <w:r w:rsidRPr="00EE5140">
              <w:rPr>
                <w:rFonts w:hint="eastAsia"/>
              </w:rPr>
              <w:t>GB50444</w:t>
            </w:r>
          </w:p>
        </w:tc>
        <w:tc>
          <w:tcPr>
            <w:tcW w:w="3499" w:type="dxa"/>
          </w:tcPr>
          <w:p w14:paraId="11DDB668"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5</w:t>
            </w:r>
            <w:r w:rsidRPr="00EE5140">
              <w:rPr>
                <w:rFonts w:asciiTheme="minorEastAsia" w:hAnsiTheme="minorEastAsia" w:cstheme="minorEastAsia" w:hint="eastAsia"/>
              </w:rPr>
              <w:t>检查与维护、附录</w:t>
            </w:r>
            <w:r w:rsidRPr="00EE5140">
              <w:rPr>
                <w:rFonts w:asciiTheme="minorEastAsia" w:hAnsiTheme="minorEastAsia" w:cstheme="minorEastAsia" w:hint="eastAsia"/>
              </w:rPr>
              <w:t>C</w:t>
            </w:r>
          </w:p>
        </w:tc>
      </w:tr>
      <w:tr w:rsidR="00EE5140" w:rsidRPr="00EE5140" w14:paraId="108BDA39" w14:textId="77777777" w:rsidTr="00D64D46">
        <w:trPr>
          <w:jc w:val="center"/>
        </w:trPr>
        <w:tc>
          <w:tcPr>
            <w:tcW w:w="704" w:type="dxa"/>
          </w:tcPr>
          <w:p w14:paraId="2612B2C2" w14:textId="77777777" w:rsidR="00E662DC" w:rsidRPr="00EE5140" w:rsidRDefault="00000000" w:rsidP="00D64D46">
            <w:pPr>
              <w:jc w:val="center"/>
              <w:rPr>
                <w:rFonts w:hint="eastAsia"/>
              </w:rPr>
            </w:pPr>
            <w:r w:rsidRPr="00EE5140">
              <w:rPr>
                <w:rFonts w:hint="eastAsia"/>
              </w:rPr>
              <w:t>14</w:t>
            </w:r>
          </w:p>
        </w:tc>
        <w:tc>
          <w:tcPr>
            <w:tcW w:w="4253" w:type="dxa"/>
          </w:tcPr>
          <w:p w14:paraId="36607101" w14:textId="77777777" w:rsidR="00E662DC" w:rsidRPr="00EE5140" w:rsidRDefault="00000000">
            <w:pPr>
              <w:jc w:val="left"/>
              <w:rPr>
                <w:rFonts w:hint="eastAsia"/>
              </w:rPr>
            </w:pPr>
            <w:r w:rsidRPr="00EE5140">
              <w:rPr>
                <w:rFonts w:hint="eastAsia"/>
              </w:rPr>
              <w:t>建筑消防设施检测技术规程</w:t>
            </w:r>
          </w:p>
        </w:tc>
        <w:tc>
          <w:tcPr>
            <w:tcW w:w="3499" w:type="dxa"/>
          </w:tcPr>
          <w:p w14:paraId="2CDC0A82"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4</w:t>
            </w:r>
            <w:r w:rsidRPr="00EE5140">
              <w:rPr>
                <w:rFonts w:asciiTheme="minorEastAsia" w:hAnsiTheme="minorEastAsia" w:cstheme="minorEastAsia" w:hint="eastAsia"/>
              </w:rPr>
              <w:t>技术要求、</w:t>
            </w:r>
            <w:r w:rsidRPr="00EE5140">
              <w:rPr>
                <w:rFonts w:asciiTheme="minorEastAsia" w:hAnsiTheme="minorEastAsia" w:cstheme="minorEastAsia" w:hint="eastAsia"/>
              </w:rPr>
              <w:t>5</w:t>
            </w:r>
            <w:r w:rsidRPr="00EE5140">
              <w:rPr>
                <w:rFonts w:asciiTheme="minorEastAsia" w:hAnsiTheme="minorEastAsia" w:cstheme="minorEastAsia" w:hint="eastAsia"/>
              </w:rPr>
              <w:t>检测方法</w:t>
            </w:r>
          </w:p>
        </w:tc>
      </w:tr>
    </w:tbl>
    <w:p w14:paraId="603F6AA3" w14:textId="77777777" w:rsidR="00E662DC" w:rsidRPr="00EE5140" w:rsidRDefault="00000000">
      <w:pPr>
        <w:rPr>
          <w:rFonts w:hint="eastAsia"/>
        </w:rPr>
      </w:pPr>
      <w:r w:rsidRPr="00EE5140">
        <w:br w:type="page"/>
      </w:r>
    </w:p>
    <w:p w14:paraId="7BEAD650" w14:textId="77777777" w:rsidR="00E662DC" w:rsidRPr="00EE5140" w:rsidRDefault="00000000">
      <w:pPr>
        <w:pStyle w:val="af"/>
        <w:numPr>
          <w:ilvl w:val="0"/>
          <w:numId w:val="0"/>
        </w:numPr>
        <w:spacing w:before="78" w:after="156"/>
        <w:jc w:val="left"/>
        <w:rPr>
          <w:rFonts w:ascii="Calibri" w:eastAsia="宋体" w:hAnsi="Calibri" w:hint="eastAsia"/>
          <w:kern w:val="2"/>
          <w:szCs w:val="21"/>
        </w:rPr>
      </w:pPr>
      <w:r w:rsidRPr="00EE5140">
        <w:rPr>
          <w:rFonts w:hint="eastAsia"/>
          <w:lang w:eastAsia="zh-Hans"/>
        </w:rPr>
        <w:lastRenderedPageBreak/>
        <w:t>A.2</w:t>
      </w:r>
      <w:r w:rsidRPr="00EE5140">
        <w:rPr>
          <w:rFonts w:ascii="Calibri" w:eastAsia="宋体" w:hAnsi="Calibri" w:hint="eastAsia"/>
          <w:kern w:val="2"/>
          <w:szCs w:val="21"/>
        </w:rPr>
        <w:t>消防设施巡查内容</w:t>
      </w:r>
      <w:bookmarkEnd w:id="133"/>
    </w:p>
    <w:p w14:paraId="7B2CB8DD" w14:textId="77777777" w:rsidR="00E662DC" w:rsidRPr="00EE5140" w:rsidRDefault="00000000">
      <w:pPr>
        <w:rPr>
          <w:rFonts w:hint="eastAsia"/>
        </w:rPr>
      </w:pPr>
      <w:r w:rsidRPr="00EE5140">
        <w:t>A.2.</w:t>
      </w:r>
      <w:r w:rsidRPr="00EE5140">
        <w:rPr>
          <w:rFonts w:hint="eastAsia"/>
        </w:rPr>
        <w:t>1</w:t>
      </w:r>
      <w:r w:rsidRPr="00EE5140">
        <w:rPr>
          <w:rFonts w:hint="eastAsia"/>
        </w:rPr>
        <w:t>消防供配电设施</w:t>
      </w:r>
    </w:p>
    <w:p w14:paraId="7DBCF596" w14:textId="77777777" w:rsidR="00E662DC" w:rsidRPr="00EE5140" w:rsidRDefault="00000000">
      <w:pPr>
        <w:pStyle w:val="a9"/>
      </w:pPr>
      <w:r w:rsidRPr="00EE5140">
        <w:rPr>
          <w:rFonts w:hint="eastAsia"/>
        </w:rPr>
        <w:t>消防电源主/备电工作状态，消防电源监控系统运行状态；</w:t>
      </w:r>
    </w:p>
    <w:p w14:paraId="55266CB5" w14:textId="77777777" w:rsidR="00E662DC" w:rsidRPr="00EE5140" w:rsidRDefault="00000000">
      <w:pPr>
        <w:pStyle w:val="a9"/>
      </w:pPr>
      <w:r w:rsidRPr="00EE5140">
        <w:rPr>
          <w:rFonts w:hint="eastAsia"/>
        </w:rPr>
        <w:t>柴油发电机房及储油间工作环境，发电机外观、储油量；</w:t>
      </w:r>
    </w:p>
    <w:p w14:paraId="3E254747" w14:textId="77777777" w:rsidR="00E662DC" w:rsidRPr="00EE5140" w:rsidRDefault="00000000">
      <w:pPr>
        <w:pStyle w:val="a9"/>
      </w:pPr>
      <w:r w:rsidRPr="00EE5140">
        <w:rPr>
          <w:rFonts w:hint="eastAsia"/>
        </w:rPr>
        <w:t>消防用UPS室工作环境及UPS电池外观；</w:t>
      </w:r>
    </w:p>
    <w:p w14:paraId="372C3B5F" w14:textId="77777777" w:rsidR="00E662DC" w:rsidRPr="00EE5140" w:rsidRDefault="00000000">
      <w:pPr>
        <w:pStyle w:val="a9"/>
      </w:pPr>
      <w:r w:rsidRPr="00EE5140">
        <w:rPr>
          <w:rFonts w:hint="eastAsia"/>
        </w:rPr>
        <w:t>消防设施末端配电箱切换装置外观及工作状态。</w:t>
      </w:r>
    </w:p>
    <w:p w14:paraId="36EE776A" w14:textId="77777777" w:rsidR="00E662DC" w:rsidRPr="00EE5140" w:rsidRDefault="00000000">
      <w:pPr>
        <w:rPr>
          <w:rFonts w:hint="eastAsia"/>
        </w:rPr>
      </w:pPr>
      <w:r w:rsidRPr="00EE5140">
        <w:t>A.2.</w:t>
      </w:r>
      <w:r w:rsidRPr="00EE5140">
        <w:rPr>
          <w:rFonts w:hint="eastAsia"/>
        </w:rPr>
        <w:t>2</w:t>
      </w:r>
      <w:r w:rsidRPr="00EE5140">
        <w:rPr>
          <w:rFonts w:hint="eastAsia"/>
        </w:rPr>
        <w:t>火灾自动报警系统</w:t>
      </w:r>
    </w:p>
    <w:p w14:paraId="7567F76B" w14:textId="77777777" w:rsidR="00E662DC" w:rsidRPr="00EE5140" w:rsidRDefault="00000000">
      <w:pPr>
        <w:pStyle w:val="a9"/>
      </w:pPr>
      <w:r w:rsidRPr="00EE5140">
        <w:rPr>
          <w:rFonts w:hint="eastAsia"/>
        </w:rPr>
        <w:t>消防控制室工作环境；</w:t>
      </w:r>
    </w:p>
    <w:p w14:paraId="308BC2E0" w14:textId="77777777" w:rsidR="00E662DC" w:rsidRPr="00EE5140" w:rsidRDefault="00000000">
      <w:pPr>
        <w:pStyle w:val="a9"/>
      </w:pPr>
      <w:r w:rsidRPr="00EE5140">
        <w:rPr>
          <w:rFonts w:hint="eastAsia"/>
        </w:rPr>
        <w:t>火灾报警控制器、火警显示盘、图形显示装置（CRT）运行状态；</w:t>
      </w:r>
    </w:p>
    <w:p w14:paraId="7CBFE0B7" w14:textId="77777777" w:rsidR="00E662DC" w:rsidRPr="00EE5140" w:rsidRDefault="00000000">
      <w:pPr>
        <w:pStyle w:val="a9"/>
      </w:pPr>
      <w:r w:rsidRPr="00EE5140">
        <w:rPr>
          <w:rFonts w:hint="eastAsia"/>
        </w:rPr>
        <w:t>消防联动控制器外观及运行状态；</w:t>
      </w:r>
    </w:p>
    <w:p w14:paraId="681CC869" w14:textId="77777777" w:rsidR="00E662DC" w:rsidRPr="00EE5140" w:rsidRDefault="00000000">
      <w:pPr>
        <w:pStyle w:val="a9"/>
      </w:pPr>
      <w:r w:rsidRPr="00EE5140">
        <w:rPr>
          <w:rFonts w:hint="eastAsia"/>
        </w:rPr>
        <w:t>系统接地装置外观</w:t>
      </w:r>
      <w:r w:rsidRPr="00EE5140">
        <w:t>;</w:t>
      </w:r>
    </w:p>
    <w:p w14:paraId="33414EC5" w14:textId="77777777" w:rsidR="00E662DC" w:rsidRPr="00EE5140" w:rsidRDefault="00000000">
      <w:pPr>
        <w:pStyle w:val="a9"/>
      </w:pPr>
      <w:r w:rsidRPr="00EE5140">
        <w:rPr>
          <w:rFonts w:hint="eastAsia"/>
        </w:rPr>
        <w:t>火灾探测器、手动报警按钮、模块外观及运行状态；</w:t>
      </w:r>
    </w:p>
    <w:p w14:paraId="6B77A13F" w14:textId="77777777" w:rsidR="00E662DC" w:rsidRPr="00EE5140" w:rsidRDefault="00000000">
      <w:pPr>
        <w:pStyle w:val="a9"/>
      </w:pPr>
      <w:r w:rsidRPr="00EE5140">
        <w:rPr>
          <w:rFonts w:hint="eastAsia"/>
        </w:rPr>
        <w:t>火灾警报装置、消防应急广播、消防电话外观及运行状态。</w:t>
      </w:r>
    </w:p>
    <w:p w14:paraId="6771EB3D" w14:textId="77777777" w:rsidR="00E662DC" w:rsidRPr="00EE5140" w:rsidRDefault="00000000">
      <w:pPr>
        <w:rPr>
          <w:rFonts w:hint="eastAsia"/>
        </w:rPr>
      </w:pPr>
      <w:r w:rsidRPr="00EE5140">
        <w:t>A.2.</w:t>
      </w:r>
      <w:r w:rsidRPr="00EE5140">
        <w:rPr>
          <w:rFonts w:hint="eastAsia"/>
        </w:rPr>
        <w:t>3</w:t>
      </w:r>
      <w:r w:rsidRPr="00EE5140">
        <w:rPr>
          <w:rFonts w:hint="eastAsia"/>
        </w:rPr>
        <w:t>电气火灾监控系统</w:t>
      </w:r>
    </w:p>
    <w:p w14:paraId="185A7F05" w14:textId="77777777" w:rsidR="00E662DC" w:rsidRPr="00EE5140" w:rsidRDefault="00000000">
      <w:pPr>
        <w:pStyle w:val="a9"/>
      </w:pPr>
      <w:r w:rsidRPr="00EE5140">
        <w:rPr>
          <w:rFonts w:hint="eastAsia"/>
        </w:rPr>
        <w:t>电气火灾监控器外观及运行状态；</w:t>
      </w:r>
    </w:p>
    <w:p w14:paraId="62C79FF5" w14:textId="77777777" w:rsidR="00E662DC" w:rsidRPr="00EE5140" w:rsidRDefault="00000000">
      <w:pPr>
        <w:pStyle w:val="a9"/>
      </w:pPr>
      <w:r w:rsidRPr="00EE5140">
        <w:rPr>
          <w:rFonts w:hint="eastAsia"/>
        </w:rPr>
        <w:t>电气火灾监控探测器外观及工作状态。</w:t>
      </w:r>
    </w:p>
    <w:p w14:paraId="1F505C3D" w14:textId="77777777" w:rsidR="00E662DC" w:rsidRPr="00EE5140" w:rsidRDefault="00000000">
      <w:pPr>
        <w:rPr>
          <w:rFonts w:hint="eastAsia"/>
        </w:rPr>
      </w:pPr>
      <w:r w:rsidRPr="00EE5140">
        <w:t>A.2.</w:t>
      </w:r>
      <w:r w:rsidRPr="00EE5140">
        <w:rPr>
          <w:rFonts w:hint="eastAsia"/>
        </w:rPr>
        <w:t>4</w:t>
      </w:r>
      <w:r w:rsidRPr="00EE5140">
        <w:rPr>
          <w:rFonts w:hint="eastAsia"/>
        </w:rPr>
        <w:t>可燃气体探测报警系统</w:t>
      </w:r>
    </w:p>
    <w:p w14:paraId="68EF48A7" w14:textId="77777777" w:rsidR="00E662DC" w:rsidRPr="00EE5140" w:rsidRDefault="00000000">
      <w:pPr>
        <w:pStyle w:val="a9"/>
      </w:pPr>
      <w:r w:rsidRPr="00EE5140">
        <w:rPr>
          <w:rFonts w:hint="eastAsia"/>
        </w:rPr>
        <w:t>可燃气体报警控制器外观及运行状态；</w:t>
      </w:r>
    </w:p>
    <w:p w14:paraId="3EC32D39" w14:textId="77777777" w:rsidR="00E662DC" w:rsidRPr="00EE5140" w:rsidRDefault="00000000">
      <w:pPr>
        <w:pStyle w:val="a9"/>
      </w:pPr>
      <w:r w:rsidRPr="00EE5140">
        <w:rPr>
          <w:rFonts w:hint="eastAsia"/>
        </w:rPr>
        <w:t>可燃气体探测器外观及工作状态；</w:t>
      </w:r>
    </w:p>
    <w:p w14:paraId="60AAB587" w14:textId="77777777" w:rsidR="00E662DC" w:rsidRPr="00EE5140" w:rsidRDefault="00000000">
      <w:pPr>
        <w:pStyle w:val="a9"/>
      </w:pPr>
      <w:r w:rsidRPr="00EE5140">
        <w:rPr>
          <w:rFonts w:hint="eastAsia"/>
        </w:rPr>
        <w:t>声光警报器、燃气切断阀、排风装置等联动设备外观及工作状态。</w:t>
      </w:r>
    </w:p>
    <w:p w14:paraId="1002E35F" w14:textId="77777777" w:rsidR="00E662DC" w:rsidRPr="00EE5140" w:rsidRDefault="00000000">
      <w:pPr>
        <w:rPr>
          <w:rFonts w:hint="eastAsia"/>
        </w:rPr>
      </w:pPr>
      <w:r w:rsidRPr="00EE5140">
        <w:t>A.2.</w:t>
      </w:r>
      <w:r w:rsidRPr="00EE5140">
        <w:rPr>
          <w:rFonts w:hint="eastAsia"/>
        </w:rPr>
        <w:t>5</w:t>
      </w:r>
      <w:r w:rsidRPr="00EE5140">
        <w:rPr>
          <w:rFonts w:hint="eastAsia"/>
        </w:rPr>
        <w:t>消防供水设施</w:t>
      </w:r>
    </w:p>
    <w:p w14:paraId="59D9797E" w14:textId="77777777" w:rsidR="00E662DC" w:rsidRPr="00EE5140" w:rsidRDefault="00000000">
      <w:pPr>
        <w:pStyle w:val="a9"/>
      </w:pPr>
      <w:r w:rsidRPr="00EE5140">
        <w:rPr>
          <w:rFonts w:hint="eastAsia"/>
        </w:rPr>
        <w:t>消防水池、水箱外观，液位显示装置外观及运行状态，消防水源水位、水量、水质情况，市政水源情况；</w:t>
      </w:r>
    </w:p>
    <w:p w14:paraId="0716C9A4" w14:textId="77777777" w:rsidR="00E662DC" w:rsidRPr="00EE5140" w:rsidRDefault="00000000">
      <w:pPr>
        <w:pStyle w:val="a9"/>
      </w:pPr>
      <w:r w:rsidRPr="00EE5140">
        <w:rPr>
          <w:rFonts w:hint="eastAsia"/>
        </w:rPr>
        <w:t>消防水泵及控制柜工作状态；</w:t>
      </w:r>
    </w:p>
    <w:p w14:paraId="10425D84" w14:textId="77777777" w:rsidR="00E662DC" w:rsidRPr="00EE5140" w:rsidRDefault="00000000">
      <w:pPr>
        <w:pStyle w:val="a9"/>
      </w:pPr>
      <w:r w:rsidRPr="00EE5140">
        <w:rPr>
          <w:rFonts w:hint="eastAsia"/>
        </w:rPr>
        <w:t>稳压设施工作状态；</w:t>
      </w:r>
    </w:p>
    <w:p w14:paraId="5D0A48A0" w14:textId="77777777" w:rsidR="00E662DC" w:rsidRPr="00EE5140" w:rsidRDefault="00000000">
      <w:pPr>
        <w:pStyle w:val="a9"/>
      </w:pPr>
      <w:r w:rsidRPr="00EE5140">
        <w:rPr>
          <w:rFonts w:hint="eastAsia"/>
        </w:rPr>
        <w:t>水泵接合器外观、标识；</w:t>
      </w:r>
    </w:p>
    <w:p w14:paraId="6E90FA63" w14:textId="77777777" w:rsidR="00E662DC" w:rsidRPr="00EE5140" w:rsidRDefault="00000000">
      <w:pPr>
        <w:pStyle w:val="a9"/>
      </w:pPr>
      <w:r w:rsidRPr="00EE5140">
        <w:rPr>
          <w:rFonts w:hint="eastAsia"/>
        </w:rPr>
        <w:t>系统减压、泄压装置、测试装置、压力表等外观及运行状态；</w:t>
      </w:r>
    </w:p>
    <w:p w14:paraId="4AE2A71E" w14:textId="77777777" w:rsidR="00E662DC" w:rsidRPr="00EE5140" w:rsidRDefault="00000000">
      <w:pPr>
        <w:pStyle w:val="a9"/>
      </w:pPr>
      <w:r w:rsidRPr="00EE5140">
        <w:rPr>
          <w:rFonts w:hint="eastAsia"/>
        </w:rPr>
        <w:t>管网控制阀门启闭状态、标识；</w:t>
      </w:r>
    </w:p>
    <w:p w14:paraId="74320D2D" w14:textId="77777777" w:rsidR="00E662DC" w:rsidRPr="00EE5140" w:rsidRDefault="00000000">
      <w:pPr>
        <w:pStyle w:val="a9"/>
      </w:pPr>
      <w:r w:rsidRPr="00EE5140">
        <w:rPr>
          <w:rFonts w:hint="eastAsia"/>
        </w:rPr>
        <w:t>消防泵房、高位水箱间照明、排水等工作环境，冬季室内温度情况。</w:t>
      </w:r>
    </w:p>
    <w:p w14:paraId="3F306B0A" w14:textId="77777777" w:rsidR="00E662DC" w:rsidRPr="00EE5140" w:rsidRDefault="00000000">
      <w:pPr>
        <w:rPr>
          <w:rFonts w:hint="eastAsia"/>
        </w:rPr>
      </w:pPr>
      <w:r w:rsidRPr="00EE5140">
        <w:t>A.2.</w:t>
      </w:r>
      <w:r w:rsidRPr="00EE5140">
        <w:rPr>
          <w:rFonts w:hint="eastAsia"/>
        </w:rPr>
        <w:t>6</w:t>
      </w:r>
      <w:r w:rsidRPr="00EE5140">
        <w:rPr>
          <w:rFonts w:hint="eastAsia"/>
        </w:rPr>
        <w:t>消火栓系统</w:t>
      </w:r>
    </w:p>
    <w:p w14:paraId="3F87237E" w14:textId="77777777" w:rsidR="00E662DC" w:rsidRPr="00EE5140" w:rsidRDefault="00000000">
      <w:pPr>
        <w:pStyle w:val="a9"/>
      </w:pPr>
      <w:r w:rsidRPr="00EE5140">
        <w:rPr>
          <w:rFonts w:hint="eastAsia"/>
        </w:rPr>
        <w:t>室内消火栓箱外观、标识，栓箱内组件外观及完整情况；</w:t>
      </w:r>
    </w:p>
    <w:p w14:paraId="3E696FD7" w14:textId="77777777" w:rsidR="00E662DC" w:rsidRPr="00EE5140" w:rsidRDefault="00000000">
      <w:pPr>
        <w:pStyle w:val="a9"/>
      </w:pPr>
      <w:r w:rsidRPr="00EE5140">
        <w:rPr>
          <w:rFonts w:hint="eastAsia"/>
        </w:rPr>
        <w:t>屋顶试验消火栓压力显示装置外观及状态显示；</w:t>
      </w:r>
    </w:p>
    <w:p w14:paraId="6DF4677D" w14:textId="77777777" w:rsidR="00E662DC" w:rsidRPr="00EE5140" w:rsidRDefault="00000000">
      <w:pPr>
        <w:pStyle w:val="a9"/>
      </w:pPr>
      <w:r w:rsidRPr="00EE5140">
        <w:rPr>
          <w:rFonts w:hint="eastAsia"/>
        </w:rPr>
        <w:t>室外消火栓外观、标识；</w:t>
      </w:r>
    </w:p>
    <w:p w14:paraId="54332530" w14:textId="77777777" w:rsidR="00E662DC" w:rsidRPr="00EE5140" w:rsidRDefault="00000000">
      <w:pPr>
        <w:pStyle w:val="a9"/>
      </w:pPr>
      <w:r w:rsidRPr="00EE5140">
        <w:rPr>
          <w:rFonts w:hint="eastAsia"/>
        </w:rPr>
        <w:t>消防水炮、现场火灾探测控制装置、回旋机构、仰俯机构等外观及周边环境。</w:t>
      </w:r>
    </w:p>
    <w:p w14:paraId="4926892A" w14:textId="77777777" w:rsidR="00E662DC" w:rsidRPr="00EE5140" w:rsidRDefault="00000000">
      <w:pPr>
        <w:rPr>
          <w:rFonts w:hint="eastAsia"/>
        </w:rPr>
      </w:pPr>
      <w:r w:rsidRPr="00EE5140">
        <w:t>A.2.</w:t>
      </w:r>
      <w:r w:rsidRPr="00EE5140">
        <w:rPr>
          <w:rFonts w:hint="eastAsia"/>
        </w:rPr>
        <w:t>7</w:t>
      </w:r>
      <w:r w:rsidRPr="00EE5140">
        <w:rPr>
          <w:rFonts w:hint="eastAsia"/>
        </w:rPr>
        <w:t>自动喷水灭火系统</w:t>
      </w:r>
    </w:p>
    <w:p w14:paraId="6668EB38" w14:textId="77777777" w:rsidR="00E662DC" w:rsidRPr="00EE5140" w:rsidRDefault="00000000">
      <w:pPr>
        <w:pStyle w:val="a9"/>
      </w:pPr>
      <w:r w:rsidRPr="00EE5140">
        <w:rPr>
          <w:rFonts w:hint="eastAsia"/>
        </w:rPr>
        <w:t>喷头外观及周边障碍物情况；</w:t>
      </w:r>
    </w:p>
    <w:p w14:paraId="6214B0D0" w14:textId="77777777" w:rsidR="00E662DC" w:rsidRPr="00EE5140" w:rsidRDefault="00000000">
      <w:pPr>
        <w:pStyle w:val="a9"/>
      </w:pPr>
      <w:r w:rsidRPr="00EE5140">
        <w:rPr>
          <w:rFonts w:hint="eastAsia"/>
        </w:rPr>
        <w:t>报警阀组外观、阀门状况、排水设施状况、压力显示状况；</w:t>
      </w:r>
    </w:p>
    <w:p w14:paraId="4ED003DD" w14:textId="77777777" w:rsidR="00E662DC" w:rsidRPr="00EE5140" w:rsidRDefault="00000000">
      <w:pPr>
        <w:pStyle w:val="a9"/>
      </w:pPr>
      <w:r w:rsidRPr="00EE5140">
        <w:rPr>
          <w:rFonts w:hint="eastAsia"/>
        </w:rPr>
        <w:t>充气设备及控制装置、排气设备及控制装置、火灾探测传动及现场手动控制装置外观、运行状况；</w:t>
      </w:r>
    </w:p>
    <w:p w14:paraId="1D310922" w14:textId="77777777" w:rsidR="00E662DC" w:rsidRPr="00EE5140" w:rsidRDefault="00000000">
      <w:pPr>
        <w:pStyle w:val="a9"/>
      </w:pPr>
      <w:r w:rsidRPr="00EE5140">
        <w:rPr>
          <w:rFonts w:hint="eastAsia"/>
        </w:rPr>
        <w:lastRenderedPageBreak/>
        <w:t>末端试水装置、楼层或区域试水阀外观、现场环境、压力显示状态；</w:t>
      </w:r>
    </w:p>
    <w:p w14:paraId="7D381AA4" w14:textId="77777777" w:rsidR="00E662DC" w:rsidRPr="00EE5140" w:rsidRDefault="00000000">
      <w:pPr>
        <w:pStyle w:val="a9"/>
      </w:pPr>
      <w:r w:rsidRPr="00EE5140">
        <w:rPr>
          <w:rFonts w:hint="eastAsia"/>
        </w:rPr>
        <w:t>自动跟踪定位射流灭火系统组件外观及工作环境。</w:t>
      </w:r>
    </w:p>
    <w:p w14:paraId="6C62F5BE" w14:textId="77777777" w:rsidR="00E662DC" w:rsidRPr="00EE5140" w:rsidRDefault="00000000">
      <w:pPr>
        <w:rPr>
          <w:rFonts w:hint="eastAsia"/>
        </w:rPr>
      </w:pPr>
      <w:r w:rsidRPr="00EE5140">
        <w:t>A.2.</w:t>
      </w:r>
      <w:r w:rsidRPr="00EE5140">
        <w:rPr>
          <w:rFonts w:hint="eastAsia"/>
        </w:rPr>
        <w:t>8</w:t>
      </w:r>
      <w:r w:rsidRPr="00EE5140">
        <w:rPr>
          <w:rFonts w:hint="eastAsia"/>
        </w:rPr>
        <w:t>泡沫灭火系统</w:t>
      </w:r>
    </w:p>
    <w:p w14:paraId="2B7A7715" w14:textId="77777777" w:rsidR="00E662DC" w:rsidRPr="00EE5140" w:rsidRDefault="00000000">
      <w:pPr>
        <w:pStyle w:val="a9"/>
      </w:pPr>
      <w:r w:rsidRPr="00EE5140">
        <w:rPr>
          <w:rFonts w:hint="eastAsia"/>
        </w:rPr>
        <w:t>泡沫喷头外观及周边障碍物情况；</w:t>
      </w:r>
    </w:p>
    <w:p w14:paraId="14371A40" w14:textId="77777777" w:rsidR="00E662DC" w:rsidRPr="00EE5140" w:rsidRDefault="00000000">
      <w:pPr>
        <w:pStyle w:val="a9"/>
      </w:pPr>
      <w:r w:rsidRPr="00EE5140">
        <w:rPr>
          <w:rFonts w:hint="eastAsia"/>
        </w:rPr>
        <w:t>泡沫消火栓、泡沫炮、泡沫产生器、比例混合器外观；</w:t>
      </w:r>
    </w:p>
    <w:p w14:paraId="20F6D6E1" w14:textId="77777777" w:rsidR="00E662DC" w:rsidRPr="00EE5140" w:rsidRDefault="00000000">
      <w:pPr>
        <w:pStyle w:val="a9"/>
      </w:pPr>
      <w:r w:rsidRPr="00EE5140">
        <w:rPr>
          <w:rFonts w:hint="eastAsia"/>
        </w:rPr>
        <w:t>泡沫液储罐外观、储存量、有效期及储存环境；</w:t>
      </w:r>
    </w:p>
    <w:p w14:paraId="389E301C" w14:textId="77777777" w:rsidR="00E662DC" w:rsidRPr="00EE5140" w:rsidRDefault="00000000">
      <w:pPr>
        <w:pStyle w:val="a9"/>
      </w:pPr>
      <w:r w:rsidRPr="00EE5140">
        <w:rPr>
          <w:rFonts w:hint="eastAsia"/>
        </w:rPr>
        <w:t>管道、控制阀门外观、标识</w:t>
      </w:r>
      <w:r w:rsidRPr="00EE5140">
        <w:t>；</w:t>
      </w:r>
    </w:p>
    <w:p w14:paraId="27A868C2" w14:textId="77777777" w:rsidR="00E662DC" w:rsidRPr="00EE5140" w:rsidRDefault="00000000">
      <w:pPr>
        <w:pStyle w:val="a9"/>
      </w:pPr>
      <w:r w:rsidRPr="00EE5140">
        <w:rPr>
          <w:rFonts w:hint="eastAsia"/>
        </w:rPr>
        <w:t>火灾探测传动及现场手动控制装置外观、运行状况；</w:t>
      </w:r>
    </w:p>
    <w:p w14:paraId="02C79201" w14:textId="77777777" w:rsidR="00E662DC" w:rsidRPr="00EE5140" w:rsidRDefault="00000000">
      <w:pPr>
        <w:pStyle w:val="a9"/>
      </w:pPr>
      <w:r w:rsidRPr="00EE5140">
        <w:rPr>
          <w:rFonts w:hint="eastAsia"/>
        </w:rPr>
        <w:t>泡沫泵及控制柜外观、运行状态</w:t>
      </w:r>
      <w:r w:rsidRPr="00EE5140">
        <w:t>。</w:t>
      </w:r>
    </w:p>
    <w:p w14:paraId="3D38D454" w14:textId="77777777" w:rsidR="00E662DC" w:rsidRPr="00EE5140" w:rsidRDefault="00000000">
      <w:pPr>
        <w:rPr>
          <w:rFonts w:hint="eastAsia"/>
        </w:rPr>
      </w:pPr>
      <w:r w:rsidRPr="00EE5140">
        <w:t>A.2.</w:t>
      </w:r>
      <w:r w:rsidRPr="00EE5140">
        <w:rPr>
          <w:rFonts w:hint="eastAsia"/>
        </w:rPr>
        <w:t>9</w:t>
      </w:r>
      <w:r w:rsidRPr="00EE5140">
        <w:rPr>
          <w:rFonts w:hint="eastAsia"/>
        </w:rPr>
        <w:t>气体灭火系统</w:t>
      </w:r>
    </w:p>
    <w:p w14:paraId="48367B8D" w14:textId="77777777" w:rsidR="00E662DC" w:rsidRPr="00EE5140" w:rsidRDefault="00000000">
      <w:pPr>
        <w:pStyle w:val="a9"/>
      </w:pPr>
      <w:r w:rsidRPr="00EE5140">
        <w:rPr>
          <w:rFonts w:hint="eastAsia"/>
        </w:rPr>
        <w:t>气体灭火控制器外观、工作状态；</w:t>
      </w:r>
    </w:p>
    <w:p w14:paraId="6D2EA351" w14:textId="77777777" w:rsidR="00E662DC" w:rsidRPr="00EE5140" w:rsidRDefault="00000000">
      <w:pPr>
        <w:pStyle w:val="a9"/>
      </w:pPr>
      <w:r w:rsidRPr="00EE5140">
        <w:rPr>
          <w:rFonts w:hint="eastAsia"/>
        </w:rPr>
        <w:t>储瓶间环境、气体瓶组或储罐外观、检漏装置外观及运行状态；</w:t>
      </w:r>
    </w:p>
    <w:p w14:paraId="313C4520" w14:textId="77777777" w:rsidR="00E662DC" w:rsidRPr="00EE5140" w:rsidRDefault="00000000">
      <w:pPr>
        <w:pStyle w:val="a9"/>
      </w:pPr>
      <w:r w:rsidRPr="00EE5140">
        <w:rPr>
          <w:rFonts w:hint="eastAsia"/>
        </w:rPr>
        <w:t>容器阀、选择阀、驱动装置等组件外观；</w:t>
      </w:r>
    </w:p>
    <w:p w14:paraId="7034A946" w14:textId="6F52DC41" w:rsidR="00E662DC" w:rsidRPr="00EE5140" w:rsidRDefault="00000000">
      <w:pPr>
        <w:pStyle w:val="a9"/>
      </w:pPr>
      <w:r w:rsidRPr="00EE5140">
        <w:rPr>
          <w:rFonts w:hint="eastAsia"/>
        </w:rPr>
        <w:t>紧急启</w:t>
      </w:r>
      <w:r w:rsidR="00D64D46" w:rsidRPr="00EE5140">
        <w:rPr>
          <w:rFonts w:hint="eastAsia"/>
        </w:rPr>
        <w:t>/</w:t>
      </w:r>
      <w:r w:rsidRPr="00EE5140">
        <w:rPr>
          <w:rFonts w:hint="eastAsia"/>
        </w:rPr>
        <w:t>停按钮外观、喷嘴外观、防护区状况；</w:t>
      </w:r>
    </w:p>
    <w:p w14:paraId="2F4EDBAA" w14:textId="77777777" w:rsidR="00E662DC" w:rsidRPr="00EE5140" w:rsidRDefault="00000000">
      <w:pPr>
        <w:pStyle w:val="a9"/>
      </w:pPr>
      <w:r w:rsidRPr="00EE5140">
        <w:rPr>
          <w:rFonts w:hint="eastAsia"/>
        </w:rPr>
        <w:t>预制灭火装置外观、设置位置、控制装置外观及运行状态；</w:t>
      </w:r>
    </w:p>
    <w:p w14:paraId="7F4DDEB2" w14:textId="77777777" w:rsidR="00E662DC" w:rsidRPr="00EE5140" w:rsidRDefault="00000000">
      <w:pPr>
        <w:pStyle w:val="a9"/>
      </w:pPr>
      <w:r w:rsidRPr="00EE5140">
        <w:rPr>
          <w:rFonts w:hint="eastAsia"/>
        </w:rPr>
        <w:t>放气指示灯及警报装置外观；</w:t>
      </w:r>
    </w:p>
    <w:p w14:paraId="69655FFA" w14:textId="77777777" w:rsidR="00E662DC" w:rsidRPr="00EE5140" w:rsidRDefault="00000000">
      <w:pPr>
        <w:pStyle w:val="a9"/>
      </w:pPr>
      <w:r w:rsidRPr="00EE5140">
        <w:rPr>
          <w:rFonts w:hint="eastAsia"/>
        </w:rPr>
        <w:t>低压二氧化碳系统制冷装置、控制装置、安全阀等组件外观、运行状态。</w:t>
      </w:r>
    </w:p>
    <w:p w14:paraId="711FE9D6" w14:textId="77777777" w:rsidR="00E662DC" w:rsidRPr="00EE5140" w:rsidRDefault="00000000">
      <w:pPr>
        <w:rPr>
          <w:rFonts w:hint="eastAsia"/>
        </w:rPr>
      </w:pPr>
      <w:r w:rsidRPr="00EE5140">
        <w:t>A.2.</w:t>
      </w:r>
      <w:r w:rsidRPr="00EE5140">
        <w:rPr>
          <w:rFonts w:hint="eastAsia"/>
        </w:rPr>
        <w:t>10</w:t>
      </w:r>
      <w:r w:rsidRPr="00EE5140">
        <w:rPr>
          <w:rFonts w:hint="eastAsia"/>
        </w:rPr>
        <w:t>防烟、排烟系统</w:t>
      </w:r>
    </w:p>
    <w:p w14:paraId="705AA5C9" w14:textId="77777777" w:rsidR="00E662DC" w:rsidRPr="00EE5140" w:rsidRDefault="00000000">
      <w:pPr>
        <w:pStyle w:val="a9"/>
      </w:pPr>
      <w:r w:rsidRPr="00EE5140">
        <w:rPr>
          <w:rFonts w:hint="eastAsia"/>
        </w:rPr>
        <w:t>送风阀、排烟阀及其控制装置外观；</w:t>
      </w:r>
    </w:p>
    <w:p w14:paraId="6096F15A" w14:textId="77777777" w:rsidR="00E662DC" w:rsidRPr="00EE5140" w:rsidRDefault="00000000">
      <w:pPr>
        <w:pStyle w:val="a9"/>
      </w:pPr>
      <w:r w:rsidRPr="00EE5140">
        <w:rPr>
          <w:rFonts w:hint="eastAsia"/>
        </w:rPr>
        <w:t>送风机、排烟机及控制柜外观及工作状态；</w:t>
      </w:r>
    </w:p>
    <w:p w14:paraId="19B5E1BD" w14:textId="77777777" w:rsidR="00E662DC" w:rsidRPr="00EE5140" w:rsidRDefault="00000000">
      <w:pPr>
        <w:pStyle w:val="a9"/>
      </w:pPr>
      <w:r w:rsidRPr="00EE5140">
        <w:rPr>
          <w:rFonts w:hint="eastAsia"/>
        </w:rPr>
        <w:t>挡烟垂壁及其控制装置外观及工作状态；</w:t>
      </w:r>
    </w:p>
    <w:p w14:paraId="71A1D38B" w14:textId="77777777" w:rsidR="00E662DC" w:rsidRPr="00EE5140" w:rsidRDefault="00000000">
      <w:pPr>
        <w:pStyle w:val="a9"/>
      </w:pPr>
      <w:r w:rsidRPr="00EE5140">
        <w:rPr>
          <w:rFonts w:hint="eastAsia"/>
        </w:rPr>
        <w:t>电动排烟窗、自然排烟设施外观；</w:t>
      </w:r>
    </w:p>
    <w:p w14:paraId="683D6B10" w14:textId="77777777" w:rsidR="00E662DC" w:rsidRPr="00EE5140" w:rsidRDefault="00000000">
      <w:pPr>
        <w:pStyle w:val="a9"/>
      </w:pPr>
      <w:r w:rsidRPr="00EE5140">
        <w:rPr>
          <w:rFonts w:hint="eastAsia"/>
        </w:rPr>
        <w:t>送风、排烟机房环境。</w:t>
      </w:r>
    </w:p>
    <w:p w14:paraId="1741307D" w14:textId="77777777" w:rsidR="00E662DC" w:rsidRPr="00EE5140" w:rsidRDefault="00000000">
      <w:pPr>
        <w:rPr>
          <w:rFonts w:hint="eastAsia"/>
        </w:rPr>
      </w:pPr>
      <w:r w:rsidRPr="00EE5140">
        <w:t>A.2.</w:t>
      </w:r>
      <w:r w:rsidRPr="00EE5140">
        <w:rPr>
          <w:rFonts w:hint="eastAsia"/>
        </w:rPr>
        <w:t>11</w:t>
      </w:r>
      <w:r w:rsidRPr="00EE5140">
        <w:rPr>
          <w:rFonts w:hint="eastAsia"/>
        </w:rPr>
        <w:t>应急照明和疏散指示标志</w:t>
      </w:r>
    </w:p>
    <w:p w14:paraId="3AEDDF90" w14:textId="77777777" w:rsidR="00E662DC" w:rsidRPr="00EE5140" w:rsidRDefault="00000000">
      <w:pPr>
        <w:pStyle w:val="a9"/>
      </w:pPr>
      <w:r w:rsidRPr="00EE5140">
        <w:rPr>
          <w:rFonts w:hint="eastAsia"/>
        </w:rPr>
        <w:t>应急照明控制器外观、运行状况；</w:t>
      </w:r>
    </w:p>
    <w:p w14:paraId="52A65AF9" w14:textId="77777777" w:rsidR="00E662DC" w:rsidRPr="00EE5140" w:rsidRDefault="00000000">
      <w:pPr>
        <w:pStyle w:val="a9"/>
      </w:pPr>
      <w:r w:rsidRPr="00EE5140">
        <w:rPr>
          <w:rFonts w:hint="eastAsia"/>
        </w:rPr>
        <w:t>集中电源外观、运行状况；</w:t>
      </w:r>
    </w:p>
    <w:p w14:paraId="52FCDD1F" w14:textId="77777777" w:rsidR="00E662DC" w:rsidRPr="00EE5140" w:rsidRDefault="00000000">
      <w:pPr>
        <w:pStyle w:val="a9"/>
      </w:pPr>
      <w:r w:rsidRPr="00EE5140">
        <w:rPr>
          <w:rFonts w:hint="eastAsia"/>
        </w:rPr>
        <w:t>应急照明配电箱外观；</w:t>
      </w:r>
    </w:p>
    <w:p w14:paraId="49BBBFDC" w14:textId="77777777" w:rsidR="00E662DC" w:rsidRPr="00EE5140" w:rsidRDefault="00000000">
      <w:pPr>
        <w:pStyle w:val="a9"/>
      </w:pPr>
      <w:r w:rsidRPr="00EE5140">
        <w:rPr>
          <w:rFonts w:hint="eastAsia"/>
        </w:rPr>
        <w:t>照明灯、疏散指示标志灯外观、运行状态</w:t>
      </w:r>
      <w:r w:rsidRPr="00EE5140">
        <w:t>。</w:t>
      </w:r>
    </w:p>
    <w:p w14:paraId="42BC2D58" w14:textId="77777777" w:rsidR="00E662DC" w:rsidRPr="00EE5140" w:rsidRDefault="00000000">
      <w:pPr>
        <w:rPr>
          <w:rFonts w:hint="eastAsia"/>
        </w:rPr>
      </w:pPr>
      <w:r w:rsidRPr="00EE5140">
        <w:t>A.2.</w:t>
      </w:r>
      <w:r w:rsidRPr="00EE5140">
        <w:rPr>
          <w:rFonts w:hint="eastAsia"/>
        </w:rPr>
        <w:t>12</w:t>
      </w:r>
      <w:r w:rsidRPr="00EE5140">
        <w:rPr>
          <w:rFonts w:hint="eastAsia"/>
        </w:rPr>
        <w:t>防火分隔设施</w:t>
      </w:r>
    </w:p>
    <w:p w14:paraId="48245B51" w14:textId="77777777" w:rsidR="00E662DC" w:rsidRPr="00EE5140" w:rsidRDefault="00000000">
      <w:pPr>
        <w:pStyle w:val="a9"/>
      </w:pPr>
      <w:r w:rsidRPr="00EE5140">
        <w:rPr>
          <w:rFonts w:hint="eastAsia"/>
        </w:rPr>
        <w:t>12.1防火窗外观及固定情况；</w:t>
      </w:r>
    </w:p>
    <w:p w14:paraId="35CFFDCE" w14:textId="77777777" w:rsidR="00E662DC" w:rsidRPr="00EE5140" w:rsidRDefault="00000000">
      <w:pPr>
        <w:pStyle w:val="a9"/>
      </w:pPr>
      <w:r w:rsidRPr="00EE5140">
        <w:rPr>
          <w:rFonts w:hint="eastAsia"/>
        </w:rPr>
        <w:t>12.2防火门外观及配件完好性、防火门启闭状况及周围环境；</w:t>
      </w:r>
    </w:p>
    <w:p w14:paraId="07489757" w14:textId="77777777" w:rsidR="00E662DC" w:rsidRPr="00EE5140" w:rsidRDefault="00000000">
      <w:pPr>
        <w:pStyle w:val="a9"/>
      </w:pPr>
      <w:r w:rsidRPr="00EE5140">
        <w:rPr>
          <w:rFonts w:hint="eastAsia"/>
        </w:rPr>
        <w:t>12.3常开式防火门控制装置外观及工作状况；</w:t>
      </w:r>
    </w:p>
    <w:p w14:paraId="06E28D5F" w14:textId="77777777" w:rsidR="00E662DC" w:rsidRPr="00EE5140" w:rsidRDefault="00000000">
      <w:pPr>
        <w:pStyle w:val="a9"/>
      </w:pPr>
      <w:r w:rsidRPr="00EE5140">
        <w:rPr>
          <w:rFonts w:hint="eastAsia"/>
        </w:rPr>
        <w:t>12.4防火卷帘外观及配件完好性、防火卷帘控制器外观及工作状态；</w:t>
      </w:r>
    </w:p>
    <w:p w14:paraId="3C5621CB" w14:textId="77777777" w:rsidR="00E662DC" w:rsidRPr="00EE5140" w:rsidRDefault="00000000">
      <w:pPr>
        <w:pStyle w:val="a9"/>
      </w:pPr>
      <w:r w:rsidRPr="00EE5140">
        <w:rPr>
          <w:rFonts w:hint="eastAsia"/>
        </w:rPr>
        <w:t>12.5防火墙、防火隔墙外观，防火阀、排烟防火阀外观及工作状态</w:t>
      </w:r>
      <w:r w:rsidRPr="00EE5140">
        <w:t>；</w:t>
      </w:r>
    </w:p>
    <w:p w14:paraId="4F5B4FFF" w14:textId="77777777" w:rsidR="00E662DC" w:rsidRPr="00EE5140" w:rsidRDefault="00000000">
      <w:pPr>
        <w:pStyle w:val="a9"/>
      </w:pPr>
      <w:r w:rsidRPr="00EE5140">
        <w:rPr>
          <w:rFonts w:hint="eastAsia"/>
        </w:rPr>
        <w:t>12.6防火封堵情况。</w:t>
      </w:r>
    </w:p>
    <w:p w14:paraId="7D18CF03" w14:textId="77777777" w:rsidR="00E662DC" w:rsidRPr="00EE5140" w:rsidRDefault="00000000">
      <w:pPr>
        <w:rPr>
          <w:rFonts w:hint="eastAsia"/>
        </w:rPr>
      </w:pPr>
      <w:r w:rsidRPr="00EE5140">
        <w:t>A.2.</w:t>
      </w:r>
      <w:r w:rsidRPr="00EE5140">
        <w:rPr>
          <w:rFonts w:hint="eastAsia"/>
        </w:rPr>
        <w:t>13</w:t>
      </w:r>
      <w:r w:rsidRPr="00EE5140">
        <w:rPr>
          <w:rFonts w:hint="eastAsia"/>
        </w:rPr>
        <w:t>消防电梯</w:t>
      </w:r>
    </w:p>
    <w:p w14:paraId="3BCA9D14" w14:textId="77777777" w:rsidR="00E662DC" w:rsidRPr="00EE5140" w:rsidRDefault="00000000">
      <w:pPr>
        <w:pStyle w:val="a9"/>
      </w:pPr>
      <w:r w:rsidRPr="00EE5140">
        <w:rPr>
          <w:rFonts w:hint="eastAsia"/>
        </w:rPr>
        <w:t>消防员专用操作按钮、轿厢消防电话外观；</w:t>
      </w:r>
    </w:p>
    <w:p w14:paraId="66F8CCD3" w14:textId="77777777" w:rsidR="00E662DC" w:rsidRPr="00EE5140" w:rsidRDefault="00000000">
      <w:pPr>
        <w:pStyle w:val="a9"/>
      </w:pPr>
      <w:r w:rsidRPr="00EE5140">
        <w:rPr>
          <w:rFonts w:hint="eastAsia"/>
        </w:rPr>
        <w:t>电梯井排水设施外观及工作状态；</w:t>
      </w:r>
    </w:p>
    <w:p w14:paraId="71D69C35" w14:textId="77777777" w:rsidR="00E662DC" w:rsidRPr="00EE5140" w:rsidRDefault="00000000">
      <w:pPr>
        <w:pStyle w:val="a9"/>
      </w:pPr>
      <w:r w:rsidRPr="00EE5140">
        <w:rPr>
          <w:rFonts w:hint="eastAsia"/>
        </w:rPr>
        <w:t>消防电梯工作状态</w:t>
      </w:r>
      <w:r w:rsidRPr="00EE5140">
        <w:t>。</w:t>
      </w:r>
    </w:p>
    <w:p w14:paraId="51338A20" w14:textId="77777777" w:rsidR="00E662DC" w:rsidRPr="00EE5140" w:rsidRDefault="00000000">
      <w:pPr>
        <w:rPr>
          <w:rFonts w:hint="eastAsia"/>
        </w:rPr>
      </w:pPr>
      <w:r w:rsidRPr="00EE5140">
        <w:lastRenderedPageBreak/>
        <w:t>A.2.</w:t>
      </w:r>
      <w:r w:rsidRPr="00EE5140">
        <w:rPr>
          <w:rFonts w:hint="eastAsia"/>
        </w:rPr>
        <w:t>14</w:t>
      </w:r>
      <w:r w:rsidRPr="00EE5140">
        <w:rPr>
          <w:rFonts w:hint="eastAsia"/>
        </w:rPr>
        <w:t>细水雾灭火系统</w:t>
      </w:r>
    </w:p>
    <w:p w14:paraId="4146C49E" w14:textId="77777777" w:rsidR="00E662DC" w:rsidRPr="00EE5140" w:rsidRDefault="00000000">
      <w:pPr>
        <w:pStyle w:val="a9"/>
      </w:pPr>
      <w:r w:rsidRPr="00EE5140">
        <w:rPr>
          <w:rFonts w:hint="eastAsia"/>
        </w:rPr>
        <w:t>灭火控制器外观及工作状态；</w:t>
      </w:r>
    </w:p>
    <w:p w14:paraId="52F1B6D1" w14:textId="77777777" w:rsidR="00E662DC" w:rsidRPr="00EE5140" w:rsidRDefault="00000000">
      <w:pPr>
        <w:pStyle w:val="a9"/>
      </w:pPr>
      <w:r w:rsidRPr="00EE5140">
        <w:rPr>
          <w:rFonts w:hint="eastAsia"/>
        </w:rPr>
        <w:t>储气瓶、储水瓶（罐）外观、工作环境；</w:t>
      </w:r>
    </w:p>
    <w:p w14:paraId="1DFF4C77" w14:textId="77777777" w:rsidR="00E662DC" w:rsidRPr="00EE5140" w:rsidRDefault="00000000">
      <w:pPr>
        <w:pStyle w:val="a9"/>
      </w:pPr>
      <w:r w:rsidRPr="00EE5140">
        <w:rPr>
          <w:rFonts w:hint="eastAsia"/>
        </w:rPr>
        <w:t>高压泵组、稳压泵外观及工作状态、闭式系统末端装置压力值；</w:t>
      </w:r>
    </w:p>
    <w:p w14:paraId="66253138" w14:textId="77777777" w:rsidR="00E662DC" w:rsidRPr="00EE5140" w:rsidRDefault="00000000">
      <w:pPr>
        <w:pStyle w:val="a9"/>
      </w:pPr>
      <w:r w:rsidRPr="00EE5140">
        <w:rPr>
          <w:rFonts w:hint="eastAsia"/>
        </w:rPr>
        <w:t>紧急启、停按钮、释放指示灯、警报器、喷头、分区控制阀等组件外观；</w:t>
      </w:r>
    </w:p>
    <w:p w14:paraId="3BDE0FD4" w14:textId="77777777" w:rsidR="00E662DC" w:rsidRPr="00EE5140" w:rsidRDefault="00000000">
      <w:pPr>
        <w:pStyle w:val="a9"/>
      </w:pPr>
      <w:r w:rsidRPr="00EE5140">
        <w:rPr>
          <w:rFonts w:hint="eastAsia"/>
        </w:rPr>
        <w:t>防护区状况。</w:t>
      </w:r>
    </w:p>
    <w:p w14:paraId="511213BA" w14:textId="77777777" w:rsidR="00E662DC" w:rsidRPr="00EE5140" w:rsidRDefault="00000000">
      <w:pPr>
        <w:rPr>
          <w:rFonts w:hint="eastAsia"/>
        </w:rPr>
      </w:pPr>
      <w:r w:rsidRPr="00EE5140">
        <w:t>A.2.</w:t>
      </w:r>
      <w:r w:rsidRPr="00EE5140">
        <w:rPr>
          <w:rFonts w:hint="eastAsia"/>
        </w:rPr>
        <w:t>15</w:t>
      </w:r>
      <w:r w:rsidRPr="00EE5140">
        <w:rPr>
          <w:rFonts w:hint="eastAsia"/>
        </w:rPr>
        <w:t>干粉灭火系统</w:t>
      </w:r>
    </w:p>
    <w:p w14:paraId="3D8BACFF" w14:textId="77777777" w:rsidR="00E662DC" w:rsidRPr="00EE5140" w:rsidRDefault="00000000">
      <w:pPr>
        <w:pStyle w:val="a9"/>
      </w:pPr>
      <w:r w:rsidRPr="00EE5140">
        <w:rPr>
          <w:rFonts w:hint="eastAsia"/>
        </w:rPr>
        <w:t>灭火控制器工作状态；</w:t>
      </w:r>
    </w:p>
    <w:p w14:paraId="32789817" w14:textId="77777777" w:rsidR="00E662DC" w:rsidRPr="00EE5140" w:rsidRDefault="00000000">
      <w:pPr>
        <w:pStyle w:val="a9"/>
      </w:pPr>
      <w:r w:rsidRPr="00EE5140">
        <w:rPr>
          <w:rFonts w:hint="eastAsia"/>
        </w:rPr>
        <w:t>储藏间环境、驱动气瓶和灭火剂储存装置外观；</w:t>
      </w:r>
    </w:p>
    <w:p w14:paraId="576F81F2" w14:textId="77777777" w:rsidR="00E662DC" w:rsidRPr="00EE5140" w:rsidRDefault="00000000">
      <w:pPr>
        <w:pStyle w:val="a9"/>
      </w:pPr>
      <w:r w:rsidRPr="00EE5140">
        <w:rPr>
          <w:rFonts w:hint="eastAsia"/>
        </w:rPr>
        <w:t>选择阀、驱动装置等部件外观；</w:t>
      </w:r>
    </w:p>
    <w:p w14:paraId="6BD907B7" w14:textId="77777777" w:rsidR="00E662DC" w:rsidRPr="00EE5140" w:rsidRDefault="00000000">
      <w:pPr>
        <w:pStyle w:val="a9"/>
      </w:pPr>
      <w:r w:rsidRPr="00EE5140">
        <w:rPr>
          <w:rFonts w:hint="eastAsia"/>
        </w:rPr>
        <w:t>紧急启、停按钮、释放指示灯、警报器、喷嘴外观；</w:t>
      </w:r>
    </w:p>
    <w:p w14:paraId="0009D96A" w14:textId="77777777" w:rsidR="00E662DC" w:rsidRPr="00EE5140" w:rsidRDefault="00000000">
      <w:pPr>
        <w:pStyle w:val="a9"/>
      </w:pPr>
      <w:r w:rsidRPr="00EE5140">
        <w:rPr>
          <w:rFonts w:hint="eastAsia"/>
        </w:rPr>
        <w:t>防护区外观。</w:t>
      </w:r>
    </w:p>
    <w:p w14:paraId="14E67A92" w14:textId="77777777" w:rsidR="00E662DC" w:rsidRPr="00EE5140" w:rsidRDefault="00000000">
      <w:pPr>
        <w:rPr>
          <w:rFonts w:hint="eastAsia"/>
        </w:rPr>
      </w:pPr>
      <w:r w:rsidRPr="00EE5140">
        <w:t>A.2.</w:t>
      </w:r>
      <w:r w:rsidRPr="00EE5140">
        <w:rPr>
          <w:rFonts w:hint="eastAsia"/>
        </w:rPr>
        <w:t>16</w:t>
      </w:r>
      <w:r w:rsidRPr="00EE5140">
        <w:rPr>
          <w:rFonts w:hint="eastAsia"/>
        </w:rPr>
        <w:t>灭火器</w:t>
      </w:r>
    </w:p>
    <w:p w14:paraId="68F8FC51" w14:textId="77777777" w:rsidR="00E662DC" w:rsidRPr="00EE5140" w:rsidRDefault="00000000">
      <w:pPr>
        <w:pStyle w:val="a9"/>
      </w:pPr>
      <w:r w:rsidRPr="00EE5140">
        <w:rPr>
          <w:rFonts w:hint="eastAsia"/>
        </w:rPr>
        <w:t>灭火器外观；</w:t>
      </w:r>
    </w:p>
    <w:p w14:paraId="32F4AFA6" w14:textId="77777777" w:rsidR="00E662DC" w:rsidRPr="00EE5140" w:rsidRDefault="00000000">
      <w:pPr>
        <w:pStyle w:val="a9"/>
      </w:pPr>
      <w:r w:rsidRPr="00EE5140">
        <w:rPr>
          <w:rFonts w:hint="eastAsia"/>
        </w:rPr>
        <w:t>灭火器压力表、维修标识。</w:t>
      </w:r>
    </w:p>
    <w:p w14:paraId="70033D1B" w14:textId="77777777" w:rsidR="00E662DC" w:rsidRPr="00EE5140" w:rsidRDefault="00000000">
      <w:pPr>
        <w:rPr>
          <w:rFonts w:hint="eastAsia"/>
        </w:rPr>
      </w:pPr>
      <w:r w:rsidRPr="00EE5140">
        <w:br w:type="page"/>
      </w:r>
    </w:p>
    <w:p w14:paraId="474C31CA" w14:textId="77777777" w:rsidR="00E662DC" w:rsidRPr="00EE5140" w:rsidRDefault="00000000">
      <w:pPr>
        <w:pStyle w:val="af"/>
        <w:numPr>
          <w:ilvl w:val="0"/>
          <w:numId w:val="0"/>
        </w:numPr>
        <w:spacing w:before="78" w:after="156"/>
        <w:jc w:val="left"/>
        <w:rPr>
          <w:rFonts w:ascii="宋体" w:eastAsia="宋体" w:hAnsi="宋体" w:cs="宋体"/>
          <w:lang w:eastAsia="zh-Hans"/>
        </w:rPr>
      </w:pPr>
      <w:bookmarkStart w:id="134" w:name="_Toc1060692514"/>
      <w:r w:rsidRPr="00EE5140">
        <w:rPr>
          <w:rFonts w:ascii="宋体" w:eastAsia="宋体" w:hAnsi="宋体" w:cs="宋体" w:hint="eastAsia"/>
        </w:rPr>
        <w:lastRenderedPageBreak/>
        <w:t>A.3消防设施检测内容及周期</w:t>
      </w:r>
      <w:r w:rsidRPr="00EE5140">
        <w:rPr>
          <w:rFonts w:ascii="宋体" w:eastAsia="宋体" w:hAnsi="宋体" w:cs="宋体" w:hint="eastAsia"/>
          <w:lang w:eastAsia="zh-Hans"/>
        </w:rPr>
        <w:t>见表A</w:t>
      </w:r>
      <w:bookmarkEnd w:id="134"/>
      <w:r w:rsidRPr="00EE5140">
        <w:rPr>
          <w:rFonts w:ascii="宋体" w:eastAsia="宋体" w:hAnsi="宋体" w:cs="宋体" w:hint="eastAsia"/>
          <w:lang w:eastAsia="zh-Hans"/>
        </w:rPr>
        <w:t>.2-表A.10</w:t>
      </w:r>
    </w:p>
    <w:p w14:paraId="511EEB52" w14:textId="77777777" w:rsidR="00E662DC" w:rsidRPr="00EE5140" w:rsidRDefault="00000000">
      <w:pPr>
        <w:jc w:val="center"/>
        <w:outlineLvl w:val="0"/>
        <w:rPr>
          <w:rFonts w:ascii="黑体" w:eastAsia="黑体" w:hAnsi="Times New Roman"/>
          <w:kern w:val="0"/>
          <w:szCs w:val="20"/>
          <w:lang w:eastAsia="zh-Hans"/>
        </w:rPr>
      </w:pPr>
      <w:bookmarkStart w:id="135" w:name="_Toc797329051"/>
      <w:r w:rsidRPr="00EE5140">
        <w:rPr>
          <w:rFonts w:ascii="黑体" w:eastAsia="黑体" w:hAnsi="Times New Roman" w:hint="eastAsia"/>
          <w:kern w:val="0"/>
          <w:szCs w:val="20"/>
          <w:lang w:eastAsia="zh-Hans"/>
        </w:rPr>
        <w:t>表</w:t>
      </w:r>
      <w:r w:rsidRPr="00EE5140">
        <w:rPr>
          <w:rFonts w:ascii="黑体" w:eastAsia="黑体" w:hAnsi="Times New Roman"/>
          <w:kern w:val="0"/>
          <w:szCs w:val="20"/>
        </w:rPr>
        <w:t>A</w:t>
      </w:r>
      <w:r w:rsidRPr="00EE5140">
        <w:rPr>
          <w:rFonts w:ascii="黑体" w:eastAsia="黑体" w:hAnsi="Times New Roman" w:hint="eastAsia"/>
          <w:kern w:val="0"/>
          <w:szCs w:val="20"/>
        </w:rPr>
        <w:t>.</w:t>
      </w:r>
      <w:r w:rsidRPr="00EE5140">
        <w:rPr>
          <w:rFonts w:ascii="黑体" w:eastAsia="黑体" w:hAnsi="Times New Roman"/>
          <w:kern w:val="0"/>
          <w:szCs w:val="20"/>
        </w:rPr>
        <w:t>2</w:t>
      </w:r>
      <w:r w:rsidRPr="00EE5140">
        <w:rPr>
          <w:rFonts w:ascii="黑体" w:eastAsia="黑体" w:hAnsi="Times New Roman" w:hint="eastAsia"/>
          <w:kern w:val="0"/>
          <w:szCs w:val="20"/>
        </w:rPr>
        <w:t xml:space="preserve">  消防供配电设施</w:t>
      </w:r>
      <w:bookmarkEnd w:id="135"/>
    </w:p>
    <w:tbl>
      <w:tblPr>
        <w:tblStyle w:val="aff2"/>
        <w:tblW w:w="9180" w:type="dxa"/>
        <w:tblInd w:w="-147" w:type="dxa"/>
        <w:tblLook w:val="04A0" w:firstRow="1" w:lastRow="0" w:firstColumn="1" w:lastColumn="0" w:noHBand="0" w:noVBand="1"/>
      </w:tblPr>
      <w:tblGrid>
        <w:gridCol w:w="710"/>
        <w:gridCol w:w="1816"/>
        <w:gridCol w:w="4090"/>
        <w:gridCol w:w="2564"/>
      </w:tblGrid>
      <w:tr w:rsidR="00EE5140" w:rsidRPr="00EE5140" w14:paraId="4F695EE5" w14:textId="77777777">
        <w:tc>
          <w:tcPr>
            <w:tcW w:w="710" w:type="dxa"/>
            <w:vAlign w:val="center"/>
          </w:tcPr>
          <w:p w14:paraId="2A3699EF" w14:textId="77777777" w:rsidR="00E662DC" w:rsidRPr="00EE5140" w:rsidRDefault="00000000">
            <w:pPr>
              <w:jc w:val="center"/>
              <w:rPr>
                <w:rFonts w:hint="eastAsia"/>
              </w:rPr>
            </w:pPr>
            <w:r w:rsidRPr="00EE5140">
              <w:rPr>
                <w:rFonts w:hint="eastAsia"/>
              </w:rPr>
              <w:t>序号</w:t>
            </w:r>
          </w:p>
        </w:tc>
        <w:tc>
          <w:tcPr>
            <w:tcW w:w="1816" w:type="dxa"/>
            <w:vAlign w:val="center"/>
          </w:tcPr>
          <w:p w14:paraId="0BBC23F1" w14:textId="77777777" w:rsidR="00E662DC" w:rsidRPr="00EE5140" w:rsidRDefault="00000000">
            <w:pPr>
              <w:jc w:val="center"/>
              <w:rPr>
                <w:rFonts w:hint="eastAsia"/>
              </w:rPr>
            </w:pPr>
            <w:r w:rsidRPr="00EE5140">
              <w:rPr>
                <w:rFonts w:hint="eastAsia"/>
              </w:rPr>
              <w:t>项目</w:t>
            </w:r>
          </w:p>
        </w:tc>
        <w:tc>
          <w:tcPr>
            <w:tcW w:w="4090" w:type="dxa"/>
          </w:tcPr>
          <w:p w14:paraId="4BBB9E48" w14:textId="77777777" w:rsidR="00E662DC" w:rsidRPr="00EE5140" w:rsidRDefault="00000000">
            <w:pPr>
              <w:jc w:val="center"/>
              <w:rPr>
                <w:rFonts w:hint="eastAsia"/>
              </w:rPr>
            </w:pPr>
            <w:r w:rsidRPr="00EE5140">
              <w:rPr>
                <w:rFonts w:hint="eastAsia"/>
              </w:rPr>
              <w:t>内容</w:t>
            </w:r>
          </w:p>
        </w:tc>
        <w:tc>
          <w:tcPr>
            <w:tcW w:w="2564" w:type="dxa"/>
          </w:tcPr>
          <w:p w14:paraId="77B3FFCD" w14:textId="77777777" w:rsidR="00E662DC" w:rsidRPr="00EE5140" w:rsidRDefault="00000000">
            <w:pPr>
              <w:jc w:val="center"/>
              <w:rPr>
                <w:rFonts w:hint="eastAsia"/>
              </w:rPr>
            </w:pPr>
            <w:r w:rsidRPr="00EE5140">
              <w:rPr>
                <w:rFonts w:hint="eastAsia"/>
              </w:rPr>
              <w:t>周期</w:t>
            </w:r>
          </w:p>
        </w:tc>
      </w:tr>
      <w:tr w:rsidR="00EE5140" w:rsidRPr="00EE5140" w14:paraId="343DCBE1" w14:textId="77777777">
        <w:tc>
          <w:tcPr>
            <w:tcW w:w="710" w:type="dxa"/>
            <w:vMerge w:val="restart"/>
            <w:vAlign w:val="center"/>
          </w:tcPr>
          <w:p w14:paraId="186A681C" w14:textId="77777777" w:rsidR="00E662DC" w:rsidRPr="00EE5140" w:rsidRDefault="00000000">
            <w:pPr>
              <w:jc w:val="center"/>
              <w:rPr>
                <w:rFonts w:hint="eastAsia"/>
              </w:rPr>
            </w:pPr>
            <w:r w:rsidRPr="00EE5140">
              <w:rPr>
                <w:rFonts w:hint="eastAsia"/>
              </w:rPr>
              <w:t>1</w:t>
            </w:r>
          </w:p>
        </w:tc>
        <w:tc>
          <w:tcPr>
            <w:tcW w:w="1816" w:type="dxa"/>
            <w:vMerge w:val="restart"/>
            <w:vAlign w:val="center"/>
          </w:tcPr>
          <w:p w14:paraId="4528C9BF" w14:textId="77777777" w:rsidR="00E662DC" w:rsidRPr="00EE5140" w:rsidRDefault="00000000">
            <w:pPr>
              <w:jc w:val="left"/>
              <w:rPr>
                <w:rFonts w:hint="eastAsia"/>
              </w:rPr>
            </w:pPr>
            <w:r w:rsidRPr="00EE5140">
              <w:rPr>
                <w:rFonts w:hint="eastAsia"/>
              </w:rPr>
              <w:t>双电源切换</w:t>
            </w:r>
          </w:p>
        </w:tc>
        <w:tc>
          <w:tcPr>
            <w:tcW w:w="4090" w:type="dxa"/>
          </w:tcPr>
          <w:p w14:paraId="48D07A7B" w14:textId="77777777" w:rsidR="00E662DC" w:rsidRPr="00EE5140" w:rsidRDefault="00000000">
            <w:pPr>
              <w:jc w:val="left"/>
              <w:rPr>
                <w:rFonts w:hint="eastAsia"/>
              </w:rPr>
            </w:pPr>
            <w:r w:rsidRPr="00EE5140">
              <w:rPr>
                <w:rFonts w:hint="eastAsia"/>
              </w:rPr>
              <w:t>自动切换装置安装牢固、标志表示清晰、主</w:t>
            </w:r>
            <w:r w:rsidRPr="00EE5140">
              <w:rPr>
                <w:rFonts w:hint="eastAsia"/>
              </w:rPr>
              <w:t>/</w:t>
            </w:r>
            <w:r w:rsidRPr="00EE5140">
              <w:rPr>
                <w:rFonts w:hint="eastAsia"/>
              </w:rPr>
              <w:t>备电工作状态正常情况</w:t>
            </w:r>
          </w:p>
        </w:tc>
        <w:tc>
          <w:tcPr>
            <w:tcW w:w="2564" w:type="dxa"/>
          </w:tcPr>
          <w:p w14:paraId="00F78F36" w14:textId="77777777" w:rsidR="00E662DC" w:rsidRPr="00EE5140" w:rsidRDefault="00000000">
            <w:pPr>
              <w:jc w:val="left"/>
              <w:rPr>
                <w:rFonts w:hint="eastAsia"/>
              </w:rPr>
            </w:pPr>
            <w:r w:rsidRPr="00EE5140">
              <w:rPr>
                <w:rFonts w:hint="eastAsia"/>
              </w:rPr>
              <w:t>每月</w:t>
            </w:r>
          </w:p>
        </w:tc>
      </w:tr>
      <w:tr w:rsidR="00EE5140" w:rsidRPr="00EE5140" w14:paraId="5953F414" w14:textId="77777777">
        <w:tc>
          <w:tcPr>
            <w:tcW w:w="710" w:type="dxa"/>
            <w:vMerge/>
            <w:vAlign w:val="center"/>
          </w:tcPr>
          <w:p w14:paraId="41C35899" w14:textId="77777777" w:rsidR="00E662DC" w:rsidRPr="00EE5140" w:rsidRDefault="00E662DC">
            <w:pPr>
              <w:jc w:val="center"/>
              <w:rPr>
                <w:rFonts w:hint="eastAsia"/>
              </w:rPr>
            </w:pPr>
          </w:p>
        </w:tc>
        <w:tc>
          <w:tcPr>
            <w:tcW w:w="1816" w:type="dxa"/>
            <w:vMerge/>
            <w:vAlign w:val="center"/>
          </w:tcPr>
          <w:p w14:paraId="7E2AAD19" w14:textId="77777777" w:rsidR="00E662DC" w:rsidRPr="00EE5140" w:rsidRDefault="00E662DC">
            <w:pPr>
              <w:jc w:val="left"/>
              <w:rPr>
                <w:rFonts w:hint="eastAsia"/>
              </w:rPr>
            </w:pPr>
          </w:p>
        </w:tc>
        <w:tc>
          <w:tcPr>
            <w:tcW w:w="4090" w:type="dxa"/>
          </w:tcPr>
          <w:p w14:paraId="463F9390" w14:textId="77777777" w:rsidR="00E662DC" w:rsidRPr="00EE5140" w:rsidRDefault="00000000">
            <w:pPr>
              <w:jc w:val="left"/>
              <w:rPr>
                <w:rFonts w:hint="eastAsia"/>
              </w:rPr>
            </w:pPr>
            <w:r w:rsidRPr="00EE5140">
              <w:rPr>
                <w:rFonts w:hint="eastAsia"/>
              </w:rPr>
              <w:t>双电源自动切换功能试验</w:t>
            </w:r>
          </w:p>
        </w:tc>
        <w:tc>
          <w:tcPr>
            <w:tcW w:w="2564" w:type="dxa"/>
          </w:tcPr>
          <w:p w14:paraId="100CE258" w14:textId="77777777" w:rsidR="00E662DC" w:rsidRPr="00EE5140" w:rsidRDefault="00000000">
            <w:pPr>
              <w:jc w:val="left"/>
              <w:rPr>
                <w:rFonts w:hint="eastAsia"/>
              </w:rPr>
            </w:pPr>
            <w:r w:rsidRPr="00EE5140">
              <w:rPr>
                <w:rFonts w:hint="eastAsia"/>
              </w:rPr>
              <w:t>每半年</w:t>
            </w:r>
          </w:p>
        </w:tc>
      </w:tr>
      <w:tr w:rsidR="00EE5140" w:rsidRPr="00EE5140" w14:paraId="19CD841D" w14:textId="77777777">
        <w:tc>
          <w:tcPr>
            <w:tcW w:w="710" w:type="dxa"/>
            <w:vMerge w:val="restart"/>
            <w:vAlign w:val="center"/>
          </w:tcPr>
          <w:p w14:paraId="04C78041" w14:textId="77777777" w:rsidR="00E662DC" w:rsidRPr="00EE5140" w:rsidRDefault="00000000">
            <w:pPr>
              <w:jc w:val="center"/>
              <w:rPr>
                <w:rFonts w:asciiTheme="minorHAnsi" w:eastAsiaTheme="minorEastAsia" w:hAnsiTheme="minorHAnsi" w:cstheme="minorBidi"/>
                <w:szCs w:val="24"/>
              </w:rPr>
            </w:pPr>
            <w:r w:rsidRPr="00EE5140">
              <w:rPr>
                <w:rFonts w:hint="eastAsia"/>
              </w:rPr>
              <w:t>2</w:t>
            </w:r>
          </w:p>
        </w:tc>
        <w:tc>
          <w:tcPr>
            <w:tcW w:w="1816" w:type="dxa"/>
            <w:vMerge w:val="restart"/>
            <w:vAlign w:val="center"/>
          </w:tcPr>
          <w:p w14:paraId="7490010C" w14:textId="77777777" w:rsidR="00E662DC" w:rsidRPr="00EE5140" w:rsidRDefault="00000000">
            <w:pPr>
              <w:jc w:val="left"/>
              <w:rPr>
                <w:rFonts w:asciiTheme="minorHAnsi" w:eastAsiaTheme="minorEastAsia" w:hAnsiTheme="minorHAnsi" w:cstheme="minorBidi"/>
                <w:szCs w:val="24"/>
              </w:rPr>
            </w:pPr>
            <w:r w:rsidRPr="00EE5140">
              <w:rPr>
                <w:rFonts w:hint="eastAsia"/>
              </w:rPr>
              <w:t>柴油发电机</w:t>
            </w:r>
          </w:p>
        </w:tc>
        <w:tc>
          <w:tcPr>
            <w:tcW w:w="4090" w:type="dxa"/>
          </w:tcPr>
          <w:p w14:paraId="5385157B" w14:textId="77777777" w:rsidR="00E662DC" w:rsidRPr="00EE5140" w:rsidRDefault="00000000">
            <w:pPr>
              <w:jc w:val="left"/>
              <w:rPr>
                <w:rFonts w:hint="eastAsia"/>
              </w:rPr>
            </w:pPr>
            <w:r w:rsidRPr="00EE5140">
              <w:rPr>
                <w:rFonts w:hint="eastAsia"/>
              </w:rPr>
              <w:t>发电机及储油箱外观、储油箱油位</w:t>
            </w:r>
          </w:p>
        </w:tc>
        <w:tc>
          <w:tcPr>
            <w:tcW w:w="2564" w:type="dxa"/>
          </w:tcPr>
          <w:p w14:paraId="3395EDB8" w14:textId="77777777" w:rsidR="00E662DC" w:rsidRPr="00EE5140" w:rsidRDefault="00000000">
            <w:pPr>
              <w:jc w:val="left"/>
              <w:rPr>
                <w:rFonts w:hint="eastAsia"/>
              </w:rPr>
            </w:pPr>
            <w:r w:rsidRPr="00EE5140">
              <w:rPr>
                <w:rFonts w:hint="eastAsia"/>
              </w:rPr>
              <w:t>每月</w:t>
            </w:r>
          </w:p>
        </w:tc>
      </w:tr>
      <w:tr w:rsidR="00EE5140" w:rsidRPr="00EE5140" w14:paraId="0A5E9EDB" w14:textId="77777777">
        <w:tc>
          <w:tcPr>
            <w:tcW w:w="710" w:type="dxa"/>
            <w:vMerge/>
            <w:vAlign w:val="center"/>
          </w:tcPr>
          <w:p w14:paraId="7C51FEF5" w14:textId="77777777" w:rsidR="00E662DC" w:rsidRPr="00EE5140" w:rsidRDefault="00E662DC">
            <w:pPr>
              <w:jc w:val="center"/>
              <w:rPr>
                <w:rFonts w:hint="eastAsia"/>
              </w:rPr>
            </w:pPr>
          </w:p>
        </w:tc>
        <w:tc>
          <w:tcPr>
            <w:tcW w:w="1816" w:type="dxa"/>
            <w:vMerge/>
            <w:vAlign w:val="center"/>
          </w:tcPr>
          <w:p w14:paraId="70AF0692" w14:textId="77777777" w:rsidR="00E662DC" w:rsidRPr="00EE5140" w:rsidRDefault="00E662DC">
            <w:pPr>
              <w:jc w:val="left"/>
              <w:rPr>
                <w:rFonts w:hint="eastAsia"/>
              </w:rPr>
            </w:pPr>
          </w:p>
        </w:tc>
        <w:tc>
          <w:tcPr>
            <w:tcW w:w="4090" w:type="dxa"/>
          </w:tcPr>
          <w:p w14:paraId="059BFBC4" w14:textId="409C626F" w:rsidR="00E662DC" w:rsidRPr="00EE5140" w:rsidRDefault="00000000">
            <w:pPr>
              <w:jc w:val="left"/>
              <w:rPr>
                <w:rFonts w:hint="eastAsia"/>
              </w:rPr>
            </w:pPr>
            <w:r w:rsidRPr="00EE5140">
              <w:rPr>
                <w:rFonts w:hint="eastAsia"/>
              </w:rPr>
              <w:t>启动电池电量</w:t>
            </w:r>
            <w:r w:rsidR="00D64D46" w:rsidRPr="00EE5140">
              <w:rPr>
                <w:rFonts w:hint="eastAsia"/>
              </w:rPr>
              <w:t>、</w:t>
            </w:r>
            <w:r w:rsidRPr="00EE5140">
              <w:rPr>
                <w:rFonts w:hint="eastAsia"/>
              </w:rPr>
              <w:t>电解液液位</w:t>
            </w:r>
          </w:p>
        </w:tc>
        <w:tc>
          <w:tcPr>
            <w:tcW w:w="2564" w:type="dxa"/>
          </w:tcPr>
          <w:p w14:paraId="4C1630E5" w14:textId="77777777" w:rsidR="00E662DC" w:rsidRPr="00EE5140" w:rsidRDefault="00000000">
            <w:pPr>
              <w:jc w:val="left"/>
              <w:rPr>
                <w:rFonts w:hint="eastAsia"/>
              </w:rPr>
            </w:pPr>
            <w:r w:rsidRPr="00EE5140">
              <w:rPr>
                <w:rFonts w:hint="eastAsia"/>
              </w:rPr>
              <w:t>每月</w:t>
            </w:r>
          </w:p>
        </w:tc>
      </w:tr>
      <w:tr w:rsidR="00EE5140" w:rsidRPr="00EE5140" w14:paraId="449AAFA4" w14:textId="77777777">
        <w:tc>
          <w:tcPr>
            <w:tcW w:w="710" w:type="dxa"/>
            <w:vMerge/>
            <w:vAlign w:val="center"/>
          </w:tcPr>
          <w:p w14:paraId="6B00ECFB" w14:textId="77777777" w:rsidR="00E662DC" w:rsidRPr="00EE5140" w:rsidRDefault="00E662DC">
            <w:pPr>
              <w:jc w:val="center"/>
              <w:rPr>
                <w:rFonts w:hint="eastAsia"/>
              </w:rPr>
            </w:pPr>
          </w:p>
        </w:tc>
        <w:tc>
          <w:tcPr>
            <w:tcW w:w="1816" w:type="dxa"/>
            <w:vMerge/>
            <w:vAlign w:val="center"/>
          </w:tcPr>
          <w:p w14:paraId="1D904695" w14:textId="77777777" w:rsidR="00E662DC" w:rsidRPr="00EE5140" w:rsidRDefault="00E662DC">
            <w:pPr>
              <w:jc w:val="left"/>
              <w:rPr>
                <w:rFonts w:hint="eastAsia"/>
              </w:rPr>
            </w:pPr>
          </w:p>
        </w:tc>
        <w:tc>
          <w:tcPr>
            <w:tcW w:w="4090" w:type="dxa"/>
          </w:tcPr>
          <w:p w14:paraId="42F07D19" w14:textId="77777777" w:rsidR="00E662DC" w:rsidRPr="00EE5140" w:rsidRDefault="00000000">
            <w:pPr>
              <w:jc w:val="left"/>
              <w:rPr>
                <w:rFonts w:hint="eastAsia"/>
              </w:rPr>
            </w:pPr>
            <w:r w:rsidRPr="00EE5140">
              <w:rPr>
                <w:rFonts w:hint="eastAsia"/>
              </w:rPr>
              <w:t>发电机房通风设施测试</w:t>
            </w:r>
          </w:p>
        </w:tc>
        <w:tc>
          <w:tcPr>
            <w:tcW w:w="2564" w:type="dxa"/>
          </w:tcPr>
          <w:p w14:paraId="1EFC000D" w14:textId="77777777" w:rsidR="00E662DC" w:rsidRPr="00EE5140" w:rsidRDefault="00000000">
            <w:pPr>
              <w:jc w:val="left"/>
              <w:rPr>
                <w:rFonts w:hint="eastAsia"/>
              </w:rPr>
            </w:pPr>
            <w:r w:rsidRPr="00EE5140">
              <w:rPr>
                <w:rFonts w:hint="eastAsia"/>
              </w:rPr>
              <w:t>每月</w:t>
            </w:r>
          </w:p>
        </w:tc>
      </w:tr>
      <w:tr w:rsidR="00EE5140" w:rsidRPr="00EE5140" w14:paraId="6CDA9E78" w14:textId="77777777">
        <w:tc>
          <w:tcPr>
            <w:tcW w:w="710" w:type="dxa"/>
            <w:vMerge/>
            <w:vAlign w:val="center"/>
          </w:tcPr>
          <w:p w14:paraId="7D50F3E7" w14:textId="77777777" w:rsidR="00E662DC" w:rsidRPr="00EE5140" w:rsidRDefault="00E662DC">
            <w:pPr>
              <w:jc w:val="center"/>
              <w:rPr>
                <w:rFonts w:hint="eastAsia"/>
              </w:rPr>
            </w:pPr>
          </w:p>
        </w:tc>
        <w:tc>
          <w:tcPr>
            <w:tcW w:w="1816" w:type="dxa"/>
            <w:vMerge/>
            <w:vAlign w:val="center"/>
          </w:tcPr>
          <w:p w14:paraId="25A9D024" w14:textId="77777777" w:rsidR="00E662DC" w:rsidRPr="00EE5140" w:rsidRDefault="00E662DC">
            <w:pPr>
              <w:jc w:val="left"/>
              <w:rPr>
                <w:rFonts w:hint="eastAsia"/>
              </w:rPr>
            </w:pPr>
          </w:p>
        </w:tc>
        <w:tc>
          <w:tcPr>
            <w:tcW w:w="4090" w:type="dxa"/>
          </w:tcPr>
          <w:p w14:paraId="7EA2CC37" w14:textId="77777777" w:rsidR="00E662DC" w:rsidRPr="00EE5140" w:rsidRDefault="00000000">
            <w:pPr>
              <w:jc w:val="left"/>
              <w:rPr>
                <w:rFonts w:hint="eastAsia"/>
              </w:rPr>
            </w:pPr>
            <w:r w:rsidRPr="00EE5140">
              <w:rPr>
                <w:rFonts w:hint="eastAsia"/>
              </w:rPr>
              <w:t>柴油发电机自动启动功能</w:t>
            </w:r>
          </w:p>
        </w:tc>
        <w:tc>
          <w:tcPr>
            <w:tcW w:w="2564" w:type="dxa"/>
          </w:tcPr>
          <w:p w14:paraId="468163B3" w14:textId="77777777" w:rsidR="00E662DC" w:rsidRPr="00EE5140" w:rsidRDefault="00000000">
            <w:pPr>
              <w:jc w:val="left"/>
              <w:rPr>
                <w:rFonts w:hint="eastAsia"/>
              </w:rPr>
            </w:pPr>
            <w:r w:rsidRPr="00EE5140">
              <w:rPr>
                <w:rFonts w:hint="eastAsia"/>
              </w:rPr>
              <w:t>每半年</w:t>
            </w:r>
          </w:p>
        </w:tc>
      </w:tr>
      <w:tr w:rsidR="00EE5140" w:rsidRPr="00EE5140" w14:paraId="1CD680AC" w14:textId="77777777">
        <w:tc>
          <w:tcPr>
            <w:tcW w:w="710" w:type="dxa"/>
            <w:vAlign w:val="center"/>
          </w:tcPr>
          <w:p w14:paraId="19FE56A2" w14:textId="77777777" w:rsidR="00E662DC" w:rsidRPr="00EE5140" w:rsidRDefault="00000000">
            <w:pPr>
              <w:jc w:val="center"/>
              <w:rPr>
                <w:rFonts w:hint="eastAsia"/>
              </w:rPr>
            </w:pPr>
            <w:r w:rsidRPr="00EE5140">
              <w:rPr>
                <w:rFonts w:hint="eastAsia"/>
              </w:rPr>
              <w:t>3</w:t>
            </w:r>
          </w:p>
        </w:tc>
        <w:tc>
          <w:tcPr>
            <w:tcW w:w="1816" w:type="dxa"/>
            <w:vAlign w:val="center"/>
          </w:tcPr>
          <w:p w14:paraId="4D4E5433" w14:textId="77777777" w:rsidR="00E662DC" w:rsidRPr="00EE5140" w:rsidRDefault="00000000">
            <w:pPr>
              <w:jc w:val="left"/>
              <w:rPr>
                <w:rFonts w:hint="eastAsia"/>
              </w:rPr>
            </w:pPr>
            <w:r w:rsidRPr="00EE5140">
              <w:rPr>
                <w:rFonts w:hint="eastAsia"/>
              </w:rPr>
              <w:t>消防用</w:t>
            </w:r>
            <w:r w:rsidRPr="00EE5140">
              <w:rPr>
                <w:rFonts w:hint="eastAsia"/>
              </w:rPr>
              <w:t>UPS</w:t>
            </w:r>
            <w:r w:rsidRPr="00EE5140">
              <w:rPr>
                <w:rFonts w:hint="eastAsia"/>
              </w:rPr>
              <w:t>电源</w:t>
            </w:r>
          </w:p>
        </w:tc>
        <w:tc>
          <w:tcPr>
            <w:tcW w:w="4090" w:type="dxa"/>
          </w:tcPr>
          <w:p w14:paraId="51011014" w14:textId="77777777" w:rsidR="00E662DC" w:rsidRPr="00EE5140" w:rsidRDefault="00000000">
            <w:pPr>
              <w:jc w:val="left"/>
              <w:rPr>
                <w:rFonts w:hint="eastAsia"/>
              </w:rPr>
            </w:pPr>
            <w:r w:rsidRPr="00EE5140">
              <w:rPr>
                <w:rFonts w:hint="eastAsia"/>
              </w:rPr>
              <w:t>应急电源充放电功能</w:t>
            </w:r>
          </w:p>
        </w:tc>
        <w:tc>
          <w:tcPr>
            <w:tcW w:w="2564" w:type="dxa"/>
          </w:tcPr>
          <w:p w14:paraId="30D2AA28" w14:textId="77777777" w:rsidR="00E662DC" w:rsidRPr="00EE5140" w:rsidRDefault="00000000">
            <w:pPr>
              <w:jc w:val="left"/>
              <w:rPr>
                <w:rFonts w:hint="eastAsia"/>
              </w:rPr>
            </w:pPr>
            <w:r w:rsidRPr="00EE5140">
              <w:rPr>
                <w:rFonts w:hint="eastAsia"/>
              </w:rPr>
              <w:t>每半年</w:t>
            </w:r>
          </w:p>
        </w:tc>
      </w:tr>
    </w:tbl>
    <w:p w14:paraId="6C130C8A" w14:textId="77777777" w:rsidR="00E662DC" w:rsidRPr="00EE5140" w:rsidRDefault="00E662DC">
      <w:pPr>
        <w:jc w:val="center"/>
        <w:rPr>
          <w:rFonts w:ascii="黑体" w:eastAsia="黑体" w:hAnsi="Times New Roman"/>
          <w:kern w:val="0"/>
          <w:szCs w:val="20"/>
        </w:rPr>
      </w:pPr>
    </w:p>
    <w:p w14:paraId="31D503F8" w14:textId="77777777" w:rsidR="00E662DC" w:rsidRPr="00EE5140" w:rsidRDefault="00000000">
      <w:pPr>
        <w:jc w:val="center"/>
        <w:outlineLvl w:val="0"/>
        <w:rPr>
          <w:rFonts w:ascii="黑体" w:eastAsia="黑体" w:hAnsi="Times New Roman"/>
          <w:kern w:val="0"/>
          <w:szCs w:val="20"/>
        </w:rPr>
      </w:pPr>
      <w:bookmarkStart w:id="136" w:name="_Toc411402877"/>
      <w:r w:rsidRPr="00EE5140">
        <w:rPr>
          <w:rFonts w:ascii="黑体" w:eastAsia="黑体" w:hAnsi="Times New Roman" w:hint="eastAsia"/>
          <w:kern w:val="0"/>
          <w:szCs w:val="20"/>
          <w:lang w:eastAsia="zh-Hans"/>
        </w:rPr>
        <w:t>表</w:t>
      </w:r>
      <w:r w:rsidRPr="00EE5140">
        <w:rPr>
          <w:rFonts w:ascii="黑体" w:eastAsia="黑体" w:hAnsi="Times New Roman"/>
          <w:kern w:val="0"/>
          <w:szCs w:val="20"/>
        </w:rPr>
        <w:t>A</w:t>
      </w:r>
      <w:r w:rsidRPr="00EE5140">
        <w:rPr>
          <w:rFonts w:ascii="黑体" w:eastAsia="黑体" w:hAnsi="Times New Roman" w:hint="eastAsia"/>
          <w:kern w:val="0"/>
          <w:szCs w:val="20"/>
        </w:rPr>
        <w:t>.</w:t>
      </w:r>
      <w:r w:rsidRPr="00EE5140">
        <w:rPr>
          <w:rFonts w:ascii="黑体" w:eastAsia="黑体" w:hAnsi="Times New Roman"/>
          <w:kern w:val="0"/>
          <w:szCs w:val="20"/>
        </w:rPr>
        <w:t>3</w:t>
      </w:r>
      <w:r w:rsidRPr="00EE5140">
        <w:rPr>
          <w:rFonts w:ascii="黑体" w:eastAsia="黑体" w:hAnsi="Times New Roman" w:hint="eastAsia"/>
          <w:kern w:val="0"/>
          <w:szCs w:val="20"/>
        </w:rPr>
        <w:t xml:space="preserve"> 火灾自动报警系统</w:t>
      </w:r>
      <w:bookmarkEnd w:id="136"/>
    </w:p>
    <w:tbl>
      <w:tblPr>
        <w:tblStyle w:val="aff2"/>
        <w:tblW w:w="9033" w:type="dxa"/>
        <w:tblLayout w:type="fixed"/>
        <w:tblLook w:val="04A0" w:firstRow="1" w:lastRow="0" w:firstColumn="1" w:lastColumn="0" w:noHBand="0" w:noVBand="1"/>
      </w:tblPr>
      <w:tblGrid>
        <w:gridCol w:w="562"/>
        <w:gridCol w:w="2127"/>
        <w:gridCol w:w="2976"/>
        <w:gridCol w:w="3368"/>
      </w:tblGrid>
      <w:tr w:rsidR="00EE5140" w:rsidRPr="00EE5140" w14:paraId="52EF2650" w14:textId="77777777">
        <w:tc>
          <w:tcPr>
            <w:tcW w:w="562" w:type="dxa"/>
            <w:vAlign w:val="center"/>
          </w:tcPr>
          <w:p w14:paraId="5406020E" w14:textId="77777777" w:rsidR="00E662DC" w:rsidRPr="00EE5140" w:rsidRDefault="00000000">
            <w:pPr>
              <w:spacing w:line="240" w:lineRule="auto"/>
              <w:jc w:val="center"/>
              <w:rPr>
                <w:rFonts w:hint="eastAsia"/>
              </w:rPr>
            </w:pPr>
            <w:r w:rsidRPr="00EE5140">
              <w:rPr>
                <w:rFonts w:hint="eastAsia"/>
              </w:rPr>
              <w:t>序号</w:t>
            </w:r>
          </w:p>
        </w:tc>
        <w:tc>
          <w:tcPr>
            <w:tcW w:w="2127" w:type="dxa"/>
            <w:vAlign w:val="center"/>
          </w:tcPr>
          <w:p w14:paraId="0589BF70" w14:textId="77777777" w:rsidR="00E662DC" w:rsidRPr="00EE5140" w:rsidRDefault="00000000">
            <w:pPr>
              <w:spacing w:line="240" w:lineRule="auto"/>
              <w:jc w:val="center"/>
              <w:rPr>
                <w:rFonts w:hint="eastAsia"/>
              </w:rPr>
            </w:pPr>
            <w:r w:rsidRPr="00EE5140">
              <w:rPr>
                <w:rFonts w:hint="eastAsia"/>
              </w:rPr>
              <w:t>项目</w:t>
            </w:r>
          </w:p>
        </w:tc>
        <w:tc>
          <w:tcPr>
            <w:tcW w:w="2976" w:type="dxa"/>
            <w:vAlign w:val="center"/>
          </w:tcPr>
          <w:p w14:paraId="1081D1D4" w14:textId="77777777" w:rsidR="00E662DC" w:rsidRPr="00EE5140" w:rsidRDefault="00000000">
            <w:pPr>
              <w:spacing w:line="240" w:lineRule="auto"/>
              <w:jc w:val="center"/>
              <w:rPr>
                <w:rFonts w:hint="eastAsia"/>
              </w:rPr>
            </w:pPr>
            <w:r w:rsidRPr="00EE5140">
              <w:rPr>
                <w:rFonts w:hint="eastAsia"/>
              </w:rPr>
              <w:t>内容</w:t>
            </w:r>
          </w:p>
        </w:tc>
        <w:tc>
          <w:tcPr>
            <w:tcW w:w="3368" w:type="dxa"/>
            <w:vAlign w:val="center"/>
          </w:tcPr>
          <w:p w14:paraId="5F5B76F3" w14:textId="77777777" w:rsidR="00E662DC" w:rsidRPr="00EE5140" w:rsidRDefault="00000000">
            <w:pPr>
              <w:spacing w:line="240" w:lineRule="auto"/>
              <w:jc w:val="center"/>
              <w:rPr>
                <w:rFonts w:hint="eastAsia"/>
              </w:rPr>
            </w:pPr>
            <w:r w:rsidRPr="00EE5140">
              <w:rPr>
                <w:rFonts w:hint="eastAsia"/>
              </w:rPr>
              <w:t>周期</w:t>
            </w:r>
          </w:p>
        </w:tc>
      </w:tr>
      <w:tr w:rsidR="00EE5140" w:rsidRPr="00EE5140" w14:paraId="668F3589" w14:textId="77777777">
        <w:tc>
          <w:tcPr>
            <w:tcW w:w="562" w:type="dxa"/>
            <w:vAlign w:val="center"/>
          </w:tcPr>
          <w:p w14:paraId="3B9DA354" w14:textId="77777777" w:rsidR="00E662DC" w:rsidRPr="00EE5140" w:rsidRDefault="00000000">
            <w:pPr>
              <w:spacing w:line="240" w:lineRule="auto"/>
              <w:jc w:val="center"/>
              <w:rPr>
                <w:rFonts w:hint="eastAsia"/>
              </w:rPr>
            </w:pPr>
            <w:r w:rsidRPr="00EE5140">
              <w:rPr>
                <w:rFonts w:hint="eastAsia"/>
              </w:rPr>
              <w:t>1</w:t>
            </w:r>
          </w:p>
        </w:tc>
        <w:tc>
          <w:tcPr>
            <w:tcW w:w="2127" w:type="dxa"/>
            <w:vAlign w:val="center"/>
          </w:tcPr>
          <w:p w14:paraId="298FA64F" w14:textId="77777777" w:rsidR="00E662DC" w:rsidRPr="00EE5140" w:rsidRDefault="00000000">
            <w:pPr>
              <w:spacing w:line="240" w:lineRule="auto"/>
              <w:jc w:val="left"/>
              <w:rPr>
                <w:rFonts w:hint="eastAsia"/>
              </w:rPr>
            </w:pPr>
            <w:r w:rsidRPr="00EE5140">
              <w:rPr>
                <w:rFonts w:hint="eastAsia"/>
              </w:rPr>
              <w:t>火灾报警控制器</w:t>
            </w:r>
          </w:p>
        </w:tc>
        <w:tc>
          <w:tcPr>
            <w:tcW w:w="2976" w:type="dxa"/>
          </w:tcPr>
          <w:p w14:paraId="06EBE18B" w14:textId="77777777" w:rsidR="00E662DC" w:rsidRPr="00EE5140" w:rsidRDefault="00000000">
            <w:pPr>
              <w:spacing w:line="240" w:lineRule="auto"/>
              <w:jc w:val="left"/>
              <w:rPr>
                <w:rFonts w:asciiTheme="minorEastAsia" w:eastAsiaTheme="minorEastAsia" w:hAnsiTheme="minorEastAsia" w:cstheme="minorEastAsia"/>
              </w:rPr>
            </w:pPr>
            <w:r w:rsidRPr="00EE5140">
              <w:rPr>
                <w:rFonts w:asciiTheme="minorEastAsia" w:hAnsiTheme="minorEastAsia" w:cstheme="minorEastAsia" w:hint="eastAsia"/>
              </w:rPr>
              <w:t>火灾报警、故障报警、打印功能、自检、警报、消音功能</w:t>
            </w:r>
          </w:p>
        </w:tc>
        <w:tc>
          <w:tcPr>
            <w:tcW w:w="3368" w:type="dxa"/>
          </w:tcPr>
          <w:p w14:paraId="223857DB" w14:textId="77777777" w:rsidR="00E662DC" w:rsidRPr="00EE5140" w:rsidRDefault="00000000">
            <w:pPr>
              <w:spacing w:line="240" w:lineRule="auto"/>
              <w:jc w:val="left"/>
              <w:rPr>
                <w:rFonts w:hint="eastAsia"/>
              </w:rPr>
            </w:pPr>
            <w:r w:rsidRPr="00EE5140">
              <w:rPr>
                <w:rFonts w:hint="eastAsia"/>
              </w:rPr>
              <w:t>每月抽查（每年至少全部测试一次）</w:t>
            </w:r>
          </w:p>
        </w:tc>
      </w:tr>
      <w:tr w:rsidR="00EE5140" w:rsidRPr="00EE5140" w14:paraId="25263B7D" w14:textId="77777777">
        <w:trPr>
          <w:trHeight w:val="90"/>
        </w:trPr>
        <w:tc>
          <w:tcPr>
            <w:tcW w:w="562" w:type="dxa"/>
            <w:vAlign w:val="center"/>
          </w:tcPr>
          <w:p w14:paraId="1F05C5D4" w14:textId="77777777" w:rsidR="00E662DC" w:rsidRPr="00EE5140" w:rsidRDefault="00000000">
            <w:pPr>
              <w:spacing w:line="240" w:lineRule="auto"/>
              <w:jc w:val="center"/>
              <w:rPr>
                <w:rFonts w:hint="eastAsia"/>
              </w:rPr>
            </w:pPr>
            <w:r w:rsidRPr="00EE5140">
              <w:rPr>
                <w:rFonts w:hint="eastAsia"/>
              </w:rPr>
              <w:t>2</w:t>
            </w:r>
          </w:p>
        </w:tc>
        <w:tc>
          <w:tcPr>
            <w:tcW w:w="2127" w:type="dxa"/>
            <w:vAlign w:val="center"/>
          </w:tcPr>
          <w:p w14:paraId="3B830F90" w14:textId="77777777" w:rsidR="00E662DC" w:rsidRPr="00EE5140" w:rsidRDefault="00000000">
            <w:pPr>
              <w:spacing w:line="240" w:lineRule="auto"/>
              <w:jc w:val="left"/>
              <w:rPr>
                <w:rFonts w:hint="eastAsia"/>
              </w:rPr>
            </w:pPr>
            <w:r w:rsidRPr="00EE5140">
              <w:rPr>
                <w:rFonts w:asciiTheme="minorEastAsia" w:hAnsiTheme="minorEastAsia" w:cstheme="minorEastAsia" w:hint="eastAsia"/>
              </w:rPr>
              <w:t>火灾显示盘和图形显示装置、传输设备</w:t>
            </w:r>
          </w:p>
        </w:tc>
        <w:tc>
          <w:tcPr>
            <w:tcW w:w="2976" w:type="dxa"/>
          </w:tcPr>
          <w:p w14:paraId="2DF8CDF9" w14:textId="77777777" w:rsidR="00E662DC" w:rsidRPr="00EE5140" w:rsidRDefault="00000000">
            <w:pPr>
              <w:spacing w:line="240" w:lineRule="auto"/>
              <w:jc w:val="left"/>
              <w:rPr>
                <w:rFonts w:asciiTheme="minorEastAsia" w:eastAsiaTheme="minorEastAsia" w:hAnsiTheme="minorEastAsia" w:cstheme="minorEastAsia"/>
              </w:rPr>
            </w:pPr>
            <w:r w:rsidRPr="00EE5140">
              <w:rPr>
                <w:rFonts w:asciiTheme="minorEastAsia" w:hAnsiTheme="minorEastAsia" w:cstheme="minorEastAsia" w:hint="eastAsia"/>
              </w:rPr>
              <w:t>报警显示功能</w:t>
            </w:r>
          </w:p>
        </w:tc>
        <w:tc>
          <w:tcPr>
            <w:tcW w:w="3368" w:type="dxa"/>
          </w:tcPr>
          <w:p w14:paraId="3D0287F3" w14:textId="77777777" w:rsidR="00E662DC" w:rsidRPr="00EE5140" w:rsidRDefault="00000000">
            <w:pPr>
              <w:spacing w:line="240" w:lineRule="auto"/>
              <w:jc w:val="left"/>
              <w:rPr>
                <w:rFonts w:hint="eastAsia"/>
              </w:rPr>
            </w:pPr>
            <w:r w:rsidRPr="00EE5140">
              <w:rPr>
                <w:rFonts w:hint="eastAsia"/>
              </w:rPr>
              <w:t>每月抽查（每年至少全部测试一次）</w:t>
            </w:r>
          </w:p>
        </w:tc>
      </w:tr>
      <w:tr w:rsidR="00EE5140" w:rsidRPr="00EE5140" w14:paraId="2FA8C24B" w14:textId="77777777">
        <w:trPr>
          <w:trHeight w:val="604"/>
        </w:trPr>
        <w:tc>
          <w:tcPr>
            <w:tcW w:w="562" w:type="dxa"/>
            <w:vAlign w:val="center"/>
          </w:tcPr>
          <w:p w14:paraId="46C4E574" w14:textId="77777777" w:rsidR="00E662DC" w:rsidRPr="00EE5140" w:rsidRDefault="00000000">
            <w:pPr>
              <w:spacing w:line="240" w:lineRule="auto"/>
              <w:jc w:val="center"/>
              <w:rPr>
                <w:rFonts w:asciiTheme="minorHAnsi" w:eastAsiaTheme="minorEastAsia" w:hAnsiTheme="minorHAnsi" w:cstheme="minorBidi"/>
                <w:szCs w:val="24"/>
              </w:rPr>
            </w:pPr>
            <w:r w:rsidRPr="00EE5140">
              <w:rPr>
                <w:rFonts w:hint="eastAsia"/>
              </w:rPr>
              <w:t>3</w:t>
            </w:r>
          </w:p>
        </w:tc>
        <w:tc>
          <w:tcPr>
            <w:tcW w:w="2127" w:type="dxa"/>
            <w:vAlign w:val="center"/>
          </w:tcPr>
          <w:p w14:paraId="0AA37214" w14:textId="77777777" w:rsidR="00E662DC" w:rsidRPr="00EE5140" w:rsidRDefault="00000000">
            <w:pPr>
              <w:spacing w:line="240" w:lineRule="auto"/>
              <w:jc w:val="left"/>
              <w:rPr>
                <w:rFonts w:hint="eastAsia"/>
              </w:rPr>
            </w:pPr>
            <w:r w:rsidRPr="00EE5140">
              <w:rPr>
                <w:rFonts w:hint="eastAsia"/>
              </w:rPr>
              <w:t>火灾报警探测器、手动报警按钮</w:t>
            </w:r>
          </w:p>
        </w:tc>
        <w:tc>
          <w:tcPr>
            <w:tcW w:w="2976" w:type="dxa"/>
          </w:tcPr>
          <w:p w14:paraId="3B5C2210" w14:textId="77777777" w:rsidR="00E662DC" w:rsidRPr="00EE5140" w:rsidRDefault="00000000">
            <w:pPr>
              <w:spacing w:line="240" w:lineRule="auto"/>
              <w:jc w:val="left"/>
              <w:rPr>
                <w:rFonts w:asciiTheme="minorEastAsia" w:eastAsiaTheme="minorEastAsia" w:hAnsiTheme="minorEastAsia" w:cstheme="minorEastAsia"/>
              </w:rPr>
            </w:pPr>
            <w:r w:rsidRPr="00EE5140">
              <w:rPr>
                <w:rFonts w:asciiTheme="minorEastAsia" w:hAnsiTheme="minorEastAsia" w:cstheme="minorEastAsia" w:hint="eastAsia"/>
              </w:rPr>
              <w:t>火灾报警功能</w:t>
            </w:r>
          </w:p>
        </w:tc>
        <w:tc>
          <w:tcPr>
            <w:tcW w:w="3368" w:type="dxa"/>
          </w:tcPr>
          <w:p w14:paraId="58938D83" w14:textId="77777777" w:rsidR="00E662DC" w:rsidRPr="00EE5140" w:rsidRDefault="00000000">
            <w:pPr>
              <w:spacing w:line="240" w:lineRule="auto"/>
              <w:jc w:val="left"/>
              <w:rPr>
                <w:rFonts w:hint="eastAsia"/>
              </w:rPr>
            </w:pPr>
            <w:r w:rsidRPr="00EE5140">
              <w:rPr>
                <w:rFonts w:hint="eastAsia"/>
              </w:rPr>
              <w:t>每月抽查（每年至少全部测试一次）</w:t>
            </w:r>
          </w:p>
        </w:tc>
      </w:tr>
      <w:tr w:rsidR="00EE5140" w:rsidRPr="00EE5140" w14:paraId="2042F451" w14:textId="77777777">
        <w:tc>
          <w:tcPr>
            <w:tcW w:w="562" w:type="dxa"/>
            <w:vAlign w:val="center"/>
          </w:tcPr>
          <w:p w14:paraId="783279B4" w14:textId="77777777" w:rsidR="00E662DC" w:rsidRPr="00EE5140" w:rsidRDefault="00000000">
            <w:pPr>
              <w:spacing w:line="240" w:lineRule="auto"/>
              <w:jc w:val="center"/>
              <w:rPr>
                <w:rFonts w:hint="eastAsia"/>
              </w:rPr>
            </w:pPr>
            <w:r w:rsidRPr="00EE5140">
              <w:rPr>
                <w:rFonts w:hint="eastAsia"/>
              </w:rPr>
              <w:t>4</w:t>
            </w:r>
          </w:p>
        </w:tc>
        <w:tc>
          <w:tcPr>
            <w:tcW w:w="2127" w:type="dxa"/>
            <w:vAlign w:val="center"/>
          </w:tcPr>
          <w:p w14:paraId="4373F304" w14:textId="77777777" w:rsidR="00E662DC" w:rsidRPr="00EE5140" w:rsidRDefault="00000000">
            <w:pPr>
              <w:spacing w:line="240" w:lineRule="auto"/>
              <w:jc w:val="left"/>
              <w:rPr>
                <w:rFonts w:hint="eastAsia"/>
              </w:rPr>
            </w:pPr>
            <w:r w:rsidRPr="00EE5140">
              <w:rPr>
                <w:rFonts w:hint="eastAsia"/>
              </w:rPr>
              <w:t>消防联动控制器、输出模块</w:t>
            </w:r>
          </w:p>
        </w:tc>
        <w:tc>
          <w:tcPr>
            <w:tcW w:w="2976" w:type="dxa"/>
          </w:tcPr>
          <w:p w14:paraId="523EA769" w14:textId="77777777" w:rsidR="00E662DC" w:rsidRPr="00EE5140" w:rsidRDefault="00000000">
            <w:pPr>
              <w:spacing w:line="240" w:lineRule="auto"/>
              <w:jc w:val="left"/>
              <w:rPr>
                <w:rFonts w:asciiTheme="minorEastAsia" w:eastAsiaTheme="minorEastAsia" w:hAnsiTheme="minorEastAsia" w:cstheme="minorEastAsia"/>
              </w:rPr>
            </w:pPr>
            <w:r w:rsidRPr="00EE5140">
              <w:rPr>
                <w:rFonts w:asciiTheme="minorEastAsia" w:hAnsiTheme="minorEastAsia" w:cstheme="minorEastAsia" w:hint="eastAsia"/>
              </w:rPr>
              <w:t>输出模块启动功能</w:t>
            </w:r>
          </w:p>
        </w:tc>
        <w:tc>
          <w:tcPr>
            <w:tcW w:w="3368" w:type="dxa"/>
          </w:tcPr>
          <w:p w14:paraId="48A94182" w14:textId="77777777" w:rsidR="00E662DC" w:rsidRPr="00EE5140" w:rsidRDefault="00000000">
            <w:pPr>
              <w:spacing w:line="240" w:lineRule="auto"/>
              <w:jc w:val="left"/>
              <w:rPr>
                <w:rFonts w:hint="eastAsia"/>
              </w:rPr>
            </w:pPr>
            <w:r w:rsidRPr="00EE5140">
              <w:rPr>
                <w:rFonts w:hint="eastAsia"/>
              </w:rPr>
              <w:t>每月抽查（每年至少全部测试一次）</w:t>
            </w:r>
          </w:p>
        </w:tc>
      </w:tr>
      <w:tr w:rsidR="00EE5140" w:rsidRPr="00EE5140" w14:paraId="39AA21C1" w14:textId="77777777">
        <w:tc>
          <w:tcPr>
            <w:tcW w:w="562" w:type="dxa"/>
            <w:vAlign w:val="center"/>
          </w:tcPr>
          <w:p w14:paraId="43A383F8" w14:textId="77777777" w:rsidR="00E662DC" w:rsidRPr="00EE5140" w:rsidRDefault="00000000">
            <w:pPr>
              <w:spacing w:line="240" w:lineRule="auto"/>
              <w:jc w:val="center"/>
              <w:rPr>
                <w:rFonts w:hint="eastAsia"/>
              </w:rPr>
            </w:pPr>
            <w:r w:rsidRPr="00EE5140">
              <w:rPr>
                <w:rFonts w:hint="eastAsia"/>
              </w:rPr>
              <w:t>5</w:t>
            </w:r>
          </w:p>
        </w:tc>
        <w:tc>
          <w:tcPr>
            <w:tcW w:w="2127" w:type="dxa"/>
            <w:vAlign w:val="center"/>
          </w:tcPr>
          <w:p w14:paraId="730A91F0" w14:textId="77777777" w:rsidR="00E662DC" w:rsidRPr="00EE5140" w:rsidRDefault="00000000">
            <w:pPr>
              <w:spacing w:line="240" w:lineRule="auto"/>
              <w:jc w:val="left"/>
              <w:rPr>
                <w:rFonts w:hint="eastAsia"/>
              </w:rPr>
            </w:pPr>
            <w:r w:rsidRPr="00EE5140">
              <w:rPr>
                <w:rFonts w:hint="eastAsia"/>
              </w:rPr>
              <w:t>消防电话（总机、分机、插孔电话）</w:t>
            </w:r>
          </w:p>
        </w:tc>
        <w:tc>
          <w:tcPr>
            <w:tcW w:w="2976" w:type="dxa"/>
          </w:tcPr>
          <w:p w14:paraId="778DA403" w14:textId="77777777" w:rsidR="00E662DC" w:rsidRPr="00EE5140" w:rsidRDefault="00000000">
            <w:pPr>
              <w:spacing w:line="240" w:lineRule="auto"/>
              <w:jc w:val="left"/>
              <w:rPr>
                <w:rFonts w:asciiTheme="minorEastAsia" w:hAnsiTheme="minorEastAsia" w:cstheme="minorEastAsia"/>
              </w:rPr>
            </w:pPr>
            <w:r w:rsidRPr="00EE5140">
              <w:rPr>
                <w:rFonts w:asciiTheme="minorEastAsia" w:hAnsiTheme="minorEastAsia" w:cstheme="minorEastAsia" w:hint="eastAsia"/>
              </w:rPr>
              <w:t>呼叫功能</w:t>
            </w:r>
          </w:p>
        </w:tc>
        <w:tc>
          <w:tcPr>
            <w:tcW w:w="3368" w:type="dxa"/>
          </w:tcPr>
          <w:p w14:paraId="0FDA02CD" w14:textId="77777777" w:rsidR="00E662DC" w:rsidRPr="00EE5140" w:rsidRDefault="00000000">
            <w:pPr>
              <w:spacing w:line="240" w:lineRule="auto"/>
              <w:jc w:val="left"/>
              <w:rPr>
                <w:rFonts w:hint="eastAsia"/>
              </w:rPr>
            </w:pPr>
            <w:r w:rsidRPr="00EE5140">
              <w:rPr>
                <w:rFonts w:hint="eastAsia"/>
              </w:rPr>
              <w:t>每月抽查（每年至少全部测试一次）</w:t>
            </w:r>
          </w:p>
        </w:tc>
      </w:tr>
      <w:tr w:rsidR="00EE5140" w:rsidRPr="00EE5140" w14:paraId="5B8AE835" w14:textId="77777777">
        <w:tc>
          <w:tcPr>
            <w:tcW w:w="562" w:type="dxa"/>
            <w:vAlign w:val="center"/>
          </w:tcPr>
          <w:p w14:paraId="4EDDB431" w14:textId="77777777" w:rsidR="00E662DC" w:rsidRPr="00EE5140" w:rsidRDefault="00000000">
            <w:pPr>
              <w:spacing w:line="240" w:lineRule="auto"/>
              <w:jc w:val="center"/>
              <w:rPr>
                <w:rFonts w:hint="eastAsia"/>
              </w:rPr>
            </w:pPr>
            <w:r w:rsidRPr="00EE5140">
              <w:rPr>
                <w:rFonts w:hint="eastAsia"/>
              </w:rPr>
              <w:t>6</w:t>
            </w:r>
          </w:p>
        </w:tc>
        <w:tc>
          <w:tcPr>
            <w:tcW w:w="2127" w:type="dxa"/>
            <w:vAlign w:val="center"/>
          </w:tcPr>
          <w:p w14:paraId="2A5695CB" w14:textId="77777777" w:rsidR="00E662DC" w:rsidRPr="00EE5140" w:rsidRDefault="00000000">
            <w:pPr>
              <w:spacing w:line="240" w:lineRule="auto"/>
              <w:jc w:val="left"/>
              <w:rPr>
                <w:rFonts w:hint="eastAsia"/>
              </w:rPr>
            </w:pPr>
            <w:r w:rsidRPr="00EE5140">
              <w:rPr>
                <w:rFonts w:hint="eastAsia"/>
              </w:rPr>
              <w:t>应急广播、警报装置</w:t>
            </w:r>
          </w:p>
        </w:tc>
        <w:tc>
          <w:tcPr>
            <w:tcW w:w="2976" w:type="dxa"/>
          </w:tcPr>
          <w:p w14:paraId="56BD45FE" w14:textId="77777777" w:rsidR="00E662DC" w:rsidRPr="00EE5140" w:rsidRDefault="00000000">
            <w:pPr>
              <w:spacing w:line="240" w:lineRule="auto"/>
              <w:jc w:val="left"/>
              <w:rPr>
                <w:rFonts w:asciiTheme="minorEastAsia" w:hAnsiTheme="minorEastAsia" w:cstheme="minorEastAsia"/>
              </w:rPr>
            </w:pPr>
            <w:r w:rsidRPr="00EE5140">
              <w:rPr>
                <w:rFonts w:asciiTheme="minorEastAsia" w:hAnsiTheme="minorEastAsia" w:cstheme="minorEastAsia" w:hint="eastAsia"/>
              </w:rPr>
              <w:t>警报功能、应急广播功能</w:t>
            </w:r>
          </w:p>
        </w:tc>
        <w:tc>
          <w:tcPr>
            <w:tcW w:w="3368" w:type="dxa"/>
          </w:tcPr>
          <w:p w14:paraId="3632F26C" w14:textId="77777777" w:rsidR="00E662DC" w:rsidRPr="00EE5140" w:rsidRDefault="00000000">
            <w:pPr>
              <w:spacing w:line="240" w:lineRule="auto"/>
              <w:jc w:val="left"/>
              <w:rPr>
                <w:rFonts w:hint="eastAsia"/>
              </w:rPr>
            </w:pPr>
            <w:r w:rsidRPr="00EE5140">
              <w:rPr>
                <w:rFonts w:hint="eastAsia"/>
              </w:rPr>
              <w:t>每月抽查（每年至少全部测试一次）</w:t>
            </w:r>
          </w:p>
        </w:tc>
      </w:tr>
      <w:tr w:rsidR="00EE5140" w:rsidRPr="00EE5140" w14:paraId="2F7F0C29" w14:textId="77777777">
        <w:tc>
          <w:tcPr>
            <w:tcW w:w="562" w:type="dxa"/>
            <w:vAlign w:val="center"/>
          </w:tcPr>
          <w:p w14:paraId="7AFB2453" w14:textId="77777777" w:rsidR="00E662DC" w:rsidRPr="00EE5140" w:rsidRDefault="00000000">
            <w:pPr>
              <w:spacing w:line="240" w:lineRule="auto"/>
              <w:jc w:val="center"/>
              <w:rPr>
                <w:rFonts w:hint="eastAsia"/>
              </w:rPr>
            </w:pPr>
            <w:r w:rsidRPr="00EE5140">
              <w:rPr>
                <w:rFonts w:hint="eastAsia"/>
              </w:rPr>
              <w:t>7</w:t>
            </w:r>
          </w:p>
        </w:tc>
        <w:tc>
          <w:tcPr>
            <w:tcW w:w="2127" w:type="dxa"/>
            <w:vAlign w:val="center"/>
          </w:tcPr>
          <w:p w14:paraId="0FAD73A6" w14:textId="77777777" w:rsidR="00E662DC" w:rsidRPr="00EE5140" w:rsidRDefault="00000000">
            <w:pPr>
              <w:spacing w:line="240" w:lineRule="auto"/>
              <w:jc w:val="left"/>
              <w:rPr>
                <w:rFonts w:hint="eastAsia"/>
              </w:rPr>
            </w:pPr>
            <w:r w:rsidRPr="00EE5140">
              <w:rPr>
                <w:rFonts w:hint="eastAsia"/>
              </w:rPr>
              <w:t>可燃气体报警控制器、探测器</w:t>
            </w:r>
          </w:p>
        </w:tc>
        <w:tc>
          <w:tcPr>
            <w:tcW w:w="2976" w:type="dxa"/>
          </w:tcPr>
          <w:p w14:paraId="0C3A6593" w14:textId="77777777" w:rsidR="00E662DC" w:rsidRPr="00EE5140" w:rsidRDefault="00000000">
            <w:pPr>
              <w:spacing w:line="240" w:lineRule="auto"/>
              <w:jc w:val="left"/>
              <w:rPr>
                <w:rFonts w:asciiTheme="minorEastAsia" w:hAnsiTheme="minorEastAsia" w:cstheme="minorEastAsia"/>
              </w:rPr>
            </w:pPr>
            <w:r w:rsidRPr="00EE5140">
              <w:rPr>
                <w:rFonts w:asciiTheme="minorEastAsia" w:hAnsiTheme="minorEastAsia" w:cstheme="minorEastAsia" w:hint="eastAsia"/>
              </w:rPr>
              <w:t>报警功能</w:t>
            </w:r>
          </w:p>
        </w:tc>
        <w:tc>
          <w:tcPr>
            <w:tcW w:w="3368" w:type="dxa"/>
          </w:tcPr>
          <w:p w14:paraId="375769B5" w14:textId="77777777" w:rsidR="00E662DC" w:rsidRPr="00EE5140" w:rsidRDefault="00000000">
            <w:pPr>
              <w:spacing w:line="240" w:lineRule="auto"/>
              <w:jc w:val="left"/>
              <w:rPr>
                <w:rFonts w:hint="eastAsia"/>
              </w:rPr>
            </w:pPr>
            <w:r w:rsidRPr="00EE5140">
              <w:rPr>
                <w:rFonts w:hint="eastAsia"/>
              </w:rPr>
              <w:t>每月抽查（每年至少全部测试一次）</w:t>
            </w:r>
          </w:p>
        </w:tc>
      </w:tr>
      <w:tr w:rsidR="00EE5140" w:rsidRPr="00EE5140" w14:paraId="018E9CBE" w14:textId="77777777">
        <w:tc>
          <w:tcPr>
            <w:tcW w:w="562" w:type="dxa"/>
            <w:vAlign w:val="center"/>
          </w:tcPr>
          <w:p w14:paraId="38025EB5" w14:textId="77777777" w:rsidR="00E662DC" w:rsidRPr="00EE5140" w:rsidRDefault="00000000">
            <w:pPr>
              <w:spacing w:line="240" w:lineRule="auto"/>
              <w:jc w:val="center"/>
              <w:rPr>
                <w:rFonts w:hint="eastAsia"/>
              </w:rPr>
            </w:pPr>
            <w:r w:rsidRPr="00EE5140">
              <w:rPr>
                <w:rFonts w:hint="eastAsia"/>
              </w:rPr>
              <w:t>8</w:t>
            </w:r>
          </w:p>
        </w:tc>
        <w:tc>
          <w:tcPr>
            <w:tcW w:w="2127" w:type="dxa"/>
            <w:vAlign w:val="center"/>
          </w:tcPr>
          <w:p w14:paraId="4DF8091D" w14:textId="77777777" w:rsidR="00E662DC" w:rsidRPr="00EE5140" w:rsidRDefault="00000000">
            <w:pPr>
              <w:spacing w:line="240" w:lineRule="auto"/>
              <w:jc w:val="left"/>
              <w:rPr>
                <w:rFonts w:hint="eastAsia"/>
              </w:rPr>
            </w:pPr>
            <w:r w:rsidRPr="00EE5140">
              <w:rPr>
                <w:rFonts w:hint="eastAsia"/>
              </w:rPr>
              <w:t>电气火灾监控设备、探测器</w:t>
            </w:r>
          </w:p>
        </w:tc>
        <w:tc>
          <w:tcPr>
            <w:tcW w:w="2976" w:type="dxa"/>
          </w:tcPr>
          <w:p w14:paraId="3F8282B0" w14:textId="77777777" w:rsidR="00E662DC" w:rsidRPr="00EE5140" w:rsidRDefault="00000000">
            <w:pPr>
              <w:spacing w:line="240" w:lineRule="auto"/>
              <w:jc w:val="left"/>
              <w:rPr>
                <w:rFonts w:asciiTheme="minorEastAsia" w:hAnsiTheme="minorEastAsia" w:cstheme="minorEastAsia"/>
              </w:rPr>
            </w:pPr>
            <w:r w:rsidRPr="00EE5140">
              <w:rPr>
                <w:rFonts w:asciiTheme="minorEastAsia" w:hAnsiTheme="minorEastAsia" w:cstheme="minorEastAsia" w:hint="eastAsia"/>
              </w:rPr>
              <w:t>报警功能</w:t>
            </w:r>
          </w:p>
        </w:tc>
        <w:tc>
          <w:tcPr>
            <w:tcW w:w="3368" w:type="dxa"/>
          </w:tcPr>
          <w:p w14:paraId="0CDC7C06" w14:textId="77777777" w:rsidR="00E662DC" w:rsidRPr="00EE5140" w:rsidRDefault="00000000">
            <w:pPr>
              <w:spacing w:line="240" w:lineRule="auto"/>
              <w:jc w:val="left"/>
              <w:rPr>
                <w:rFonts w:hint="eastAsia"/>
              </w:rPr>
            </w:pPr>
            <w:r w:rsidRPr="00EE5140">
              <w:rPr>
                <w:rFonts w:hint="eastAsia"/>
              </w:rPr>
              <w:t>每月抽查（每年至少全部测试一次）</w:t>
            </w:r>
          </w:p>
        </w:tc>
      </w:tr>
      <w:tr w:rsidR="00EE5140" w:rsidRPr="00EE5140" w14:paraId="10D4A0AF" w14:textId="77777777">
        <w:tc>
          <w:tcPr>
            <w:tcW w:w="562" w:type="dxa"/>
            <w:vAlign w:val="center"/>
          </w:tcPr>
          <w:p w14:paraId="571FDF17" w14:textId="77777777" w:rsidR="00E662DC" w:rsidRPr="00EE5140" w:rsidRDefault="00000000">
            <w:pPr>
              <w:spacing w:line="240" w:lineRule="auto"/>
              <w:jc w:val="center"/>
              <w:rPr>
                <w:rFonts w:hint="eastAsia"/>
              </w:rPr>
            </w:pPr>
            <w:r w:rsidRPr="00EE5140">
              <w:rPr>
                <w:rFonts w:hint="eastAsia"/>
              </w:rPr>
              <w:t>9</w:t>
            </w:r>
          </w:p>
        </w:tc>
        <w:tc>
          <w:tcPr>
            <w:tcW w:w="2127" w:type="dxa"/>
            <w:vAlign w:val="center"/>
          </w:tcPr>
          <w:p w14:paraId="7CBE6CCA" w14:textId="77777777" w:rsidR="00E662DC" w:rsidRPr="00EE5140" w:rsidRDefault="00000000">
            <w:pPr>
              <w:spacing w:line="240" w:lineRule="auto"/>
              <w:jc w:val="left"/>
              <w:rPr>
                <w:rFonts w:hint="eastAsia"/>
              </w:rPr>
            </w:pPr>
            <w:r w:rsidRPr="00EE5140">
              <w:rPr>
                <w:rFonts w:hint="eastAsia"/>
              </w:rPr>
              <w:t>消防电源监控器、传感器</w:t>
            </w:r>
          </w:p>
        </w:tc>
        <w:tc>
          <w:tcPr>
            <w:tcW w:w="2976" w:type="dxa"/>
          </w:tcPr>
          <w:p w14:paraId="30607B38" w14:textId="77777777" w:rsidR="00E662DC" w:rsidRPr="00EE5140" w:rsidRDefault="00000000">
            <w:pPr>
              <w:spacing w:line="240" w:lineRule="auto"/>
              <w:jc w:val="left"/>
              <w:rPr>
                <w:rFonts w:asciiTheme="minorEastAsia" w:hAnsiTheme="minorEastAsia" w:cstheme="minorEastAsia"/>
              </w:rPr>
            </w:pPr>
            <w:r w:rsidRPr="00EE5140">
              <w:rPr>
                <w:rFonts w:asciiTheme="minorEastAsia" w:hAnsiTheme="minorEastAsia" w:cstheme="minorEastAsia" w:hint="eastAsia"/>
                <w:lang w:eastAsia="zh-Hans"/>
              </w:rPr>
              <w:t>故障</w:t>
            </w:r>
            <w:r w:rsidRPr="00EE5140">
              <w:rPr>
                <w:rFonts w:asciiTheme="minorEastAsia" w:hAnsiTheme="minorEastAsia" w:cstheme="minorEastAsia" w:hint="eastAsia"/>
              </w:rPr>
              <w:t>报警功能</w:t>
            </w:r>
          </w:p>
        </w:tc>
        <w:tc>
          <w:tcPr>
            <w:tcW w:w="3368" w:type="dxa"/>
          </w:tcPr>
          <w:p w14:paraId="0063D450" w14:textId="77777777" w:rsidR="00E662DC" w:rsidRPr="00EE5140" w:rsidRDefault="00000000">
            <w:pPr>
              <w:spacing w:line="240" w:lineRule="auto"/>
              <w:jc w:val="left"/>
              <w:rPr>
                <w:rFonts w:hint="eastAsia"/>
              </w:rPr>
            </w:pPr>
            <w:r w:rsidRPr="00EE5140">
              <w:rPr>
                <w:rFonts w:hint="eastAsia"/>
              </w:rPr>
              <w:t>每月抽查（每年至少全部测试一次）</w:t>
            </w:r>
          </w:p>
        </w:tc>
      </w:tr>
      <w:tr w:rsidR="00EE5140" w:rsidRPr="00EE5140" w14:paraId="68C7DBE8" w14:textId="77777777">
        <w:tc>
          <w:tcPr>
            <w:tcW w:w="562" w:type="dxa"/>
            <w:vAlign w:val="center"/>
          </w:tcPr>
          <w:p w14:paraId="48252614" w14:textId="77777777" w:rsidR="00E662DC" w:rsidRPr="00EE5140" w:rsidRDefault="00000000">
            <w:pPr>
              <w:spacing w:line="240" w:lineRule="auto"/>
              <w:jc w:val="center"/>
              <w:rPr>
                <w:rFonts w:hint="eastAsia"/>
              </w:rPr>
            </w:pPr>
            <w:r w:rsidRPr="00EE5140">
              <w:rPr>
                <w:rFonts w:hint="eastAsia"/>
              </w:rPr>
              <w:t>10</w:t>
            </w:r>
          </w:p>
        </w:tc>
        <w:tc>
          <w:tcPr>
            <w:tcW w:w="2127" w:type="dxa"/>
            <w:vAlign w:val="center"/>
          </w:tcPr>
          <w:p w14:paraId="5432A091" w14:textId="77777777" w:rsidR="00E662DC" w:rsidRPr="00EE5140" w:rsidRDefault="00000000">
            <w:pPr>
              <w:spacing w:line="240" w:lineRule="auto"/>
              <w:jc w:val="left"/>
              <w:rPr>
                <w:rFonts w:hint="eastAsia"/>
              </w:rPr>
            </w:pPr>
            <w:r w:rsidRPr="00EE5140">
              <w:rPr>
                <w:rFonts w:hint="eastAsia"/>
              </w:rPr>
              <w:t>防火门监控器、监控模块、常开防火门定位及释放装置</w:t>
            </w:r>
          </w:p>
        </w:tc>
        <w:tc>
          <w:tcPr>
            <w:tcW w:w="2976" w:type="dxa"/>
          </w:tcPr>
          <w:p w14:paraId="3546BBC9" w14:textId="77777777" w:rsidR="00E662DC" w:rsidRPr="00EE5140" w:rsidRDefault="00000000">
            <w:pPr>
              <w:spacing w:line="240" w:lineRule="auto"/>
              <w:jc w:val="left"/>
              <w:rPr>
                <w:rFonts w:asciiTheme="minorEastAsia" w:hAnsiTheme="minorEastAsia" w:cstheme="minorEastAsia"/>
              </w:rPr>
            </w:pPr>
            <w:r w:rsidRPr="00EE5140">
              <w:rPr>
                <w:rFonts w:asciiTheme="minorEastAsia" w:hAnsiTheme="minorEastAsia" w:cstheme="minorEastAsia" w:hint="eastAsia"/>
              </w:rPr>
              <w:t>常闭防火门开启反馈功能、常开防火门释放及反馈功能</w:t>
            </w:r>
          </w:p>
        </w:tc>
        <w:tc>
          <w:tcPr>
            <w:tcW w:w="3368" w:type="dxa"/>
          </w:tcPr>
          <w:p w14:paraId="759ED114" w14:textId="77777777" w:rsidR="00E662DC" w:rsidRPr="00EE5140" w:rsidRDefault="00000000">
            <w:pPr>
              <w:spacing w:line="240" w:lineRule="auto"/>
              <w:jc w:val="left"/>
              <w:rPr>
                <w:rFonts w:hint="eastAsia"/>
              </w:rPr>
            </w:pPr>
            <w:r w:rsidRPr="00EE5140">
              <w:rPr>
                <w:rFonts w:hint="eastAsia"/>
              </w:rPr>
              <w:t>每月抽查（每年至少全部测试一次）</w:t>
            </w:r>
          </w:p>
        </w:tc>
      </w:tr>
      <w:tr w:rsidR="00EE5140" w:rsidRPr="00EE5140" w14:paraId="6EA3EC83" w14:textId="77777777">
        <w:tc>
          <w:tcPr>
            <w:tcW w:w="562" w:type="dxa"/>
            <w:vAlign w:val="center"/>
          </w:tcPr>
          <w:p w14:paraId="564C45FF" w14:textId="77777777" w:rsidR="00E662DC" w:rsidRPr="00EE5140" w:rsidRDefault="00000000">
            <w:pPr>
              <w:spacing w:line="240" w:lineRule="auto"/>
              <w:jc w:val="center"/>
              <w:rPr>
                <w:rFonts w:hint="eastAsia"/>
              </w:rPr>
            </w:pPr>
            <w:r w:rsidRPr="00EE5140">
              <w:rPr>
                <w:rFonts w:hint="eastAsia"/>
              </w:rPr>
              <w:t>11</w:t>
            </w:r>
          </w:p>
        </w:tc>
        <w:tc>
          <w:tcPr>
            <w:tcW w:w="2127" w:type="dxa"/>
            <w:vAlign w:val="center"/>
          </w:tcPr>
          <w:p w14:paraId="472624FF" w14:textId="77777777" w:rsidR="00E662DC" w:rsidRPr="00EE5140" w:rsidRDefault="00000000">
            <w:pPr>
              <w:spacing w:line="240" w:lineRule="auto"/>
              <w:jc w:val="left"/>
              <w:rPr>
                <w:rFonts w:hint="eastAsia"/>
              </w:rPr>
            </w:pPr>
            <w:r w:rsidRPr="00EE5140">
              <w:rPr>
                <w:rFonts w:hint="eastAsia"/>
              </w:rPr>
              <w:t>系统联动测试</w:t>
            </w:r>
          </w:p>
        </w:tc>
        <w:tc>
          <w:tcPr>
            <w:tcW w:w="2976" w:type="dxa"/>
          </w:tcPr>
          <w:p w14:paraId="1D6630EB" w14:textId="77777777" w:rsidR="00E662DC" w:rsidRPr="00EE5140" w:rsidRDefault="00000000">
            <w:pPr>
              <w:spacing w:line="240" w:lineRule="auto"/>
              <w:jc w:val="left"/>
              <w:rPr>
                <w:rFonts w:asciiTheme="minorEastAsia" w:hAnsiTheme="minorEastAsia" w:cstheme="minorEastAsia"/>
              </w:rPr>
            </w:pPr>
            <w:r w:rsidRPr="00EE5140">
              <w:rPr>
                <w:rFonts w:asciiTheme="minorEastAsia" w:hAnsiTheme="minorEastAsia" w:cstheme="minorEastAsia" w:hint="eastAsia"/>
              </w:rPr>
              <w:t>报警区域内消防设施启动及反</w:t>
            </w:r>
            <w:r w:rsidRPr="00EE5140">
              <w:rPr>
                <w:rFonts w:asciiTheme="minorEastAsia" w:hAnsiTheme="minorEastAsia" w:cstheme="minorEastAsia" w:hint="eastAsia"/>
              </w:rPr>
              <w:lastRenderedPageBreak/>
              <w:t>馈功能</w:t>
            </w:r>
          </w:p>
        </w:tc>
        <w:tc>
          <w:tcPr>
            <w:tcW w:w="3368" w:type="dxa"/>
          </w:tcPr>
          <w:p w14:paraId="746F5885" w14:textId="77777777" w:rsidR="00E662DC" w:rsidRPr="00EE5140" w:rsidRDefault="00000000">
            <w:pPr>
              <w:spacing w:line="240" w:lineRule="auto"/>
              <w:jc w:val="left"/>
              <w:rPr>
                <w:rFonts w:hint="eastAsia"/>
              </w:rPr>
            </w:pPr>
            <w:r w:rsidRPr="00EE5140">
              <w:rPr>
                <w:rFonts w:hint="eastAsia"/>
              </w:rPr>
              <w:lastRenderedPageBreak/>
              <w:t>每月抽查（每年对每个报警区域至</w:t>
            </w:r>
            <w:r w:rsidRPr="00EE5140">
              <w:rPr>
                <w:rFonts w:hint="eastAsia"/>
              </w:rPr>
              <w:lastRenderedPageBreak/>
              <w:t>少测试一次）</w:t>
            </w:r>
          </w:p>
        </w:tc>
      </w:tr>
    </w:tbl>
    <w:p w14:paraId="21B543B8" w14:textId="77777777" w:rsidR="00E662DC" w:rsidRPr="00EE5140" w:rsidRDefault="00000000">
      <w:pPr>
        <w:jc w:val="center"/>
        <w:outlineLvl w:val="0"/>
        <w:rPr>
          <w:rFonts w:ascii="黑体" w:eastAsia="黑体" w:hAnsi="Times New Roman"/>
          <w:kern w:val="0"/>
          <w:szCs w:val="20"/>
        </w:rPr>
      </w:pPr>
      <w:bookmarkStart w:id="137" w:name="_Toc1698294046"/>
      <w:r w:rsidRPr="00EE5140">
        <w:rPr>
          <w:rFonts w:ascii="黑体" w:eastAsia="黑体" w:hAnsi="Times New Roman" w:hint="eastAsia"/>
          <w:kern w:val="0"/>
          <w:szCs w:val="20"/>
          <w:lang w:eastAsia="zh-Hans"/>
        </w:rPr>
        <w:t>表A</w:t>
      </w:r>
      <w:r w:rsidRPr="00EE5140">
        <w:rPr>
          <w:rFonts w:ascii="黑体" w:eastAsia="黑体" w:hAnsi="Times New Roman" w:hint="eastAsia"/>
          <w:kern w:val="0"/>
          <w:szCs w:val="20"/>
        </w:rPr>
        <w:t>.</w:t>
      </w:r>
      <w:r w:rsidRPr="00EE5140">
        <w:rPr>
          <w:rFonts w:ascii="黑体" w:eastAsia="黑体" w:hAnsi="Times New Roman"/>
          <w:kern w:val="0"/>
          <w:szCs w:val="20"/>
        </w:rPr>
        <w:t>4</w:t>
      </w:r>
      <w:r w:rsidRPr="00EE5140">
        <w:rPr>
          <w:rFonts w:ascii="黑体" w:eastAsia="黑体" w:hAnsi="Times New Roman" w:hint="eastAsia"/>
          <w:kern w:val="0"/>
          <w:szCs w:val="20"/>
        </w:rPr>
        <w:t xml:space="preserve">  消防给水及消火栓系统</w:t>
      </w:r>
      <w:bookmarkEnd w:id="137"/>
    </w:p>
    <w:tbl>
      <w:tblPr>
        <w:tblStyle w:val="aff2"/>
        <w:tblW w:w="9033" w:type="dxa"/>
        <w:tblLook w:val="04A0" w:firstRow="1" w:lastRow="0" w:firstColumn="1" w:lastColumn="0" w:noHBand="0" w:noVBand="1"/>
      </w:tblPr>
      <w:tblGrid>
        <w:gridCol w:w="426"/>
        <w:gridCol w:w="715"/>
        <w:gridCol w:w="1190"/>
        <w:gridCol w:w="4068"/>
        <w:gridCol w:w="2634"/>
      </w:tblGrid>
      <w:tr w:rsidR="00EE5140" w:rsidRPr="00EE5140" w14:paraId="29BCC1DE" w14:textId="77777777" w:rsidTr="00D64D46">
        <w:tc>
          <w:tcPr>
            <w:tcW w:w="403" w:type="dxa"/>
            <w:vAlign w:val="center"/>
          </w:tcPr>
          <w:p w14:paraId="41F3B380" w14:textId="77777777" w:rsidR="00E662DC" w:rsidRPr="00EE5140" w:rsidRDefault="00000000">
            <w:pPr>
              <w:jc w:val="left"/>
              <w:rPr>
                <w:rFonts w:hint="eastAsia"/>
              </w:rPr>
            </w:pPr>
            <w:r w:rsidRPr="00EE5140">
              <w:rPr>
                <w:rFonts w:hint="eastAsia"/>
              </w:rPr>
              <w:t>序号</w:t>
            </w:r>
          </w:p>
        </w:tc>
        <w:tc>
          <w:tcPr>
            <w:tcW w:w="1908" w:type="dxa"/>
            <w:gridSpan w:val="2"/>
            <w:vAlign w:val="center"/>
          </w:tcPr>
          <w:p w14:paraId="3D39FE2E" w14:textId="77777777" w:rsidR="00E662DC" w:rsidRPr="00EE5140" w:rsidRDefault="00000000">
            <w:pPr>
              <w:jc w:val="center"/>
              <w:rPr>
                <w:rFonts w:hint="eastAsia"/>
              </w:rPr>
            </w:pPr>
            <w:r w:rsidRPr="00EE5140">
              <w:rPr>
                <w:rFonts w:hint="eastAsia"/>
              </w:rPr>
              <w:t>项目</w:t>
            </w:r>
          </w:p>
        </w:tc>
        <w:tc>
          <w:tcPr>
            <w:tcW w:w="4080" w:type="dxa"/>
            <w:vAlign w:val="center"/>
          </w:tcPr>
          <w:p w14:paraId="74D90BE4" w14:textId="77777777" w:rsidR="00E662DC" w:rsidRPr="00EE5140" w:rsidRDefault="00000000">
            <w:pPr>
              <w:jc w:val="center"/>
              <w:rPr>
                <w:rFonts w:hint="eastAsia"/>
              </w:rPr>
            </w:pPr>
            <w:r w:rsidRPr="00EE5140">
              <w:rPr>
                <w:rFonts w:hint="eastAsia"/>
              </w:rPr>
              <w:t>内容</w:t>
            </w:r>
          </w:p>
        </w:tc>
        <w:tc>
          <w:tcPr>
            <w:tcW w:w="2642" w:type="dxa"/>
            <w:vAlign w:val="center"/>
          </w:tcPr>
          <w:p w14:paraId="45AA1A38" w14:textId="77777777" w:rsidR="00E662DC" w:rsidRPr="00EE5140" w:rsidRDefault="00000000">
            <w:pPr>
              <w:jc w:val="center"/>
              <w:rPr>
                <w:rFonts w:hint="eastAsia"/>
              </w:rPr>
            </w:pPr>
            <w:r w:rsidRPr="00EE5140">
              <w:rPr>
                <w:rFonts w:hint="eastAsia"/>
              </w:rPr>
              <w:t>周期</w:t>
            </w:r>
          </w:p>
        </w:tc>
      </w:tr>
      <w:tr w:rsidR="00EE5140" w:rsidRPr="00EE5140" w14:paraId="01F2914B" w14:textId="77777777">
        <w:tc>
          <w:tcPr>
            <w:tcW w:w="403" w:type="dxa"/>
            <w:vMerge w:val="restart"/>
            <w:vAlign w:val="center"/>
          </w:tcPr>
          <w:p w14:paraId="49662E3A" w14:textId="77777777" w:rsidR="00E662DC" w:rsidRPr="00EE5140" w:rsidRDefault="00000000">
            <w:pPr>
              <w:jc w:val="left"/>
              <w:rPr>
                <w:rFonts w:hint="eastAsia"/>
              </w:rPr>
            </w:pPr>
            <w:r w:rsidRPr="00EE5140">
              <w:rPr>
                <w:rFonts w:hint="eastAsia"/>
              </w:rPr>
              <w:t>1</w:t>
            </w:r>
          </w:p>
        </w:tc>
        <w:tc>
          <w:tcPr>
            <w:tcW w:w="716" w:type="dxa"/>
            <w:vMerge w:val="restart"/>
            <w:vAlign w:val="center"/>
          </w:tcPr>
          <w:p w14:paraId="700832F8" w14:textId="77777777" w:rsidR="00E662DC" w:rsidRPr="00EE5140" w:rsidRDefault="00000000">
            <w:pPr>
              <w:jc w:val="left"/>
              <w:rPr>
                <w:rFonts w:hint="eastAsia"/>
              </w:rPr>
            </w:pPr>
            <w:r w:rsidRPr="00EE5140">
              <w:rPr>
                <w:rFonts w:hint="eastAsia"/>
              </w:rPr>
              <w:t>水源</w:t>
            </w:r>
          </w:p>
        </w:tc>
        <w:tc>
          <w:tcPr>
            <w:tcW w:w="1192" w:type="dxa"/>
            <w:vAlign w:val="center"/>
          </w:tcPr>
          <w:p w14:paraId="05985460" w14:textId="77777777" w:rsidR="00E662DC" w:rsidRPr="00EE5140" w:rsidRDefault="00000000">
            <w:pPr>
              <w:jc w:val="left"/>
              <w:rPr>
                <w:rFonts w:hint="eastAsia"/>
              </w:rPr>
            </w:pPr>
            <w:r w:rsidRPr="00EE5140">
              <w:rPr>
                <w:rFonts w:hint="eastAsia"/>
              </w:rPr>
              <w:t>市政给水管网</w:t>
            </w:r>
          </w:p>
        </w:tc>
        <w:tc>
          <w:tcPr>
            <w:tcW w:w="4080" w:type="dxa"/>
          </w:tcPr>
          <w:p w14:paraId="3FE99927"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压力和流量</w:t>
            </w:r>
          </w:p>
        </w:tc>
        <w:tc>
          <w:tcPr>
            <w:tcW w:w="2642" w:type="dxa"/>
          </w:tcPr>
          <w:p w14:paraId="7FA5426F" w14:textId="77777777" w:rsidR="00E662DC" w:rsidRPr="00EE5140" w:rsidRDefault="00000000">
            <w:pPr>
              <w:jc w:val="left"/>
              <w:rPr>
                <w:rFonts w:hint="eastAsia"/>
              </w:rPr>
            </w:pPr>
            <w:r w:rsidRPr="00EE5140">
              <w:rPr>
                <w:rFonts w:hint="eastAsia"/>
              </w:rPr>
              <w:t>每季度</w:t>
            </w:r>
          </w:p>
        </w:tc>
      </w:tr>
      <w:tr w:rsidR="00EE5140" w:rsidRPr="00EE5140" w14:paraId="366C6174" w14:textId="77777777">
        <w:tc>
          <w:tcPr>
            <w:tcW w:w="403" w:type="dxa"/>
            <w:vMerge/>
          </w:tcPr>
          <w:p w14:paraId="51BC8C30" w14:textId="77777777" w:rsidR="00E662DC" w:rsidRPr="00EE5140" w:rsidRDefault="00E662DC">
            <w:pPr>
              <w:jc w:val="left"/>
              <w:rPr>
                <w:rFonts w:hint="eastAsia"/>
              </w:rPr>
            </w:pPr>
          </w:p>
        </w:tc>
        <w:tc>
          <w:tcPr>
            <w:tcW w:w="716" w:type="dxa"/>
            <w:vMerge/>
          </w:tcPr>
          <w:p w14:paraId="495AF225" w14:textId="77777777" w:rsidR="00E662DC" w:rsidRPr="00EE5140" w:rsidRDefault="00E662DC">
            <w:pPr>
              <w:jc w:val="left"/>
              <w:rPr>
                <w:rFonts w:hint="eastAsia"/>
              </w:rPr>
            </w:pPr>
          </w:p>
        </w:tc>
        <w:tc>
          <w:tcPr>
            <w:tcW w:w="1192" w:type="dxa"/>
          </w:tcPr>
          <w:p w14:paraId="410844B7" w14:textId="77777777" w:rsidR="00E662DC" w:rsidRPr="00EE5140" w:rsidRDefault="00000000">
            <w:pPr>
              <w:rPr>
                <w:rFonts w:hint="eastAsia"/>
              </w:rPr>
            </w:pPr>
            <w:r w:rsidRPr="00EE5140">
              <w:rPr>
                <w:rFonts w:hint="eastAsia"/>
              </w:rPr>
              <w:t>天然水源、</w:t>
            </w:r>
          </w:p>
          <w:p w14:paraId="7541010F" w14:textId="77777777" w:rsidR="00E662DC" w:rsidRPr="00EE5140" w:rsidRDefault="00000000">
            <w:pPr>
              <w:rPr>
                <w:rFonts w:hint="eastAsia"/>
              </w:rPr>
            </w:pPr>
            <w:r w:rsidRPr="00EE5140">
              <w:rPr>
                <w:rFonts w:hint="eastAsia"/>
              </w:rPr>
              <w:t>自备井</w:t>
            </w:r>
          </w:p>
        </w:tc>
        <w:tc>
          <w:tcPr>
            <w:tcW w:w="4080" w:type="dxa"/>
          </w:tcPr>
          <w:p w14:paraId="59D2A1D2" w14:textId="77777777" w:rsidR="00E662DC" w:rsidRPr="00EE5140" w:rsidRDefault="00000000">
            <w:pPr>
              <w:jc w:val="left"/>
              <w:rPr>
                <w:rFonts w:asciiTheme="minorEastAsia" w:eastAsiaTheme="minorEastAsia" w:hAnsiTheme="minorEastAsia" w:cstheme="minorEastAsia"/>
              </w:rPr>
            </w:pPr>
            <w:r w:rsidRPr="00EE5140">
              <w:rPr>
                <w:rFonts w:hint="eastAsia"/>
              </w:rPr>
              <w:t>储量、水位（常水位、最高水位、最低水位）、出流量等</w:t>
            </w:r>
          </w:p>
        </w:tc>
        <w:tc>
          <w:tcPr>
            <w:tcW w:w="2642" w:type="dxa"/>
          </w:tcPr>
          <w:p w14:paraId="0096DB6C" w14:textId="77777777" w:rsidR="00E662DC" w:rsidRPr="00EE5140" w:rsidRDefault="00000000">
            <w:pPr>
              <w:jc w:val="left"/>
              <w:rPr>
                <w:rFonts w:hint="eastAsia"/>
              </w:rPr>
            </w:pPr>
            <w:r w:rsidRPr="00EE5140">
              <w:rPr>
                <w:rFonts w:hint="eastAsia"/>
              </w:rPr>
              <w:t>每年根据水位变化确定检测时间，变化不明显应每月一次。</w:t>
            </w:r>
          </w:p>
        </w:tc>
      </w:tr>
      <w:tr w:rsidR="00EE5140" w:rsidRPr="00EE5140" w14:paraId="59322929" w14:textId="77777777">
        <w:trPr>
          <w:trHeight w:val="373"/>
        </w:trPr>
        <w:tc>
          <w:tcPr>
            <w:tcW w:w="403" w:type="dxa"/>
            <w:vMerge/>
          </w:tcPr>
          <w:p w14:paraId="76E360DA" w14:textId="77777777" w:rsidR="00E662DC" w:rsidRPr="00EE5140" w:rsidRDefault="00E662DC">
            <w:pPr>
              <w:jc w:val="left"/>
              <w:rPr>
                <w:rFonts w:hint="eastAsia"/>
              </w:rPr>
            </w:pPr>
          </w:p>
        </w:tc>
        <w:tc>
          <w:tcPr>
            <w:tcW w:w="716" w:type="dxa"/>
            <w:vMerge/>
          </w:tcPr>
          <w:p w14:paraId="0C077BF7" w14:textId="77777777" w:rsidR="00E662DC" w:rsidRPr="00EE5140" w:rsidRDefault="00E662DC">
            <w:pPr>
              <w:jc w:val="left"/>
              <w:rPr>
                <w:rFonts w:hint="eastAsia"/>
              </w:rPr>
            </w:pPr>
          </w:p>
        </w:tc>
        <w:tc>
          <w:tcPr>
            <w:tcW w:w="1192" w:type="dxa"/>
            <w:vMerge w:val="restart"/>
          </w:tcPr>
          <w:p w14:paraId="162B7472" w14:textId="77777777" w:rsidR="00E662DC" w:rsidRPr="00EE5140" w:rsidRDefault="00000000">
            <w:pPr>
              <w:rPr>
                <w:rFonts w:hint="eastAsia"/>
              </w:rPr>
            </w:pPr>
            <w:r w:rsidRPr="00EE5140">
              <w:rPr>
                <w:rFonts w:hint="eastAsia"/>
              </w:rPr>
              <w:t>消防水池、水箱</w:t>
            </w:r>
          </w:p>
        </w:tc>
        <w:tc>
          <w:tcPr>
            <w:tcW w:w="4080" w:type="dxa"/>
          </w:tcPr>
          <w:p w14:paraId="1C1EF85B"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水位</w:t>
            </w:r>
          </w:p>
        </w:tc>
        <w:tc>
          <w:tcPr>
            <w:tcW w:w="2642" w:type="dxa"/>
          </w:tcPr>
          <w:p w14:paraId="6B2A84B6" w14:textId="77777777" w:rsidR="00E662DC" w:rsidRPr="00EE5140" w:rsidRDefault="00000000">
            <w:pPr>
              <w:jc w:val="left"/>
              <w:rPr>
                <w:rFonts w:hint="eastAsia"/>
              </w:rPr>
            </w:pPr>
            <w:r w:rsidRPr="00EE5140">
              <w:rPr>
                <w:rFonts w:hint="eastAsia"/>
              </w:rPr>
              <w:t>每月</w:t>
            </w:r>
          </w:p>
        </w:tc>
      </w:tr>
      <w:tr w:rsidR="00EE5140" w:rsidRPr="00EE5140" w14:paraId="41D306FE" w14:textId="77777777">
        <w:trPr>
          <w:trHeight w:val="261"/>
        </w:trPr>
        <w:tc>
          <w:tcPr>
            <w:tcW w:w="403" w:type="dxa"/>
            <w:vMerge/>
          </w:tcPr>
          <w:p w14:paraId="7461EB39" w14:textId="77777777" w:rsidR="00E662DC" w:rsidRPr="00EE5140" w:rsidRDefault="00E662DC">
            <w:pPr>
              <w:jc w:val="left"/>
              <w:rPr>
                <w:rFonts w:hint="eastAsia"/>
              </w:rPr>
            </w:pPr>
          </w:p>
        </w:tc>
        <w:tc>
          <w:tcPr>
            <w:tcW w:w="716" w:type="dxa"/>
            <w:vMerge/>
          </w:tcPr>
          <w:p w14:paraId="6B89E809" w14:textId="77777777" w:rsidR="00E662DC" w:rsidRPr="00EE5140" w:rsidRDefault="00E662DC">
            <w:pPr>
              <w:jc w:val="left"/>
              <w:rPr>
                <w:rFonts w:hint="eastAsia"/>
              </w:rPr>
            </w:pPr>
          </w:p>
        </w:tc>
        <w:tc>
          <w:tcPr>
            <w:tcW w:w="1192" w:type="dxa"/>
            <w:vMerge/>
          </w:tcPr>
          <w:p w14:paraId="249784B4" w14:textId="77777777" w:rsidR="00E662DC" w:rsidRPr="00EE5140" w:rsidRDefault="00E662DC">
            <w:pPr>
              <w:jc w:val="left"/>
              <w:rPr>
                <w:rFonts w:hint="eastAsia"/>
              </w:rPr>
            </w:pPr>
          </w:p>
        </w:tc>
        <w:tc>
          <w:tcPr>
            <w:tcW w:w="4080" w:type="dxa"/>
          </w:tcPr>
          <w:p w14:paraId="63CAA25D"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结构材料完好性</w:t>
            </w:r>
          </w:p>
        </w:tc>
        <w:tc>
          <w:tcPr>
            <w:tcW w:w="2642" w:type="dxa"/>
          </w:tcPr>
          <w:p w14:paraId="6FC3B3BB" w14:textId="77777777" w:rsidR="00E662DC" w:rsidRPr="00EE5140" w:rsidRDefault="00000000">
            <w:pPr>
              <w:jc w:val="left"/>
              <w:rPr>
                <w:rFonts w:hint="eastAsia"/>
              </w:rPr>
            </w:pPr>
            <w:r w:rsidRPr="00EE5140">
              <w:rPr>
                <w:rFonts w:hint="eastAsia"/>
              </w:rPr>
              <w:t>每年</w:t>
            </w:r>
          </w:p>
        </w:tc>
      </w:tr>
      <w:tr w:rsidR="00EE5140" w:rsidRPr="00EE5140" w14:paraId="72111B51" w14:textId="77777777">
        <w:tc>
          <w:tcPr>
            <w:tcW w:w="403" w:type="dxa"/>
            <w:vMerge w:val="restart"/>
            <w:vAlign w:val="center"/>
          </w:tcPr>
          <w:p w14:paraId="57C01411" w14:textId="77777777" w:rsidR="00E662DC" w:rsidRPr="00EE5140" w:rsidRDefault="00000000">
            <w:pPr>
              <w:jc w:val="left"/>
              <w:rPr>
                <w:rFonts w:asciiTheme="minorHAnsi" w:eastAsiaTheme="minorEastAsia" w:hAnsiTheme="minorHAnsi" w:cstheme="minorBidi"/>
                <w:szCs w:val="24"/>
              </w:rPr>
            </w:pPr>
            <w:r w:rsidRPr="00EE5140">
              <w:rPr>
                <w:rFonts w:hint="eastAsia"/>
              </w:rPr>
              <w:t>2</w:t>
            </w:r>
          </w:p>
        </w:tc>
        <w:tc>
          <w:tcPr>
            <w:tcW w:w="1908" w:type="dxa"/>
            <w:gridSpan w:val="2"/>
            <w:vMerge w:val="restart"/>
            <w:vAlign w:val="center"/>
          </w:tcPr>
          <w:p w14:paraId="7ECEA930" w14:textId="77777777" w:rsidR="00E662DC" w:rsidRPr="00EE5140" w:rsidRDefault="00000000">
            <w:pPr>
              <w:jc w:val="left"/>
              <w:rPr>
                <w:rFonts w:asciiTheme="minorHAnsi" w:eastAsiaTheme="minorEastAsia" w:hAnsiTheme="minorHAnsi" w:cstheme="minorBidi"/>
                <w:szCs w:val="24"/>
              </w:rPr>
            </w:pPr>
            <w:r w:rsidRPr="00EE5140">
              <w:rPr>
                <w:rFonts w:cstheme="minorBidi" w:hint="eastAsia"/>
                <w:szCs w:val="24"/>
              </w:rPr>
              <w:t>消防水泵、稳压泵、稳压设施</w:t>
            </w:r>
          </w:p>
        </w:tc>
        <w:tc>
          <w:tcPr>
            <w:tcW w:w="4080" w:type="dxa"/>
          </w:tcPr>
          <w:p w14:paraId="593D8E8C"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稳压泵启、停泵压力、启泵次数检查</w:t>
            </w:r>
          </w:p>
        </w:tc>
        <w:tc>
          <w:tcPr>
            <w:tcW w:w="2642" w:type="dxa"/>
          </w:tcPr>
          <w:p w14:paraId="2992714B"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每日</w:t>
            </w:r>
          </w:p>
        </w:tc>
      </w:tr>
      <w:tr w:rsidR="00EE5140" w:rsidRPr="00EE5140" w14:paraId="173E4CFD" w14:textId="77777777">
        <w:tc>
          <w:tcPr>
            <w:tcW w:w="403" w:type="dxa"/>
            <w:vMerge/>
          </w:tcPr>
          <w:p w14:paraId="1551E0CC" w14:textId="77777777" w:rsidR="00E662DC" w:rsidRPr="00EE5140" w:rsidRDefault="00E662DC">
            <w:pPr>
              <w:jc w:val="left"/>
              <w:rPr>
                <w:rFonts w:hint="eastAsia"/>
              </w:rPr>
            </w:pPr>
          </w:p>
        </w:tc>
        <w:tc>
          <w:tcPr>
            <w:tcW w:w="1908" w:type="dxa"/>
            <w:gridSpan w:val="2"/>
            <w:vMerge/>
          </w:tcPr>
          <w:p w14:paraId="0129BB05" w14:textId="77777777" w:rsidR="00E662DC" w:rsidRPr="00EE5140" w:rsidRDefault="00E662DC">
            <w:pPr>
              <w:jc w:val="left"/>
              <w:rPr>
                <w:rFonts w:hint="eastAsia"/>
              </w:rPr>
            </w:pPr>
          </w:p>
        </w:tc>
        <w:tc>
          <w:tcPr>
            <w:tcW w:w="4080" w:type="dxa"/>
          </w:tcPr>
          <w:p w14:paraId="38F8582D"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柴油机消防泵启动电池电量检测</w:t>
            </w:r>
          </w:p>
        </w:tc>
        <w:tc>
          <w:tcPr>
            <w:tcW w:w="2642" w:type="dxa"/>
          </w:tcPr>
          <w:p w14:paraId="2A5B9A61"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每日</w:t>
            </w:r>
          </w:p>
        </w:tc>
      </w:tr>
      <w:tr w:rsidR="00EE5140" w:rsidRPr="00EE5140" w14:paraId="04FF2EA1" w14:textId="77777777">
        <w:tc>
          <w:tcPr>
            <w:tcW w:w="403" w:type="dxa"/>
            <w:vMerge/>
          </w:tcPr>
          <w:p w14:paraId="4C1C3FE7" w14:textId="77777777" w:rsidR="00E662DC" w:rsidRPr="00EE5140" w:rsidRDefault="00E662DC">
            <w:pPr>
              <w:jc w:val="left"/>
              <w:rPr>
                <w:rFonts w:hint="eastAsia"/>
              </w:rPr>
            </w:pPr>
          </w:p>
        </w:tc>
        <w:tc>
          <w:tcPr>
            <w:tcW w:w="1908" w:type="dxa"/>
            <w:gridSpan w:val="2"/>
            <w:vMerge/>
          </w:tcPr>
          <w:p w14:paraId="72CC7162" w14:textId="77777777" w:rsidR="00E662DC" w:rsidRPr="00EE5140" w:rsidRDefault="00E662DC">
            <w:pPr>
              <w:jc w:val="left"/>
              <w:rPr>
                <w:rFonts w:hint="eastAsia"/>
              </w:rPr>
            </w:pPr>
          </w:p>
        </w:tc>
        <w:tc>
          <w:tcPr>
            <w:tcW w:w="4080" w:type="dxa"/>
          </w:tcPr>
          <w:p w14:paraId="2826AF18"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柴油机消防水泵油箱储油量检查</w:t>
            </w:r>
          </w:p>
        </w:tc>
        <w:tc>
          <w:tcPr>
            <w:tcW w:w="2642" w:type="dxa"/>
          </w:tcPr>
          <w:p w14:paraId="6F17F42C"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每周</w:t>
            </w:r>
          </w:p>
        </w:tc>
      </w:tr>
      <w:tr w:rsidR="00EE5140" w:rsidRPr="00EE5140" w14:paraId="636E4E1D" w14:textId="77777777">
        <w:tc>
          <w:tcPr>
            <w:tcW w:w="403" w:type="dxa"/>
            <w:vMerge/>
          </w:tcPr>
          <w:p w14:paraId="4CAC86AB" w14:textId="77777777" w:rsidR="00E662DC" w:rsidRPr="00EE5140" w:rsidRDefault="00E662DC">
            <w:pPr>
              <w:jc w:val="left"/>
              <w:rPr>
                <w:rFonts w:hint="eastAsia"/>
              </w:rPr>
            </w:pPr>
          </w:p>
        </w:tc>
        <w:tc>
          <w:tcPr>
            <w:tcW w:w="1908" w:type="dxa"/>
            <w:gridSpan w:val="2"/>
            <w:vMerge/>
          </w:tcPr>
          <w:p w14:paraId="11B72019" w14:textId="77777777" w:rsidR="00E662DC" w:rsidRPr="00EE5140" w:rsidRDefault="00E662DC">
            <w:pPr>
              <w:jc w:val="left"/>
              <w:rPr>
                <w:rFonts w:hint="eastAsia"/>
              </w:rPr>
            </w:pPr>
          </w:p>
        </w:tc>
        <w:tc>
          <w:tcPr>
            <w:tcW w:w="4080" w:type="dxa"/>
          </w:tcPr>
          <w:p w14:paraId="3957079E"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模拟消防水泵自动控制条件自动启动消防泵运转</w:t>
            </w:r>
          </w:p>
        </w:tc>
        <w:tc>
          <w:tcPr>
            <w:tcW w:w="2642" w:type="dxa"/>
          </w:tcPr>
          <w:p w14:paraId="5ACC1C80"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每周</w:t>
            </w:r>
          </w:p>
        </w:tc>
      </w:tr>
      <w:tr w:rsidR="00EE5140" w:rsidRPr="00EE5140" w14:paraId="4C5E355D" w14:textId="77777777">
        <w:tc>
          <w:tcPr>
            <w:tcW w:w="403" w:type="dxa"/>
            <w:vMerge/>
          </w:tcPr>
          <w:p w14:paraId="19B792CB" w14:textId="77777777" w:rsidR="00E662DC" w:rsidRPr="00EE5140" w:rsidRDefault="00E662DC">
            <w:pPr>
              <w:jc w:val="left"/>
              <w:rPr>
                <w:rFonts w:hint="eastAsia"/>
              </w:rPr>
            </w:pPr>
          </w:p>
        </w:tc>
        <w:tc>
          <w:tcPr>
            <w:tcW w:w="1908" w:type="dxa"/>
            <w:gridSpan w:val="2"/>
            <w:vMerge/>
          </w:tcPr>
          <w:p w14:paraId="32872A92" w14:textId="77777777" w:rsidR="00E662DC" w:rsidRPr="00EE5140" w:rsidRDefault="00E662DC">
            <w:pPr>
              <w:jc w:val="left"/>
              <w:rPr>
                <w:rFonts w:hint="eastAsia"/>
              </w:rPr>
            </w:pPr>
          </w:p>
        </w:tc>
        <w:tc>
          <w:tcPr>
            <w:tcW w:w="4080" w:type="dxa"/>
          </w:tcPr>
          <w:p w14:paraId="0678FF0E" w14:textId="43C97343"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手动启动运转状况、电源状况、主</w:t>
            </w:r>
            <w:r w:rsidRPr="00EE5140">
              <w:rPr>
                <w:rFonts w:asciiTheme="minorEastAsia" w:hAnsiTheme="minorEastAsia" w:cstheme="minorEastAsia" w:hint="eastAsia"/>
              </w:rPr>
              <w:t>/</w:t>
            </w:r>
            <w:r w:rsidRPr="00EE5140">
              <w:rPr>
                <w:rFonts w:asciiTheme="minorEastAsia" w:hAnsiTheme="minorEastAsia" w:cstheme="minorEastAsia" w:hint="eastAsia"/>
              </w:rPr>
              <w:t>备泵互投情况、中控室远程启</w:t>
            </w:r>
            <w:r w:rsidR="00D64D46" w:rsidRPr="00EE5140">
              <w:rPr>
                <w:rFonts w:asciiTheme="minorEastAsia" w:hAnsiTheme="minorEastAsia" w:cstheme="minorEastAsia" w:hint="eastAsia"/>
              </w:rPr>
              <w:t>/</w:t>
            </w:r>
            <w:r w:rsidRPr="00EE5140">
              <w:rPr>
                <w:rFonts w:asciiTheme="minorEastAsia" w:hAnsiTheme="minorEastAsia" w:cstheme="minorEastAsia" w:hint="eastAsia"/>
              </w:rPr>
              <w:t>停情况</w:t>
            </w:r>
          </w:p>
        </w:tc>
        <w:tc>
          <w:tcPr>
            <w:tcW w:w="2642" w:type="dxa"/>
          </w:tcPr>
          <w:p w14:paraId="6ADD71A8" w14:textId="77777777" w:rsidR="00E662DC" w:rsidRPr="00EE5140" w:rsidRDefault="00000000">
            <w:pPr>
              <w:jc w:val="left"/>
              <w:rPr>
                <w:rFonts w:hint="eastAsia"/>
              </w:rPr>
            </w:pPr>
            <w:r w:rsidRPr="00EE5140">
              <w:rPr>
                <w:rFonts w:hint="eastAsia"/>
              </w:rPr>
              <w:t>每月</w:t>
            </w:r>
          </w:p>
        </w:tc>
      </w:tr>
      <w:tr w:rsidR="00EE5140" w:rsidRPr="00EE5140" w14:paraId="3F71803E" w14:textId="77777777">
        <w:tc>
          <w:tcPr>
            <w:tcW w:w="403" w:type="dxa"/>
            <w:vMerge/>
          </w:tcPr>
          <w:p w14:paraId="55320A06" w14:textId="77777777" w:rsidR="00E662DC" w:rsidRPr="00EE5140" w:rsidRDefault="00E662DC">
            <w:pPr>
              <w:jc w:val="left"/>
              <w:rPr>
                <w:rFonts w:hint="eastAsia"/>
              </w:rPr>
            </w:pPr>
          </w:p>
        </w:tc>
        <w:tc>
          <w:tcPr>
            <w:tcW w:w="1908" w:type="dxa"/>
            <w:gridSpan w:val="2"/>
            <w:vMerge/>
          </w:tcPr>
          <w:p w14:paraId="7BB76ED4" w14:textId="77777777" w:rsidR="00E662DC" w:rsidRPr="00EE5140" w:rsidRDefault="00E662DC">
            <w:pPr>
              <w:jc w:val="left"/>
              <w:rPr>
                <w:rFonts w:hint="eastAsia"/>
              </w:rPr>
            </w:pPr>
          </w:p>
        </w:tc>
        <w:tc>
          <w:tcPr>
            <w:tcW w:w="4080" w:type="dxa"/>
          </w:tcPr>
          <w:p w14:paraId="4723B560"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水泵出流量及压力测试</w:t>
            </w:r>
          </w:p>
        </w:tc>
        <w:tc>
          <w:tcPr>
            <w:tcW w:w="2642" w:type="dxa"/>
          </w:tcPr>
          <w:p w14:paraId="3FF1EF2E" w14:textId="77777777" w:rsidR="00E662DC" w:rsidRPr="00EE5140" w:rsidRDefault="00000000">
            <w:pPr>
              <w:jc w:val="left"/>
              <w:rPr>
                <w:rFonts w:hint="eastAsia"/>
              </w:rPr>
            </w:pPr>
            <w:r w:rsidRPr="00EE5140">
              <w:rPr>
                <w:rFonts w:hint="eastAsia"/>
              </w:rPr>
              <w:t>每季度</w:t>
            </w:r>
          </w:p>
        </w:tc>
      </w:tr>
      <w:tr w:rsidR="00EE5140" w:rsidRPr="00EE5140" w14:paraId="691AC852" w14:textId="77777777">
        <w:tc>
          <w:tcPr>
            <w:tcW w:w="403" w:type="dxa"/>
            <w:vMerge/>
          </w:tcPr>
          <w:p w14:paraId="00519DC6" w14:textId="77777777" w:rsidR="00E662DC" w:rsidRPr="00EE5140" w:rsidRDefault="00E662DC">
            <w:pPr>
              <w:jc w:val="left"/>
              <w:rPr>
                <w:rFonts w:hint="eastAsia"/>
              </w:rPr>
            </w:pPr>
          </w:p>
        </w:tc>
        <w:tc>
          <w:tcPr>
            <w:tcW w:w="1908" w:type="dxa"/>
            <w:gridSpan w:val="2"/>
            <w:vMerge/>
          </w:tcPr>
          <w:p w14:paraId="561E60D6" w14:textId="77777777" w:rsidR="00E662DC" w:rsidRPr="00EE5140" w:rsidRDefault="00E662DC">
            <w:pPr>
              <w:jc w:val="left"/>
              <w:rPr>
                <w:rFonts w:hint="eastAsia"/>
              </w:rPr>
            </w:pPr>
          </w:p>
        </w:tc>
        <w:tc>
          <w:tcPr>
            <w:tcW w:w="4080" w:type="dxa"/>
          </w:tcPr>
          <w:p w14:paraId="6675DC84"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气压水罐压力及有效容积检测</w:t>
            </w:r>
          </w:p>
        </w:tc>
        <w:tc>
          <w:tcPr>
            <w:tcW w:w="2642" w:type="dxa"/>
          </w:tcPr>
          <w:p w14:paraId="529995F5" w14:textId="77777777" w:rsidR="00E662DC" w:rsidRPr="00EE5140" w:rsidRDefault="00000000">
            <w:pPr>
              <w:jc w:val="left"/>
              <w:rPr>
                <w:rFonts w:hint="eastAsia"/>
              </w:rPr>
            </w:pPr>
            <w:r w:rsidRPr="00EE5140">
              <w:rPr>
                <w:rFonts w:hint="eastAsia"/>
              </w:rPr>
              <w:t>每月</w:t>
            </w:r>
          </w:p>
        </w:tc>
      </w:tr>
      <w:tr w:rsidR="00EE5140" w:rsidRPr="00EE5140" w14:paraId="617714AD" w14:textId="77777777">
        <w:tc>
          <w:tcPr>
            <w:tcW w:w="403" w:type="dxa"/>
            <w:vMerge w:val="restart"/>
            <w:vAlign w:val="center"/>
          </w:tcPr>
          <w:p w14:paraId="4383D658" w14:textId="77777777" w:rsidR="00E662DC" w:rsidRPr="00EE5140" w:rsidRDefault="00000000">
            <w:pPr>
              <w:jc w:val="left"/>
              <w:rPr>
                <w:rFonts w:hint="eastAsia"/>
              </w:rPr>
            </w:pPr>
            <w:r w:rsidRPr="00EE5140">
              <w:rPr>
                <w:rFonts w:hint="eastAsia"/>
              </w:rPr>
              <w:t>3</w:t>
            </w:r>
          </w:p>
          <w:p w14:paraId="33C2BEAB" w14:textId="77777777" w:rsidR="00E662DC" w:rsidRPr="00EE5140" w:rsidRDefault="00E662DC">
            <w:pPr>
              <w:jc w:val="left"/>
              <w:rPr>
                <w:rFonts w:hint="eastAsia"/>
              </w:rPr>
            </w:pPr>
          </w:p>
        </w:tc>
        <w:tc>
          <w:tcPr>
            <w:tcW w:w="1908" w:type="dxa"/>
            <w:gridSpan w:val="2"/>
            <w:vMerge w:val="restart"/>
            <w:vAlign w:val="center"/>
          </w:tcPr>
          <w:p w14:paraId="511971A6" w14:textId="77777777" w:rsidR="00E662DC" w:rsidRPr="00EE5140" w:rsidRDefault="00000000">
            <w:pPr>
              <w:jc w:val="left"/>
              <w:rPr>
                <w:rFonts w:hint="eastAsia"/>
              </w:rPr>
            </w:pPr>
            <w:r w:rsidRPr="00EE5140">
              <w:rPr>
                <w:rFonts w:hint="eastAsia"/>
              </w:rPr>
              <w:t>减压阀</w:t>
            </w:r>
          </w:p>
        </w:tc>
        <w:tc>
          <w:tcPr>
            <w:tcW w:w="4080" w:type="dxa"/>
          </w:tcPr>
          <w:p w14:paraId="5829CABD" w14:textId="62AA6366"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放水试验</w:t>
            </w:r>
            <w:r w:rsidR="00D64D46" w:rsidRPr="00EE5140">
              <w:rPr>
                <w:rFonts w:asciiTheme="minorEastAsia" w:hAnsiTheme="minorEastAsia" w:cstheme="minorEastAsia" w:hint="eastAsia"/>
              </w:rPr>
              <w:t>、</w:t>
            </w:r>
            <w:r w:rsidRPr="00EE5140">
              <w:rPr>
                <w:rFonts w:asciiTheme="minorEastAsia" w:hAnsiTheme="minorEastAsia" w:cstheme="minorEastAsia" w:hint="eastAsia"/>
              </w:rPr>
              <w:t>检测阀前</w:t>
            </w:r>
            <w:r w:rsidR="00D64D46" w:rsidRPr="00EE5140">
              <w:rPr>
                <w:rFonts w:asciiTheme="minorEastAsia" w:hAnsiTheme="minorEastAsia" w:cstheme="minorEastAsia" w:hint="eastAsia"/>
              </w:rPr>
              <w:t>/</w:t>
            </w:r>
            <w:r w:rsidRPr="00EE5140">
              <w:rPr>
                <w:rFonts w:asciiTheme="minorEastAsia" w:hAnsiTheme="minorEastAsia" w:cstheme="minorEastAsia" w:hint="eastAsia"/>
              </w:rPr>
              <w:t>后压力。</w:t>
            </w:r>
          </w:p>
        </w:tc>
        <w:tc>
          <w:tcPr>
            <w:tcW w:w="2642" w:type="dxa"/>
          </w:tcPr>
          <w:p w14:paraId="5653A1E8" w14:textId="77777777" w:rsidR="00E662DC" w:rsidRPr="00EE5140" w:rsidRDefault="00000000">
            <w:pPr>
              <w:jc w:val="left"/>
              <w:rPr>
                <w:rFonts w:hint="eastAsia"/>
              </w:rPr>
            </w:pPr>
            <w:r w:rsidRPr="00EE5140">
              <w:rPr>
                <w:rFonts w:hint="eastAsia"/>
              </w:rPr>
              <w:t>每月</w:t>
            </w:r>
          </w:p>
        </w:tc>
      </w:tr>
      <w:tr w:rsidR="00EE5140" w:rsidRPr="00EE5140" w14:paraId="0C425AD4" w14:textId="77777777">
        <w:tc>
          <w:tcPr>
            <w:tcW w:w="403" w:type="dxa"/>
            <w:vMerge/>
          </w:tcPr>
          <w:p w14:paraId="3061110F" w14:textId="77777777" w:rsidR="00E662DC" w:rsidRPr="00EE5140" w:rsidRDefault="00E662DC">
            <w:pPr>
              <w:jc w:val="left"/>
              <w:rPr>
                <w:rFonts w:hint="eastAsia"/>
              </w:rPr>
            </w:pPr>
          </w:p>
        </w:tc>
        <w:tc>
          <w:tcPr>
            <w:tcW w:w="1908" w:type="dxa"/>
            <w:gridSpan w:val="2"/>
            <w:vMerge/>
          </w:tcPr>
          <w:p w14:paraId="16D8289F" w14:textId="77777777" w:rsidR="00E662DC" w:rsidRPr="00EE5140" w:rsidRDefault="00E662DC">
            <w:pPr>
              <w:jc w:val="left"/>
              <w:rPr>
                <w:rFonts w:hint="eastAsia"/>
              </w:rPr>
            </w:pPr>
          </w:p>
        </w:tc>
        <w:tc>
          <w:tcPr>
            <w:tcW w:w="4080" w:type="dxa"/>
          </w:tcPr>
          <w:p w14:paraId="7D9B09C4"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减压阀流量、压力试验</w:t>
            </w:r>
          </w:p>
        </w:tc>
        <w:tc>
          <w:tcPr>
            <w:tcW w:w="2642" w:type="dxa"/>
          </w:tcPr>
          <w:p w14:paraId="3FD29246" w14:textId="77777777" w:rsidR="00E662DC" w:rsidRPr="00EE5140" w:rsidRDefault="00000000">
            <w:pPr>
              <w:jc w:val="left"/>
              <w:rPr>
                <w:rFonts w:hint="eastAsia"/>
              </w:rPr>
            </w:pPr>
            <w:r w:rsidRPr="00EE5140">
              <w:rPr>
                <w:rFonts w:hint="eastAsia"/>
              </w:rPr>
              <w:t>每年</w:t>
            </w:r>
          </w:p>
        </w:tc>
      </w:tr>
      <w:tr w:rsidR="00EE5140" w:rsidRPr="00EE5140" w14:paraId="45CA33EE" w14:textId="77777777">
        <w:tc>
          <w:tcPr>
            <w:tcW w:w="403" w:type="dxa"/>
          </w:tcPr>
          <w:p w14:paraId="68A330DC" w14:textId="77777777" w:rsidR="00E662DC" w:rsidRPr="00EE5140" w:rsidRDefault="00000000">
            <w:pPr>
              <w:jc w:val="left"/>
              <w:rPr>
                <w:rFonts w:hint="eastAsia"/>
              </w:rPr>
            </w:pPr>
            <w:r w:rsidRPr="00EE5140">
              <w:rPr>
                <w:rFonts w:hint="eastAsia"/>
              </w:rPr>
              <w:t>4</w:t>
            </w:r>
          </w:p>
        </w:tc>
        <w:tc>
          <w:tcPr>
            <w:tcW w:w="1908" w:type="dxa"/>
            <w:gridSpan w:val="2"/>
          </w:tcPr>
          <w:p w14:paraId="57964A74" w14:textId="77777777" w:rsidR="00E662DC" w:rsidRPr="00EE5140" w:rsidRDefault="00000000">
            <w:pPr>
              <w:jc w:val="left"/>
              <w:rPr>
                <w:rFonts w:hint="eastAsia"/>
              </w:rPr>
            </w:pPr>
            <w:r w:rsidRPr="00EE5140">
              <w:rPr>
                <w:rFonts w:hint="eastAsia"/>
              </w:rPr>
              <w:t>水泵接合器</w:t>
            </w:r>
          </w:p>
        </w:tc>
        <w:tc>
          <w:tcPr>
            <w:tcW w:w="4080" w:type="dxa"/>
          </w:tcPr>
          <w:p w14:paraId="3BB31883"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接口及附件完好状况、渗漏情况</w:t>
            </w:r>
          </w:p>
        </w:tc>
        <w:tc>
          <w:tcPr>
            <w:tcW w:w="2642" w:type="dxa"/>
          </w:tcPr>
          <w:p w14:paraId="60C0214B" w14:textId="77777777" w:rsidR="00E662DC" w:rsidRPr="00EE5140" w:rsidRDefault="00000000">
            <w:pPr>
              <w:jc w:val="left"/>
              <w:rPr>
                <w:rFonts w:hint="eastAsia"/>
              </w:rPr>
            </w:pPr>
            <w:r w:rsidRPr="00EE5140">
              <w:rPr>
                <w:rFonts w:hint="eastAsia"/>
              </w:rPr>
              <w:t>每季度</w:t>
            </w:r>
          </w:p>
        </w:tc>
      </w:tr>
      <w:tr w:rsidR="00EE5140" w:rsidRPr="00EE5140" w14:paraId="005A8073" w14:textId="77777777">
        <w:tc>
          <w:tcPr>
            <w:tcW w:w="403" w:type="dxa"/>
            <w:vMerge w:val="restart"/>
            <w:vAlign w:val="center"/>
          </w:tcPr>
          <w:p w14:paraId="79370AB3" w14:textId="77777777" w:rsidR="00E662DC" w:rsidRPr="00EE5140" w:rsidRDefault="00000000">
            <w:pPr>
              <w:jc w:val="left"/>
              <w:rPr>
                <w:rFonts w:hint="eastAsia"/>
              </w:rPr>
            </w:pPr>
            <w:r w:rsidRPr="00EE5140">
              <w:rPr>
                <w:rFonts w:hint="eastAsia"/>
              </w:rPr>
              <w:t>5</w:t>
            </w:r>
          </w:p>
        </w:tc>
        <w:tc>
          <w:tcPr>
            <w:tcW w:w="716" w:type="dxa"/>
            <w:vMerge w:val="restart"/>
            <w:vAlign w:val="center"/>
          </w:tcPr>
          <w:p w14:paraId="4FA25BAE" w14:textId="77777777" w:rsidR="00E662DC" w:rsidRPr="00EE5140" w:rsidRDefault="00000000">
            <w:pPr>
              <w:jc w:val="left"/>
              <w:rPr>
                <w:rFonts w:hint="eastAsia"/>
              </w:rPr>
            </w:pPr>
            <w:r w:rsidRPr="00EE5140">
              <w:rPr>
                <w:rFonts w:hint="eastAsia"/>
              </w:rPr>
              <w:t>阀门</w:t>
            </w:r>
          </w:p>
        </w:tc>
        <w:tc>
          <w:tcPr>
            <w:tcW w:w="1192" w:type="dxa"/>
            <w:vAlign w:val="center"/>
          </w:tcPr>
          <w:p w14:paraId="22A3F65C" w14:textId="77777777" w:rsidR="00E662DC" w:rsidRPr="00EE5140" w:rsidRDefault="00000000">
            <w:pPr>
              <w:jc w:val="left"/>
              <w:rPr>
                <w:rFonts w:hint="eastAsia"/>
              </w:rPr>
            </w:pPr>
            <w:r w:rsidRPr="00EE5140">
              <w:rPr>
                <w:rFonts w:hint="eastAsia"/>
              </w:rPr>
              <w:t>电磁阀</w:t>
            </w:r>
          </w:p>
        </w:tc>
        <w:tc>
          <w:tcPr>
            <w:tcW w:w="4080" w:type="dxa"/>
          </w:tcPr>
          <w:p w14:paraId="072EDA3A"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供电状况、启动试验</w:t>
            </w:r>
          </w:p>
        </w:tc>
        <w:tc>
          <w:tcPr>
            <w:tcW w:w="2642" w:type="dxa"/>
          </w:tcPr>
          <w:p w14:paraId="2B769C64" w14:textId="77777777" w:rsidR="00E662DC" w:rsidRPr="00EE5140" w:rsidRDefault="00000000">
            <w:pPr>
              <w:jc w:val="left"/>
              <w:rPr>
                <w:rFonts w:hint="eastAsia"/>
              </w:rPr>
            </w:pPr>
            <w:r w:rsidRPr="00EE5140">
              <w:rPr>
                <w:rFonts w:hint="eastAsia"/>
              </w:rPr>
              <w:t>每月</w:t>
            </w:r>
          </w:p>
        </w:tc>
      </w:tr>
      <w:tr w:rsidR="00EE5140" w:rsidRPr="00EE5140" w14:paraId="7B68FBB6" w14:textId="77777777">
        <w:tc>
          <w:tcPr>
            <w:tcW w:w="403" w:type="dxa"/>
            <w:vMerge/>
            <w:vAlign w:val="center"/>
          </w:tcPr>
          <w:p w14:paraId="2AFE6045" w14:textId="77777777" w:rsidR="00E662DC" w:rsidRPr="00EE5140" w:rsidRDefault="00E662DC">
            <w:pPr>
              <w:jc w:val="left"/>
              <w:rPr>
                <w:rFonts w:hint="eastAsia"/>
              </w:rPr>
            </w:pPr>
          </w:p>
        </w:tc>
        <w:tc>
          <w:tcPr>
            <w:tcW w:w="716" w:type="dxa"/>
            <w:vMerge/>
            <w:vAlign w:val="center"/>
          </w:tcPr>
          <w:p w14:paraId="7BBFFC26" w14:textId="77777777" w:rsidR="00E662DC" w:rsidRPr="00EE5140" w:rsidRDefault="00E662DC">
            <w:pPr>
              <w:jc w:val="left"/>
              <w:rPr>
                <w:rFonts w:hint="eastAsia"/>
              </w:rPr>
            </w:pPr>
          </w:p>
        </w:tc>
        <w:tc>
          <w:tcPr>
            <w:tcW w:w="1192" w:type="dxa"/>
            <w:vMerge w:val="restart"/>
            <w:vAlign w:val="center"/>
          </w:tcPr>
          <w:p w14:paraId="0F39382A" w14:textId="77777777" w:rsidR="00E662DC" w:rsidRPr="00EE5140" w:rsidRDefault="00000000">
            <w:pPr>
              <w:jc w:val="left"/>
              <w:rPr>
                <w:rFonts w:hint="eastAsia"/>
              </w:rPr>
            </w:pPr>
            <w:r w:rsidRPr="00EE5140">
              <w:rPr>
                <w:rFonts w:hint="eastAsia"/>
              </w:rPr>
              <w:t>控制阀门</w:t>
            </w:r>
          </w:p>
        </w:tc>
        <w:tc>
          <w:tcPr>
            <w:tcW w:w="4080" w:type="dxa"/>
          </w:tcPr>
          <w:p w14:paraId="212C6E90"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铅封、锁链固定在开启状态检查</w:t>
            </w:r>
          </w:p>
        </w:tc>
        <w:tc>
          <w:tcPr>
            <w:tcW w:w="2642" w:type="dxa"/>
          </w:tcPr>
          <w:p w14:paraId="409A52D8" w14:textId="77777777" w:rsidR="00E662DC" w:rsidRPr="00EE5140" w:rsidRDefault="00000000">
            <w:pPr>
              <w:jc w:val="left"/>
              <w:rPr>
                <w:rFonts w:hint="eastAsia"/>
              </w:rPr>
            </w:pPr>
            <w:r w:rsidRPr="00EE5140">
              <w:rPr>
                <w:rFonts w:hint="eastAsia"/>
              </w:rPr>
              <w:t>每月</w:t>
            </w:r>
          </w:p>
        </w:tc>
      </w:tr>
      <w:tr w:rsidR="00EE5140" w:rsidRPr="00EE5140" w14:paraId="701F131B" w14:textId="77777777">
        <w:tc>
          <w:tcPr>
            <w:tcW w:w="403" w:type="dxa"/>
            <w:vMerge/>
            <w:vAlign w:val="center"/>
          </w:tcPr>
          <w:p w14:paraId="058D6DC1" w14:textId="77777777" w:rsidR="00E662DC" w:rsidRPr="00EE5140" w:rsidRDefault="00E662DC">
            <w:pPr>
              <w:jc w:val="left"/>
              <w:rPr>
                <w:rFonts w:hint="eastAsia"/>
              </w:rPr>
            </w:pPr>
          </w:p>
        </w:tc>
        <w:tc>
          <w:tcPr>
            <w:tcW w:w="716" w:type="dxa"/>
            <w:vMerge/>
            <w:vAlign w:val="center"/>
          </w:tcPr>
          <w:p w14:paraId="1DB849AD" w14:textId="77777777" w:rsidR="00E662DC" w:rsidRPr="00EE5140" w:rsidRDefault="00E662DC">
            <w:pPr>
              <w:jc w:val="left"/>
              <w:rPr>
                <w:rFonts w:hint="eastAsia"/>
              </w:rPr>
            </w:pPr>
          </w:p>
        </w:tc>
        <w:tc>
          <w:tcPr>
            <w:tcW w:w="1192" w:type="dxa"/>
            <w:vMerge/>
            <w:vAlign w:val="center"/>
          </w:tcPr>
          <w:p w14:paraId="41EF2D0B" w14:textId="77777777" w:rsidR="00E662DC" w:rsidRPr="00EE5140" w:rsidRDefault="00E662DC">
            <w:pPr>
              <w:jc w:val="left"/>
              <w:rPr>
                <w:rFonts w:hint="eastAsia"/>
              </w:rPr>
            </w:pPr>
          </w:p>
        </w:tc>
        <w:tc>
          <w:tcPr>
            <w:tcW w:w="4080" w:type="dxa"/>
          </w:tcPr>
          <w:p w14:paraId="0F9FC582" w14:textId="77777777" w:rsidR="00E662DC" w:rsidRPr="00EE5140" w:rsidRDefault="00000000">
            <w:pPr>
              <w:jc w:val="left"/>
              <w:rPr>
                <w:rFonts w:asciiTheme="minorEastAsia" w:hAnsiTheme="minorEastAsia" w:cstheme="minorEastAsia"/>
              </w:rPr>
            </w:pPr>
            <w:r w:rsidRPr="00EE5140">
              <w:rPr>
                <w:rFonts w:hint="eastAsia"/>
              </w:rPr>
              <w:t>室外阀门井、进水管控制阀门全开启状态</w:t>
            </w:r>
          </w:p>
        </w:tc>
        <w:tc>
          <w:tcPr>
            <w:tcW w:w="2642" w:type="dxa"/>
          </w:tcPr>
          <w:p w14:paraId="7F68BCC7" w14:textId="77777777" w:rsidR="00E662DC" w:rsidRPr="00EE5140" w:rsidRDefault="00000000">
            <w:pPr>
              <w:jc w:val="left"/>
              <w:rPr>
                <w:rFonts w:hint="eastAsia"/>
              </w:rPr>
            </w:pPr>
            <w:r w:rsidRPr="00EE5140">
              <w:rPr>
                <w:rFonts w:hint="eastAsia"/>
              </w:rPr>
              <w:t>每季度</w:t>
            </w:r>
          </w:p>
        </w:tc>
      </w:tr>
      <w:tr w:rsidR="00EE5140" w:rsidRPr="00EE5140" w14:paraId="31A085A6" w14:textId="77777777">
        <w:tc>
          <w:tcPr>
            <w:tcW w:w="403" w:type="dxa"/>
            <w:vMerge/>
            <w:vAlign w:val="center"/>
          </w:tcPr>
          <w:p w14:paraId="732CD38A" w14:textId="77777777" w:rsidR="00E662DC" w:rsidRPr="00EE5140" w:rsidRDefault="00E662DC">
            <w:pPr>
              <w:jc w:val="left"/>
              <w:rPr>
                <w:rFonts w:hint="eastAsia"/>
              </w:rPr>
            </w:pPr>
          </w:p>
        </w:tc>
        <w:tc>
          <w:tcPr>
            <w:tcW w:w="716" w:type="dxa"/>
            <w:vMerge/>
            <w:vAlign w:val="center"/>
          </w:tcPr>
          <w:p w14:paraId="19BC4228" w14:textId="77777777" w:rsidR="00E662DC" w:rsidRPr="00EE5140" w:rsidRDefault="00E662DC">
            <w:pPr>
              <w:jc w:val="left"/>
              <w:rPr>
                <w:rFonts w:hint="eastAsia"/>
              </w:rPr>
            </w:pPr>
          </w:p>
        </w:tc>
        <w:tc>
          <w:tcPr>
            <w:tcW w:w="1192" w:type="dxa"/>
            <w:vAlign w:val="center"/>
          </w:tcPr>
          <w:p w14:paraId="6642B718" w14:textId="77777777" w:rsidR="00E662DC" w:rsidRPr="00EE5140" w:rsidRDefault="00000000">
            <w:pPr>
              <w:jc w:val="left"/>
              <w:rPr>
                <w:rFonts w:hint="eastAsia"/>
              </w:rPr>
            </w:pPr>
            <w:r w:rsidRPr="00EE5140">
              <w:rPr>
                <w:rFonts w:hint="eastAsia"/>
              </w:rPr>
              <w:t>倒流防止器</w:t>
            </w:r>
          </w:p>
        </w:tc>
        <w:tc>
          <w:tcPr>
            <w:tcW w:w="4080" w:type="dxa"/>
          </w:tcPr>
          <w:p w14:paraId="28770743"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市政供水阀完全开启时，倒流防止器压差测试</w:t>
            </w:r>
          </w:p>
        </w:tc>
        <w:tc>
          <w:tcPr>
            <w:tcW w:w="2642" w:type="dxa"/>
          </w:tcPr>
          <w:p w14:paraId="795E4C42" w14:textId="77777777" w:rsidR="00E662DC" w:rsidRPr="00EE5140" w:rsidRDefault="00000000">
            <w:pPr>
              <w:jc w:val="left"/>
              <w:rPr>
                <w:rFonts w:hint="eastAsia"/>
              </w:rPr>
            </w:pPr>
            <w:r w:rsidRPr="00EE5140">
              <w:rPr>
                <w:rFonts w:hint="eastAsia"/>
              </w:rPr>
              <w:t>每月</w:t>
            </w:r>
          </w:p>
        </w:tc>
      </w:tr>
      <w:tr w:rsidR="00EE5140" w:rsidRPr="00EE5140" w14:paraId="7C0E4FB0" w14:textId="77777777">
        <w:tc>
          <w:tcPr>
            <w:tcW w:w="403" w:type="dxa"/>
            <w:vAlign w:val="center"/>
          </w:tcPr>
          <w:p w14:paraId="76340CF0" w14:textId="77777777" w:rsidR="00E662DC" w:rsidRPr="00EE5140" w:rsidRDefault="00000000">
            <w:pPr>
              <w:jc w:val="left"/>
              <w:rPr>
                <w:rFonts w:hint="eastAsia"/>
              </w:rPr>
            </w:pPr>
            <w:r w:rsidRPr="00EE5140">
              <w:rPr>
                <w:rFonts w:hint="eastAsia"/>
              </w:rPr>
              <w:t>6</w:t>
            </w:r>
          </w:p>
        </w:tc>
        <w:tc>
          <w:tcPr>
            <w:tcW w:w="1908" w:type="dxa"/>
            <w:gridSpan w:val="2"/>
            <w:vAlign w:val="center"/>
          </w:tcPr>
          <w:p w14:paraId="45E15902" w14:textId="77777777" w:rsidR="00E662DC" w:rsidRPr="00EE5140" w:rsidRDefault="00000000">
            <w:pPr>
              <w:jc w:val="left"/>
              <w:rPr>
                <w:rFonts w:hint="eastAsia"/>
              </w:rPr>
            </w:pPr>
            <w:r w:rsidRPr="00EE5140">
              <w:rPr>
                <w:rFonts w:hint="eastAsia"/>
              </w:rPr>
              <w:t>消火栓</w:t>
            </w:r>
          </w:p>
        </w:tc>
        <w:tc>
          <w:tcPr>
            <w:tcW w:w="4080" w:type="dxa"/>
          </w:tcPr>
          <w:p w14:paraId="71208B73"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外观和漏水检查</w:t>
            </w:r>
          </w:p>
        </w:tc>
        <w:tc>
          <w:tcPr>
            <w:tcW w:w="2642" w:type="dxa"/>
          </w:tcPr>
          <w:p w14:paraId="08929FEF" w14:textId="77777777" w:rsidR="00E662DC" w:rsidRPr="00EE5140" w:rsidRDefault="00000000">
            <w:pPr>
              <w:jc w:val="left"/>
              <w:rPr>
                <w:rFonts w:hint="eastAsia"/>
              </w:rPr>
            </w:pPr>
            <w:r w:rsidRPr="00EE5140">
              <w:rPr>
                <w:rFonts w:hint="eastAsia"/>
              </w:rPr>
              <w:t>每季度</w:t>
            </w:r>
          </w:p>
        </w:tc>
      </w:tr>
    </w:tbl>
    <w:p w14:paraId="4C141829" w14:textId="77777777" w:rsidR="00E662DC" w:rsidRPr="00EE5140" w:rsidRDefault="00000000">
      <w:pPr>
        <w:rPr>
          <w:rFonts w:ascii="黑体" w:eastAsia="黑体" w:hAnsi="Times New Roman"/>
          <w:kern w:val="0"/>
          <w:szCs w:val="20"/>
          <w:lang w:eastAsia="zh-Hans"/>
        </w:rPr>
      </w:pPr>
      <w:bookmarkStart w:id="138" w:name="_Toc1022878845"/>
      <w:r w:rsidRPr="00EE5140">
        <w:rPr>
          <w:rFonts w:ascii="黑体" w:eastAsia="黑体" w:hAnsi="Times New Roman" w:hint="eastAsia"/>
          <w:kern w:val="0"/>
          <w:szCs w:val="20"/>
          <w:lang w:eastAsia="zh-Hans"/>
        </w:rPr>
        <w:br w:type="page"/>
      </w:r>
    </w:p>
    <w:p w14:paraId="39EFB53C" w14:textId="77777777" w:rsidR="00E662DC" w:rsidRPr="00EE5140" w:rsidRDefault="00000000">
      <w:pPr>
        <w:jc w:val="center"/>
        <w:outlineLvl w:val="0"/>
        <w:rPr>
          <w:rFonts w:ascii="黑体" w:eastAsia="黑体" w:hAnsi="Times New Roman"/>
          <w:kern w:val="0"/>
          <w:szCs w:val="20"/>
        </w:rPr>
      </w:pPr>
      <w:r w:rsidRPr="00EE5140">
        <w:rPr>
          <w:rFonts w:ascii="黑体" w:eastAsia="黑体" w:hAnsi="Times New Roman" w:hint="eastAsia"/>
          <w:kern w:val="0"/>
          <w:szCs w:val="20"/>
          <w:lang w:eastAsia="zh-Hans"/>
        </w:rPr>
        <w:lastRenderedPageBreak/>
        <w:t>表</w:t>
      </w:r>
      <w:r w:rsidRPr="00EE5140">
        <w:rPr>
          <w:rFonts w:ascii="黑体" w:eastAsia="黑体" w:hAnsi="Times New Roman"/>
          <w:kern w:val="0"/>
          <w:szCs w:val="20"/>
        </w:rPr>
        <w:t>A</w:t>
      </w:r>
      <w:r w:rsidRPr="00EE5140">
        <w:rPr>
          <w:rFonts w:ascii="黑体" w:eastAsia="黑体" w:hAnsi="Times New Roman" w:hint="eastAsia"/>
          <w:kern w:val="0"/>
          <w:szCs w:val="20"/>
        </w:rPr>
        <w:t>.</w:t>
      </w:r>
      <w:r w:rsidRPr="00EE5140">
        <w:rPr>
          <w:rFonts w:ascii="黑体" w:eastAsia="黑体" w:hAnsi="Times New Roman"/>
          <w:kern w:val="0"/>
          <w:szCs w:val="20"/>
        </w:rPr>
        <w:t>5</w:t>
      </w:r>
      <w:r w:rsidRPr="00EE5140">
        <w:rPr>
          <w:rFonts w:ascii="黑体" w:eastAsia="黑体" w:hAnsi="Times New Roman" w:hint="eastAsia"/>
          <w:kern w:val="0"/>
          <w:szCs w:val="20"/>
        </w:rPr>
        <w:t xml:space="preserve">  自动喷水灭火系统</w:t>
      </w:r>
      <w:bookmarkEnd w:id="138"/>
    </w:p>
    <w:tbl>
      <w:tblPr>
        <w:tblStyle w:val="aff2"/>
        <w:tblW w:w="9033" w:type="dxa"/>
        <w:tblLook w:val="04A0" w:firstRow="1" w:lastRow="0" w:firstColumn="1" w:lastColumn="0" w:noHBand="0" w:noVBand="1"/>
      </w:tblPr>
      <w:tblGrid>
        <w:gridCol w:w="704"/>
        <w:gridCol w:w="1607"/>
        <w:gridCol w:w="5622"/>
        <w:gridCol w:w="1100"/>
      </w:tblGrid>
      <w:tr w:rsidR="00EE5140" w:rsidRPr="00EE5140" w14:paraId="5244F6EC" w14:textId="77777777">
        <w:tc>
          <w:tcPr>
            <w:tcW w:w="704" w:type="dxa"/>
            <w:vAlign w:val="center"/>
          </w:tcPr>
          <w:p w14:paraId="3C089E8E" w14:textId="77777777" w:rsidR="00E662DC" w:rsidRPr="00EE5140" w:rsidRDefault="00000000">
            <w:pPr>
              <w:jc w:val="center"/>
              <w:rPr>
                <w:rFonts w:hint="eastAsia"/>
              </w:rPr>
            </w:pPr>
            <w:r w:rsidRPr="00EE5140">
              <w:rPr>
                <w:rFonts w:hint="eastAsia"/>
              </w:rPr>
              <w:t>序号</w:t>
            </w:r>
          </w:p>
        </w:tc>
        <w:tc>
          <w:tcPr>
            <w:tcW w:w="1607" w:type="dxa"/>
            <w:vAlign w:val="center"/>
          </w:tcPr>
          <w:p w14:paraId="31B78CAC" w14:textId="77777777" w:rsidR="00E662DC" w:rsidRPr="00EE5140" w:rsidRDefault="00000000">
            <w:pPr>
              <w:jc w:val="center"/>
              <w:rPr>
                <w:rFonts w:hint="eastAsia"/>
              </w:rPr>
            </w:pPr>
            <w:r w:rsidRPr="00EE5140">
              <w:rPr>
                <w:rFonts w:hint="eastAsia"/>
              </w:rPr>
              <w:t>项目</w:t>
            </w:r>
          </w:p>
        </w:tc>
        <w:tc>
          <w:tcPr>
            <w:tcW w:w="5622" w:type="dxa"/>
          </w:tcPr>
          <w:p w14:paraId="699C6937" w14:textId="77777777" w:rsidR="00E662DC" w:rsidRPr="00EE5140" w:rsidRDefault="00000000">
            <w:pPr>
              <w:jc w:val="center"/>
              <w:rPr>
                <w:rFonts w:hint="eastAsia"/>
              </w:rPr>
            </w:pPr>
            <w:r w:rsidRPr="00EE5140">
              <w:rPr>
                <w:rFonts w:hint="eastAsia"/>
              </w:rPr>
              <w:t>内容</w:t>
            </w:r>
          </w:p>
        </w:tc>
        <w:tc>
          <w:tcPr>
            <w:tcW w:w="1100" w:type="dxa"/>
          </w:tcPr>
          <w:p w14:paraId="307D4ECE" w14:textId="77777777" w:rsidR="00E662DC" w:rsidRPr="00EE5140" w:rsidRDefault="00000000">
            <w:pPr>
              <w:jc w:val="center"/>
              <w:rPr>
                <w:rFonts w:hint="eastAsia"/>
              </w:rPr>
            </w:pPr>
            <w:r w:rsidRPr="00EE5140">
              <w:rPr>
                <w:rFonts w:hint="eastAsia"/>
              </w:rPr>
              <w:t>周期</w:t>
            </w:r>
          </w:p>
        </w:tc>
      </w:tr>
      <w:tr w:rsidR="00EE5140" w:rsidRPr="00EE5140" w14:paraId="7E06BDD2" w14:textId="77777777">
        <w:tc>
          <w:tcPr>
            <w:tcW w:w="704" w:type="dxa"/>
            <w:vAlign w:val="center"/>
          </w:tcPr>
          <w:p w14:paraId="3AC19D84" w14:textId="77777777" w:rsidR="00E662DC" w:rsidRPr="00EE5140" w:rsidRDefault="00000000">
            <w:pPr>
              <w:jc w:val="center"/>
              <w:rPr>
                <w:rFonts w:hint="eastAsia"/>
              </w:rPr>
            </w:pPr>
            <w:r w:rsidRPr="00EE5140">
              <w:rPr>
                <w:rFonts w:hint="eastAsia"/>
              </w:rPr>
              <w:t>1</w:t>
            </w:r>
          </w:p>
        </w:tc>
        <w:tc>
          <w:tcPr>
            <w:tcW w:w="1607" w:type="dxa"/>
            <w:vAlign w:val="center"/>
          </w:tcPr>
          <w:p w14:paraId="30C4AC5E" w14:textId="77777777" w:rsidR="00E662DC" w:rsidRPr="00EE5140" w:rsidRDefault="00000000">
            <w:pPr>
              <w:jc w:val="left"/>
              <w:rPr>
                <w:rFonts w:hint="eastAsia"/>
              </w:rPr>
            </w:pPr>
            <w:r w:rsidRPr="00EE5140">
              <w:rPr>
                <w:rFonts w:hint="eastAsia"/>
              </w:rPr>
              <w:t>水源</w:t>
            </w:r>
          </w:p>
        </w:tc>
        <w:tc>
          <w:tcPr>
            <w:tcW w:w="5622" w:type="dxa"/>
          </w:tcPr>
          <w:p w14:paraId="04155CB5"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按附录</w:t>
            </w:r>
            <w:r w:rsidRPr="00EE5140">
              <w:rPr>
                <w:rFonts w:asciiTheme="minorEastAsia" w:hAnsiTheme="minorEastAsia" w:cstheme="minorEastAsia" w:hint="eastAsia"/>
              </w:rPr>
              <w:t>C.4</w:t>
            </w:r>
            <w:r w:rsidRPr="00EE5140">
              <w:rPr>
                <w:rFonts w:asciiTheme="minorEastAsia" w:hAnsiTheme="minorEastAsia" w:cstheme="minorEastAsia" w:hint="eastAsia"/>
              </w:rPr>
              <w:t>执行</w:t>
            </w:r>
          </w:p>
        </w:tc>
        <w:tc>
          <w:tcPr>
            <w:tcW w:w="1100" w:type="dxa"/>
          </w:tcPr>
          <w:p w14:paraId="429234F7" w14:textId="77777777" w:rsidR="00E662DC" w:rsidRPr="00EE5140" w:rsidRDefault="00E662DC">
            <w:pPr>
              <w:jc w:val="left"/>
              <w:rPr>
                <w:rFonts w:hint="eastAsia"/>
              </w:rPr>
            </w:pPr>
          </w:p>
        </w:tc>
      </w:tr>
      <w:tr w:rsidR="00EE5140" w:rsidRPr="00EE5140" w14:paraId="7F0766D9" w14:textId="77777777">
        <w:trPr>
          <w:trHeight w:val="90"/>
        </w:trPr>
        <w:tc>
          <w:tcPr>
            <w:tcW w:w="704" w:type="dxa"/>
            <w:vAlign w:val="center"/>
          </w:tcPr>
          <w:p w14:paraId="63AD162D" w14:textId="77777777" w:rsidR="00E662DC" w:rsidRPr="00EE5140" w:rsidRDefault="00000000">
            <w:pPr>
              <w:jc w:val="center"/>
              <w:rPr>
                <w:rFonts w:hint="eastAsia"/>
              </w:rPr>
            </w:pPr>
            <w:r w:rsidRPr="00EE5140">
              <w:rPr>
                <w:rFonts w:hint="eastAsia"/>
              </w:rPr>
              <w:t>2</w:t>
            </w:r>
          </w:p>
        </w:tc>
        <w:tc>
          <w:tcPr>
            <w:tcW w:w="1607" w:type="dxa"/>
            <w:vAlign w:val="center"/>
          </w:tcPr>
          <w:p w14:paraId="0238A3FA" w14:textId="77777777" w:rsidR="00E662DC" w:rsidRPr="00EE5140" w:rsidRDefault="00000000">
            <w:pPr>
              <w:jc w:val="left"/>
              <w:rPr>
                <w:rFonts w:hint="eastAsia"/>
              </w:rPr>
            </w:pPr>
            <w:r w:rsidRPr="00EE5140">
              <w:rPr>
                <w:rFonts w:hint="eastAsia"/>
              </w:rPr>
              <w:t>电源</w:t>
            </w:r>
          </w:p>
        </w:tc>
        <w:tc>
          <w:tcPr>
            <w:tcW w:w="5622" w:type="dxa"/>
          </w:tcPr>
          <w:p w14:paraId="51F76950" w14:textId="77777777" w:rsidR="00E662DC" w:rsidRPr="00EE5140" w:rsidRDefault="00000000">
            <w:pPr>
              <w:jc w:val="left"/>
              <w:rPr>
                <w:rFonts w:hint="eastAsia"/>
              </w:rPr>
            </w:pPr>
            <w:r w:rsidRPr="00EE5140">
              <w:rPr>
                <w:rFonts w:hint="eastAsia"/>
              </w:rPr>
              <w:t>接地装置可靠，电机绝缘电阻大于</w:t>
            </w:r>
            <w:r w:rsidRPr="00EE5140">
              <w:rPr>
                <w:rFonts w:hint="eastAsia"/>
              </w:rPr>
              <w:t>0.5</w:t>
            </w:r>
            <w:r w:rsidRPr="00EE5140">
              <w:rPr>
                <w:rFonts w:hint="eastAsia"/>
              </w:rPr>
              <w:t>㏁，电源切换时间不大于</w:t>
            </w:r>
            <w:r w:rsidRPr="00EE5140">
              <w:rPr>
                <w:rFonts w:hint="eastAsia"/>
              </w:rPr>
              <w:t>2s</w:t>
            </w:r>
            <w:r w:rsidRPr="00EE5140">
              <w:rPr>
                <w:rFonts w:hint="eastAsia"/>
              </w:rPr>
              <w:t>，主</w:t>
            </w:r>
            <w:r w:rsidRPr="00EE5140">
              <w:rPr>
                <w:rFonts w:hint="eastAsia"/>
              </w:rPr>
              <w:t>/</w:t>
            </w:r>
            <w:r w:rsidRPr="00EE5140">
              <w:rPr>
                <w:rFonts w:hint="eastAsia"/>
              </w:rPr>
              <w:t>备泵切换时间不大于</w:t>
            </w:r>
            <w:r w:rsidRPr="00EE5140">
              <w:rPr>
                <w:rFonts w:hint="eastAsia"/>
              </w:rPr>
              <w:t>60s.</w:t>
            </w:r>
          </w:p>
        </w:tc>
        <w:tc>
          <w:tcPr>
            <w:tcW w:w="1100" w:type="dxa"/>
          </w:tcPr>
          <w:p w14:paraId="1B900473" w14:textId="77777777" w:rsidR="00E662DC" w:rsidRPr="00EE5140" w:rsidRDefault="00000000">
            <w:pPr>
              <w:jc w:val="left"/>
              <w:rPr>
                <w:rFonts w:hint="eastAsia"/>
              </w:rPr>
            </w:pPr>
            <w:r w:rsidRPr="00EE5140">
              <w:rPr>
                <w:rFonts w:hint="eastAsia"/>
              </w:rPr>
              <w:t>每日</w:t>
            </w:r>
          </w:p>
        </w:tc>
      </w:tr>
      <w:tr w:rsidR="00EE5140" w:rsidRPr="00EE5140" w14:paraId="7509C018" w14:textId="77777777">
        <w:trPr>
          <w:trHeight w:val="604"/>
        </w:trPr>
        <w:tc>
          <w:tcPr>
            <w:tcW w:w="704" w:type="dxa"/>
            <w:vAlign w:val="center"/>
          </w:tcPr>
          <w:p w14:paraId="5A018014" w14:textId="77777777" w:rsidR="00E662DC" w:rsidRPr="00EE5140" w:rsidRDefault="00000000">
            <w:pPr>
              <w:jc w:val="center"/>
              <w:rPr>
                <w:rFonts w:asciiTheme="minorHAnsi" w:eastAsiaTheme="minorEastAsia" w:hAnsiTheme="minorHAnsi" w:cstheme="minorBidi"/>
                <w:szCs w:val="24"/>
              </w:rPr>
            </w:pPr>
            <w:r w:rsidRPr="00EE5140">
              <w:rPr>
                <w:rFonts w:hint="eastAsia"/>
              </w:rPr>
              <w:t>3</w:t>
            </w:r>
          </w:p>
        </w:tc>
        <w:tc>
          <w:tcPr>
            <w:tcW w:w="1607" w:type="dxa"/>
            <w:vAlign w:val="center"/>
          </w:tcPr>
          <w:p w14:paraId="069B52D1" w14:textId="77777777" w:rsidR="00E662DC" w:rsidRPr="00EE5140" w:rsidRDefault="00000000">
            <w:pPr>
              <w:jc w:val="left"/>
              <w:rPr>
                <w:rFonts w:hint="eastAsia"/>
              </w:rPr>
            </w:pPr>
            <w:r w:rsidRPr="00EE5140">
              <w:rPr>
                <w:rFonts w:hint="eastAsia"/>
              </w:rPr>
              <w:t>喷淋泵</w:t>
            </w:r>
          </w:p>
        </w:tc>
        <w:tc>
          <w:tcPr>
            <w:tcW w:w="5622" w:type="dxa"/>
          </w:tcPr>
          <w:p w14:paraId="0FC4BD59" w14:textId="77777777" w:rsidR="00E662DC" w:rsidRPr="00EE5140" w:rsidRDefault="00000000">
            <w:pPr>
              <w:jc w:val="left"/>
              <w:rPr>
                <w:rFonts w:hint="eastAsia"/>
              </w:rPr>
            </w:pPr>
            <w:r w:rsidRPr="00EE5140">
              <w:rPr>
                <w:rFonts w:hint="eastAsia"/>
              </w:rPr>
              <w:t>模拟自动控制启动，检查水泵转速、出水流量、压力测试</w:t>
            </w:r>
          </w:p>
        </w:tc>
        <w:tc>
          <w:tcPr>
            <w:tcW w:w="1100" w:type="dxa"/>
          </w:tcPr>
          <w:p w14:paraId="09A0B343" w14:textId="77777777" w:rsidR="00E662DC" w:rsidRPr="00EE5140" w:rsidRDefault="00000000">
            <w:pPr>
              <w:jc w:val="left"/>
              <w:rPr>
                <w:rFonts w:hint="eastAsia"/>
              </w:rPr>
            </w:pPr>
            <w:r w:rsidRPr="00EE5140">
              <w:rPr>
                <w:rFonts w:hint="eastAsia"/>
              </w:rPr>
              <w:t>每月</w:t>
            </w:r>
          </w:p>
        </w:tc>
      </w:tr>
      <w:tr w:rsidR="00EE5140" w:rsidRPr="00EE5140" w14:paraId="12CE7E2C" w14:textId="77777777">
        <w:tc>
          <w:tcPr>
            <w:tcW w:w="704" w:type="dxa"/>
            <w:vAlign w:val="center"/>
          </w:tcPr>
          <w:p w14:paraId="121B3FC0" w14:textId="77777777" w:rsidR="00E662DC" w:rsidRPr="00EE5140" w:rsidRDefault="00000000">
            <w:pPr>
              <w:jc w:val="center"/>
              <w:rPr>
                <w:rFonts w:hint="eastAsia"/>
              </w:rPr>
            </w:pPr>
            <w:r w:rsidRPr="00EE5140">
              <w:rPr>
                <w:rFonts w:hint="eastAsia"/>
              </w:rPr>
              <w:t>4</w:t>
            </w:r>
          </w:p>
        </w:tc>
        <w:tc>
          <w:tcPr>
            <w:tcW w:w="1607" w:type="dxa"/>
            <w:vAlign w:val="center"/>
          </w:tcPr>
          <w:p w14:paraId="3A6952EF" w14:textId="77777777" w:rsidR="00E662DC" w:rsidRPr="00EE5140" w:rsidRDefault="00000000">
            <w:pPr>
              <w:jc w:val="left"/>
              <w:rPr>
                <w:rFonts w:hint="eastAsia"/>
              </w:rPr>
            </w:pPr>
            <w:r w:rsidRPr="00EE5140">
              <w:rPr>
                <w:rFonts w:hint="eastAsia"/>
              </w:rPr>
              <w:t>末端试水阀</w:t>
            </w:r>
          </w:p>
          <w:p w14:paraId="759F7EC7" w14:textId="77777777" w:rsidR="00E662DC" w:rsidRPr="00EE5140" w:rsidRDefault="00000000">
            <w:pPr>
              <w:jc w:val="left"/>
              <w:rPr>
                <w:rFonts w:hint="eastAsia"/>
              </w:rPr>
            </w:pPr>
            <w:r w:rsidRPr="00EE5140">
              <w:rPr>
                <w:rFonts w:hint="eastAsia"/>
              </w:rPr>
              <w:t>报警阀</w:t>
            </w:r>
          </w:p>
        </w:tc>
        <w:tc>
          <w:tcPr>
            <w:tcW w:w="5622" w:type="dxa"/>
          </w:tcPr>
          <w:p w14:paraId="02CF7DFA"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放水试验</w:t>
            </w:r>
          </w:p>
        </w:tc>
        <w:tc>
          <w:tcPr>
            <w:tcW w:w="1100" w:type="dxa"/>
          </w:tcPr>
          <w:p w14:paraId="6D207FAA" w14:textId="77777777" w:rsidR="00E662DC" w:rsidRPr="00EE5140" w:rsidRDefault="00000000">
            <w:pPr>
              <w:jc w:val="left"/>
              <w:rPr>
                <w:rFonts w:hint="eastAsia"/>
              </w:rPr>
            </w:pPr>
            <w:r w:rsidRPr="00EE5140">
              <w:rPr>
                <w:rFonts w:hint="eastAsia"/>
              </w:rPr>
              <w:t>每季度</w:t>
            </w:r>
          </w:p>
        </w:tc>
      </w:tr>
      <w:tr w:rsidR="00EE5140" w:rsidRPr="00EE5140" w14:paraId="760E3BF8" w14:textId="77777777">
        <w:tc>
          <w:tcPr>
            <w:tcW w:w="704" w:type="dxa"/>
            <w:vAlign w:val="center"/>
          </w:tcPr>
          <w:p w14:paraId="16CB0746" w14:textId="77777777" w:rsidR="00E662DC" w:rsidRPr="00EE5140" w:rsidRDefault="00000000">
            <w:pPr>
              <w:jc w:val="center"/>
              <w:rPr>
                <w:rFonts w:hint="eastAsia"/>
              </w:rPr>
            </w:pPr>
            <w:r w:rsidRPr="00EE5140">
              <w:rPr>
                <w:rFonts w:hint="eastAsia"/>
              </w:rPr>
              <w:t>5</w:t>
            </w:r>
          </w:p>
        </w:tc>
        <w:tc>
          <w:tcPr>
            <w:tcW w:w="1607" w:type="dxa"/>
            <w:vAlign w:val="center"/>
          </w:tcPr>
          <w:p w14:paraId="05E2BF22" w14:textId="77777777" w:rsidR="00E662DC" w:rsidRPr="00EE5140" w:rsidRDefault="00000000">
            <w:pPr>
              <w:jc w:val="left"/>
              <w:rPr>
                <w:rFonts w:hint="eastAsia"/>
              </w:rPr>
            </w:pPr>
            <w:r w:rsidRPr="00EE5140">
              <w:rPr>
                <w:rFonts w:hint="eastAsia"/>
              </w:rPr>
              <w:t>充气装置</w:t>
            </w:r>
          </w:p>
          <w:p w14:paraId="66CB1F64" w14:textId="77777777" w:rsidR="00E662DC" w:rsidRPr="00EE5140" w:rsidRDefault="00000000">
            <w:pPr>
              <w:jc w:val="left"/>
              <w:rPr>
                <w:rFonts w:hint="eastAsia"/>
              </w:rPr>
            </w:pPr>
            <w:r w:rsidRPr="00EE5140">
              <w:rPr>
                <w:rFonts w:hint="eastAsia"/>
              </w:rPr>
              <w:t>放气装置</w:t>
            </w:r>
          </w:p>
        </w:tc>
        <w:tc>
          <w:tcPr>
            <w:tcW w:w="5622" w:type="dxa"/>
          </w:tcPr>
          <w:p w14:paraId="19802755"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启停情况</w:t>
            </w:r>
          </w:p>
        </w:tc>
        <w:tc>
          <w:tcPr>
            <w:tcW w:w="1100" w:type="dxa"/>
          </w:tcPr>
          <w:p w14:paraId="64719FD9" w14:textId="77777777" w:rsidR="00E662DC" w:rsidRPr="00EE5140" w:rsidRDefault="00000000">
            <w:pPr>
              <w:jc w:val="left"/>
              <w:rPr>
                <w:rFonts w:hint="eastAsia"/>
              </w:rPr>
            </w:pPr>
            <w:r w:rsidRPr="00EE5140">
              <w:rPr>
                <w:rFonts w:hint="eastAsia"/>
              </w:rPr>
              <w:t>每月</w:t>
            </w:r>
          </w:p>
        </w:tc>
      </w:tr>
      <w:tr w:rsidR="00EE5140" w:rsidRPr="00EE5140" w14:paraId="5F957D9A" w14:textId="77777777">
        <w:tc>
          <w:tcPr>
            <w:tcW w:w="704" w:type="dxa"/>
            <w:vMerge w:val="restart"/>
            <w:vAlign w:val="center"/>
          </w:tcPr>
          <w:p w14:paraId="1B1F87C4" w14:textId="77777777" w:rsidR="00E662DC" w:rsidRPr="00EE5140" w:rsidRDefault="00000000">
            <w:pPr>
              <w:jc w:val="center"/>
              <w:rPr>
                <w:rFonts w:hint="eastAsia"/>
              </w:rPr>
            </w:pPr>
            <w:r w:rsidRPr="00EE5140">
              <w:rPr>
                <w:rFonts w:hint="eastAsia"/>
              </w:rPr>
              <w:t>6</w:t>
            </w:r>
          </w:p>
        </w:tc>
        <w:tc>
          <w:tcPr>
            <w:tcW w:w="1607" w:type="dxa"/>
            <w:vMerge w:val="restart"/>
            <w:vAlign w:val="center"/>
          </w:tcPr>
          <w:p w14:paraId="23A8289F"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控制阀门</w:t>
            </w:r>
          </w:p>
        </w:tc>
        <w:tc>
          <w:tcPr>
            <w:tcW w:w="5622" w:type="dxa"/>
          </w:tcPr>
          <w:p w14:paraId="052B1B01"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不带锁定的明杆闸阀、方位蝶阀开启状态</w:t>
            </w:r>
          </w:p>
        </w:tc>
        <w:tc>
          <w:tcPr>
            <w:tcW w:w="1100" w:type="dxa"/>
          </w:tcPr>
          <w:p w14:paraId="61B7B487"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每周</w:t>
            </w:r>
          </w:p>
        </w:tc>
      </w:tr>
      <w:tr w:rsidR="00EE5140" w:rsidRPr="00EE5140" w14:paraId="7C4C2D34" w14:textId="77777777">
        <w:tc>
          <w:tcPr>
            <w:tcW w:w="704" w:type="dxa"/>
            <w:vMerge/>
            <w:vAlign w:val="center"/>
          </w:tcPr>
          <w:p w14:paraId="05005FA1" w14:textId="77777777" w:rsidR="00E662DC" w:rsidRPr="00EE5140" w:rsidRDefault="00E662DC">
            <w:pPr>
              <w:jc w:val="center"/>
              <w:rPr>
                <w:rFonts w:hint="eastAsia"/>
              </w:rPr>
            </w:pPr>
          </w:p>
        </w:tc>
        <w:tc>
          <w:tcPr>
            <w:tcW w:w="1607" w:type="dxa"/>
            <w:vMerge/>
            <w:vAlign w:val="center"/>
          </w:tcPr>
          <w:p w14:paraId="7A615F6D" w14:textId="77777777" w:rsidR="00E662DC" w:rsidRPr="00EE5140" w:rsidRDefault="00E662DC">
            <w:pPr>
              <w:jc w:val="left"/>
              <w:rPr>
                <w:rFonts w:asciiTheme="minorEastAsia" w:hAnsiTheme="minorEastAsia" w:cstheme="minorEastAsia"/>
              </w:rPr>
            </w:pPr>
          </w:p>
        </w:tc>
        <w:tc>
          <w:tcPr>
            <w:tcW w:w="5622" w:type="dxa"/>
          </w:tcPr>
          <w:p w14:paraId="0496E4CB"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带锁定阀门铅封、锁定情况</w:t>
            </w:r>
          </w:p>
        </w:tc>
        <w:tc>
          <w:tcPr>
            <w:tcW w:w="1100" w:type="dxa"/>
          </w:tcPr>
          <w:p w14:paraId="2BD3ED87"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每月</w:t>
            </w:r>
          </w:p>
        </w:tc>
      </w:tr>
      <w:tr w:rsidR="00EE5140" w:rsidRPr="00EE5140" w14:paraId="55DB394B" w14:textId="77777777">
        <w:tc>
          <w:tcPr>
            <w:tcW w:w="704" w:type="dxa"/>
            <w:vAlign w:val="center"/>
          </w:tcPr>
          <w:p w14:paraId="116F29F1" w14:textId="77777777" w:rsidR="00E662DC" w:rsidRPr="00EE5140" w:rsidRDefault="00000000">
            <w:pPr>
              <w:jc w:val="center"/>
              <w:rPr>
                <w:rFonts w:hint="eastAsia"/>
              </w:rPr>
            </w:pPr>
            <w:r w:rsidRPr="00EE5140">
              <w:rPr>
                <w:rFonts w:hint="eastAsia"/>
              </w:rPr>
              <w:t>7</w:t>
            </w:r>
          </w:p>
        </w:tc>
        <w:tc>
          <w:tcPr>
            <w:tcW w:w="1607" w:type="dxa"/>
            <w:vAlign w:val="center"/>
          </w:tcPr>
          <w:p w14:paraId="70A8B460"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末端试水装置</w:t>
            </w:r>
          </w:p>
          <w:p w14:paraId="131CBF10"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水流指示器</w:t>
            </w:r>
          </w:p>
        </w:tc>
        <w:tc>
          <w:tcPr>
            <w:tcW w:w="5622" w:type="dxa"/>
          </w:tcPr>
          <w:p w14:paraId="50DA89C6"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放水试验</w:t>
            </w:r>
            <w:r w:rsidRPr="00EE5140">
              <w:rPr>
                <w:rFonts w:asciiTheme="minorEastAsia" w:hAnsiTheme="minorEastAsia" w:cstheme="minorEastAsia" w:hint="eastAsia"/>
              </w:rPr>
              <w:tab/>
            </w:r>
          </w:p>
        </w:tc>
        <w:tc>
          <w:tcPr>
            <w:tcW w:w="1100" w:type="dxa"/>
          </w:tcPr>
          <w:p w14:paraId="6AE45D46"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每月</w:t>
            </w:r>
          </w:p>
        </w:tc>
      </w:tr>
      <w:tr w:rsidR="00EE5140" w:rsidRPr="00EE5140" w14:paraId="34DDA301" w14:textId="77777777">
        <w:tc>
          <w:tcPr>
            <w:tcW w:w="704" w:type="dxa"/>
            <w:vAlign w:val="center"/>
          </w:tcPr>
          <w:p w14:paraId="5631DD9E" w14:textId="77777777" w:rsidR="00E662DC" w:rsidRPr="00EE5140" w:rsidRDefault="00000000">
            <w:pPr>
              <w:jc w:val="center"/>
              <w:rPr>
                <w:rFonts w:hint="eastAsia"/>
              </w:rPr>
            </w:pPr>
            <w:r w:rsidRPr="00EE5140">
              <w:rPr>
                <w:rFonts w:hint="eastAsia"/>
              </w:rPr>
              <w:t>8</w:t>
            </w:r>
          </w:p>
        </w:tc>
        <w:tc>
          <w:tcPr>
            <w:tcW w:w="1607" w:type="dxa"/>
            <w:vAlign w:val="center"/>
          </w:tcPr>
          <w:p w14:paraId="520FDB67"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水泵接合器</w:t>
            </w:r>
          </w:p>
        </w:tc>
        <w:tc>
          <w:tcPr>
            <w:tcW w:w="5622" w:type="dxa"/>
          </w:tcPr>
          <w:p w14:paraId="4560D290"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接口及附件完好状况、渗漏情况</w:t>
            </w:r>
          </w:p>
        </w:tc>
        <w:tc>
          <w:tcPr>
            <w:tcW w:w="1100" w:type="dxa"/>
          </w:tcPr>
          <w:p w14:paraId="2E7AB77B"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每月</w:t>
            </w:r>
          </w:p>
        </w:tc>
      </w:tr>
      <w:tr w:rsidR="00EE5140" w:rsidRPr="00EE5140" w14:paraId="57F6F2BD" w14:textId="77777777">
        <w:tc>
          <w:tcPr>
            <w:tcW w:w="704" w:type="dxa"/>
            <w:vAlign w:val="center"/>
          </w:tcPr>
          <w:p w14:paraId="35C3357B" w14:textId="77777777" w:rsidR="00E662DC" w:rsidRPr="00EE5140" w:rsidRDefault="00000000">
            <w:pPr>
              <w:jc w:val="center"/>
              <w:rPr>
                <w:rFonts w:hint="eastAsia"/>
              </w:rPr>
            </w:pPr>
            <w:r w:rsidRPr="00EE5140">
              <w:rPr>
                <w:rFonts w:hint="eastAsia"/>
              </w:rPr>
              <w:t>9</w:t>
            </w:r>
          </w:p>
        </w:tc>
        <w:tc>
          <w:tcPr>
            <w:tcW w:w="1607" w:type="dxa"/>
            <w:vAlign w:val="center"/>
          </w:tcPr>
          <w:p w14:paraId="1CE77A8A" w14:textId="77777777" w:rsidR="00E662DC" w:rsidRPr="00EE5140" w:rsidRDefault="00000000">
            <w:pPr>
              <w:jc w:val="left"/>
              <w:rPr>
                <w:rFonts w:hint="eastAsia"/>
              </w:rPr>
            </w:pPr>
            <w:r w:rsidRPr="00EE5140">
              <w:rPr>
                <w:rFonts w:hint="eastAsia"/>
              </w:rPr>
              <w:t>洒水喷头</w:t>
            </w:r>
          </w:p>
        </w:tc>
        <w:tc>
          <w:tcPr>
            <w:tcW w:w="5622" w:type="dxa"/>
          </w:tcPr>
          <w:p w14:paraId="7754C537"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外观、备用数量</w:t>
            </w:r>
          </w:p>
        </w:tc>
        <w:tc>
          <w:tcPr>
            <w:tcW w:w="1100" w:type="dxa"/>
          </w:tcPr>
          <w:p w14:paraId="0A1EBAF5" w14:textId="77777777" w:rsidR="00E662DC" w:rsidRPr="00EE5140" w:rsidRDefault="00000000">
            <w:pPr>
              <w:jc w:val="left"/>
              <w:rPr>
                <w:rFonts w:hint="eastAsia"/>
              </w:rPr>
            </w:pPr>
            <w:r w:rsidRPr="00EE5140">
              <w:rPr>
                <w:rFonts w:hint="eastAsia"/>
              </w:rPr>
              <w:t>每月</w:t>
            </w:r>
          </w:p>
        </w:tc>
      </w:tr>
    </w:tbl>
    <w:p w14:paraId="37CB1D2B" w14:textId="77777777" w:rsidR="00E662DC" w:rsidRPr="00EE5140" w:rsidRDefault="00000000">
      <w:pPr>
        <w:rPr>
          <w:rFonts w:ascii="黑体" w:eastAsia="黑体" w:hAnsi="Times New Roman"/>
          <w:kern w:val="0"/>
          <w:szCs w:val="20"/>
          <w:lang w:eastAsia="zh-Hans"/>
        </w:rPr>
      </w:pPr>
      <w:r w:rsidRPr="00EE5140">
        <w:rPr>
          <w:rFonts w:ascii="黑体" w:eastAsia="黑体" w:hAnsi="Times New Roman"/>
          <w:kern w:val="0"/>
          <w:szCs w:val="20"/>
          <w:lang w:eastAsia="zh-Hans"/>
        </w:rPr>
        <w:br w:type="page"/>
      </w:r>
    </w:p>
    <w:p w14:paraId="062AD2AA" w14:textId="77777777" w:rsidR="00E662DC" w:rsidRPr="00EE5140" w:rsidRDefault="00000000">
      <w:pPr>
        <w:jc w:val="center"/>
        <w:rPr>
          <w:rFonts w:hint="eastAsia"/>
        </w:rPr>
      </w:pPr>
      <w:r w:rsidRPr="00EE5140">
        <w:rPr>
          <w:rFonts w:ascii="黑体" w:eastAsia="黑体" w:hAnsi="Times New Roman" w:hint="eastAsia"/>
          <w:kern w:val="0"/>
          <w:szCs w:val="20"/>
          <w:lang w:eastAsia="zh-Hans"/>
        </w:rPr>
        <w:lastRenderedPageBreak/>
        <w:t>表A</w:t>
      </w:r>
      <w:r w:rsidRPr="00EE5140">
        <w:rPr>
          <w:rFonts w:ascii="黑体" w:eastAsia="黑体" w:hAnsi="Times New Roman" w:hint="eastAsia"/>
          <w:kern w:val="0"/>
          <w:szCs w:val="20"/>
        </w:rPr>
        <w:t>.</w:t>
      </w:r>
      <w:r w:rsidRPr="00EE5140">
        <w:rPr>
          <w:rFonts w:ascii="黑体" w:eastAsia="黑体" w:hAnsi="Times New Roman"/>
          <w:kern w:val="0"/>
          <w:szCs w:val="20"/>
        </w:rPr>
        <w:t>6</w:t>
      </w:r>
      <w:r w:rsidRPr="00EE5140">
        <w:rPr>
          <w:rFonts w:ascii="黑体" w:eastAsia="黑体" w:hAnsi="Times New Roman" w:hint="eastAsia"/>
          <w:kern w:val="0"/>
          <w:szCs w:val="20"/>
        </w:rPr>
        <w:t xml:space="preserve">  泡沫灭火系统</w:t>
      </w:r>
    </w:p>
    <w:tbl>
      <w:tblPr>
        <w:tblStyle w:val="aff2"/>
        <w:tblW w:w="9033" w:type="dxa"/>
        <w:tblLook w:val="04A0" w:firstRow="1" w:lastRow="0" w:firstColumn="1" w:lastColumn="0" w:noHBand="0" w:noVBand="1"/>
      </w:tblPr>
      <w:tblGrid>
        <w:gridCol w:w="704"/>
        <w:gridCol w:w="2126"/>
        <w:gridCol w:w="3402"/>
        <w:gridCol w:w="2801"/>
      </w:tblGrid>
      <w:tr w:rsidR="00EE5140" w:rsidRPr="00EE5140" w14:paraId="1BA7087F" w14:textId="77777777">
        <w:tc>
          <w:tcPr>
            <w:tcW w:w="704" w:type="dxa"/>
            <w:vAlign w:val="center"/>
          </w:tcPr>
          <w:p w14:paraId="33E087A5" w14:textId="77777777" w:rsidR="00E662DC" w:rsidRPr="00EE5140" w:rsidRDefault="00000000">
            <w:pPr>
              <w:jc w:val="center"/>
              <w:rPr>
                <w:rFonts w:hint="eastAsia"/>
              </w:rPr>
            </w:pPr>
            <w:r w:rsidRPr="00EE5140">
              <w:rPr>
                <w:rFonts w:hint="eastAsia"/>
              </w:rPr>
              <w:t>序号</w:t>
            </w:r>
          </w:p>
        </w:tc>
        <w:tc>
          <w:tcPr>
            <w:tcW w:w="2126" w:type="dxa"/>
            <w:vAlign w:val="center"/>
          </w:tcPr>
          <w:p w14:paraId="47C08E25" w14:textId="77777777" w:rsidR="00E662DC" w:rsidRPr="00EE5140" w:rsidRDefault="00000000">
            <w:pPr>
              <w:jc w:val="center"/>
              <w:rPr>
                <w:rFonts w:hint="eastAsia"/>
              </w:rPr>
            </w:pPr>
            <w:r w:rsidRPr="00EE5140">
              <w:rPr>
                <w:rFonts w:hint="eastAsia"/>
              </w:rPr>
              <w:t>项目</w:t>
            </w:r>
          </w:p>
        </w:tc>
        <w:tc>
          <w:tcPr>
            <w:tcW w:w="3402" w:type="dxa"/>
          </w:tcPr>
          <w:p w14:paraId="411A0D0A" w14:textId="77777777" w:rsidR="00E662DC" w:rsidRPr="00EE5140" w:rsidRDefault="00000000">
            <w:pPr>
              <w:jc w:val="center"/>
              <w:rPr>
                <w:rFonts w:hint="eastAsia"/>
              </w:rPr>
            </w:pPr>
            <w:r w:rsidRPr="00EE5140">
              <w:rPr>
                <w:rFonts w:hint="eastAsia"/>
              </w:rPr>
              <w:t>内容</w:t>
            </w:r>
          </w:p>
        </w:tc>
        <w:tc>
          <w:tcPr>
            <w:tcW w:w="2801" w:type="dxa"/>
          </w:tcPr>
          <w:p w14:paraId="1F730C2E" w14:textId="77777777" w:rsidR="00E662DC" w:rsidRPr="00EE5140" w:rsidRDefault="00000000">
            <w:pPr>
              <w:jc w:val="center"/>
              <w:rPr>
                <w:rFonts w:hint="eastAsia"/>
              </w:rPr>
            </w:pPr>
            <w:r w:rsidRPr="00EE5140">
              <w:rPr>
                <w:rFonts w:hint="eastAsia"/>
              </w:rPr>
              <w:t>周期</w:t>
            </w:r>
          </w:p>
        </w:tc>
      </w:tr>
      <w:tr w:rsidR="00EE5140" w:rsidRPr="00EE5140" w14:paraId="5F201916" w14:textId="77777777">
        <w:tc>
          <w:tcPr>
            <w:tcW w:w="704" w:type="dxa"/>
            <w:vMerge w:val="restart"/>
            <w:vAlign w:val="center"/>
          </w:tcPr>
          <w:p w14:paraId="71FDA40F" w14:textId="77777777" w:rsidR="00E662DC" w:rsidRPr="00EE5140" w:rsidRDefault="00000000">
            <w:pPr>
              <w:jc w:val="center"/>
              <w:rPr>
                <w:rFonts w:hint="eastAsia"/>
              </w:rPr>
            </w:pPr>
            <w:r w:rsidRPr="00EE5140">
              <w:rPr>
                <w:rFonts w:hint="eastAsia"/>
              </w:rPr>
              <w:t>1</w:t>
            </w:r>
          </w:p>
        </w:tc>
        <w:tc>
          <w:tcPr>
            <w:tcW w:w="2126" w:type="dxa"/>
            <w:vMerge w:val="restart"/>
            <w:vAlign w:val="center"/>
          </w:tcPr>
          <w:p w14:paraId="2A8BCEEF"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消防水泵</w:t>
            </w:r>
          </w:p>
        </w:tc>
        <w:tc>
          <w:tcPr>
            <w:tcW w:w="3402" w:type="dxa"/>
          </w:tcPr>
          <w:p w14:paraId="508E677D"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电动泵启动试验</w:t>
            </w:r>
          </w:p>
        </w:tc>
        <w:tc>
          <w:tcPr>
            <w:tcW w:w="2801" w:type="dxa"/>
          </w:tcPr>
          <w:p w14:paraId="0224F6E3"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每周</w:t>
            </w:r>
          </w:p>
        </w:tc>
      </w:tr>
      <w:tr w:rsidR="00EE5140" w:rsidRPr="00EE5140" w14:paraId="4AD33D38" w14:textId="77777777">
        <w:trPr>
          <w:trHeight w:val="90"/>
        </w:trPr>
        <w:tc>
          <w:tcPr>
            <w:tcW w:w="704" w:type="dxa"/>
            <w:vMerge/>
            <w:vAlign w:val="center"/>
          </w:tcPr>
          <w:p w14:paraId="6D6F4ACA" w14:textId="77777777" w:rsidR="00E662DC" w:rsidRPr="00EE5140" w:rsidRDefault="00E662DC">
            <w:pPr>
              <w:jc w:val="center"/>
              <w:rPr>
                <w:rFonts w:hint="eastAsia"/>
              </w:rPr>
            </w:pPr>
          </w:p>
        </w:tc>
        <w:tc>
          <w:tcPr>
            <w:tcW w:w="2126" w:type="dxa"/>
            <w:vMerge/>
            <w:vAlign w:val="center"/>
          </w:tcPr>
          <w:p w14:paraId="61952A81" w14:textId="77777777" w:rsidR="00E662DC" w:rsidRPr="00EE5140" w:rsidRDefault="00E662DC">
            <w:pPr>
              <w:jc w:val="left"/>
              <w:rPr>
                <w:rFonts w:asciiTheme="minorEastAsia" w:hAnsiTheme="minorEastAsia" w:cstheme="minorEastAsia"/>
              </w:rPr>
            </w:pPr>
          </w:p>
        </w:tc>
        <w:tc>
          <w:tcPr>
            <w:tcW w:w="3402" w:type="dxa"/>
          </w:tcPr>
          <w:p w14:paraId="328C9245"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柴油泵启动电池电量</w:t>
            </w:r>
          </w:p>
        </w:tc>
        <w:tc>
          <w:tcPr>
            <w:tcW w:w="2801" w:type="dxa"/>
          </w:tcPr>
          <w:p w14:paraId="55D44120"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每日</w:t>
            </w:r>
          </w:p>
        </w:tc>
      </w:tr>
      <w:tr w:rsidR="00EE5140" w:rsidRPr="00EE5140" w14:paraId="5FAB95B8" w14:textId="77777777">
        <w:trPr>
          <w:trHeight w:val="361"/>
        </w:trPr>
        <w:tc>
          <w:tcPr>
            <w:tcW w:w="704" w:type="dxa"/>
            <w:vMerge/>
            <w:vAlign w:val="center"/>
          </w:tcPr>
          <w:p w14:paraId="24E069F5" w14:textId="77777777" w:rsidR="00E662DC" w:rsidRPr="00EE5140" w:rsidRDefault="00E662DC">
            <w:pPr>
              <w:jc w:val="center"/>
              <w:rPr>
                <w:rFonts w:asciiTheme="minorHAnsi" w:eastAsiaTheme="minorEastAsia" w:hAnsiTheme="minorHAnsi" w:cstheme="minorBidi"/>
                <w:szCs w:val="24"/>
              </w:rPr>
            </w:pPr>
          </w:p>
        </w:tc>
        <w:tc>
          <w:tcPr>
            <w:tcW w:w="2126" w:type="dxa"/>
            <w:vMerge/>
            <w:vAlign w:val="center"/>
          </w:tcPr>
          <w:p w14:paraId="504DA2F6" w14:textId="77777777" w:rsidR="00E662DC" w:rsidRPr="00EE5140" w:rsidRDefault="00E662DC">
            <w:pPr>
              <w:jc w:val="left"/>
              <w:rPr>
                <w:rFonts w:asciiTheme="minorEastAsia" w:hAnsiTheme="minorEastAsia" w:cstheme="minorEastAsia"/>
              </w:rPr>
            </w:pPr>
          </w:p>
        </w:tc>
        <w:tc>
          <w:tcPr>
            <w:tcW w:w="3402" w:type="dxa"/>
          </w:tcPr>
          <w:p w14:paraId="4D7191BB"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柴油泵手动盘车</w:t>
            </w:r>
          </w:p>
        </w:tc>
        <w:tc>
          <w:tcPr>
            <w:tcW w:w="2801" w:type="dxa"/>
          </w:tcPr>
          <w:p w14:paraId="18F08F06"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每周</w:t>
            </w:r>
          </w:p>
        </w:tc>
      </w:tr>
      <w:tr w:rsidR="00EE5140" w:rsidRPr="00EE5140" w14:paraId="65010C15" w14:textId="77777777">
        <w:tc>
          <w:tcPr>
            <w:tcW w:w="704" w:type="dxa"/>
            <w:vMerge/>
            <w:vAlign w:val="center"/>
          </w:tcPr>
          <w:p w14:paraId="549BAB0E" w14:textId="77777777" w:rsidR="00E662DC" w:rsidRPr="00EE5140" w:rsidRDefault="00E662DC">
            <w:pPr>
              <w:jc w:val="center"/>
              <w:rPr>
                <w:rFonts w:hint="eastAsia"/>
              </w:rPr>
            </w:pPr>
          </w:p>
        </w:tc>
        <w:tc>
          <w:tcPr>
            <w:tcW w:w="2126" w:type="dxa"/>
            <w:vMerge/>
            <w:vAlign w:val="center"/>
          </w:tcPr>
          <w:p w14:paraId="72FE118C" w14:textId="77777777" w:rsidR="00E662DC" w:rsidRPr="00EE5140" w:rsidRDefault="00E662DC">
            <w:pPr>
              <w:jc w:val="left"/>
              <w:rPr>
                <w:rFonts w:asciiTheme="minorEastAsia" w:hAnsiTheme="minorEastAsia" w:cstheme="minorEastAsia"/>
              </w:rPr>
            </w:pPr>
          </w:p>
        </w:tc>
        <w:tc>
          <w:tcPr>
            <w:tcW w:w="3402" w:type="dxa"/>
          </w:tcPr>
          <w:p w14:paraId="17F4236B"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柴油泵储油量</w:t>
            </w:r>
          </w:p>
        </w:tc>
        <w:tc>
          <w:tcPr>
            <w:tcW w:w="2801" w:type="dxa"/>
          </w:tcPr>
          <w:p w14:paraId="0BFF8795"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每周</w:t>
            </w:r>
          </w:p>
        </w:tc>
      </w:tr>
      <w:tr w:rsidR="00EE5140" w:rsidRPr="00EE5140" w14:paraId="6B2A196B" w14:textId="77777777">
        <w:tc>
          <w:tcPr>
            <w:tcW w:w="704" w:type="dxa"/>
            <w:vMerge/>
            <w:vAlign w:val="center"/>
          </w:tcPr>
          <w:p w14:paraId="7439813B" w14:textId="77777777" w:rsidR="00E662DC" w:rsidRPr="00EE5140" w:rsidRDefault="00E662DC">
            <w:pPr>
              <w:jc w:val="center"/>
              <w:rPr>
                <w:rFonts w:hint="eastAsia"/>
              </w:rPr>
            </w:pPr>
          </w:p>
        </w:tc>
        <w:tc>
          <w:tcPr>
            <w:tcW w:w="2126" w:type="dxa"/>
            <w:vMerge/>
            <w:vAlign w:val="center"/>
          </w:tcPr>
          <w:p w14:paraId="5D1F9B15" w14:textId="77777777" w:rsidR="00E662DC" w:rsidRPr="00EE5140" w:rsidRDefault="00E662DC">
            <w:pPr>
              <w:jc w:val="left"/>
              <w:rPr>
                <w:rFonts w:asciiTheme="minorEastAsia" w:hAnsiTheme="minorEastAsia" w:cstheme="minorEastAsia"/>
              </w:rPr>
            </w:pPr>
          </w:p>
        </w:tc>
        <w:tc>
          <w:tcPr>
            <w:tcW w:w="3402" w:type="dxa"/>
          </w:tcPr>
          <w:p w14:paraId="208D6F24"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柴油泵满负载运行</w:t>
            </w:r>
          </w:p>
        </w:tc>
        <w:tc>
          <w:tcPr>
            <w:tcW w:w="2801" w:type="dxa"/>
          </w:tcPr>
          <w:p w14:paraId="6CED6AE1"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每月</w:t>
            </w:r>
          </w:p>
        </w:tc>
      </w:tr>
      <w:tr w:rsidR="00EE5140" w:rsidRPr="00EE5140" w14:paraId="755E4F4B" w14:textId="77777777">
        <w:tc>
          <w:tcPr>
            <w:tcW w:w="704" w:type="dxa"/>
            <w:vMerge/>
            <w:vAlign w:val="center"/>
          </w:tcPr>
          <w:p w14:paraId="491E1C6D" w14:textId="77777777" w:rsidR="00E662DC" w:rsidRPr="00EE5140" w:rsidRDefault="00E662DC">
            <w:pPr>
              <w:jc w:val="center"/>
              <w:rPr>
                <w:rFonts w:hint="eastAsia"/>
              </w:rPr>
            </w:pPr>
          </w:p>
        </w:tc>
        <w:tc>
          <w:tcPr>
            <w:tcW w:w="2126" w:type="dxa"/>
            <w:vMerge/>
            <w:vAlign w:val="center"/>
          </w:tcPr>
          <w:p w14:paraId="2335537F" w14:textId="77777777" w:rsidR="00E662DC" w:rsidRPr="00EE5140" w:rsidRDefault="00E662DC">
            <w:pPr>
              <w:jc w:val="left"/>
              <w:rPr>
                <w:rFonts w:asciiTheme="minorEastAsia" w:hAnsiTheme="minorEastAsia" w:cstheme="minorEastAsia"/>
              </w:rPr>
            </w:pPr>
          </w:p>
        </w:tc>
        <w:tc>
          <w:tcPr>
            <w:tcW w:w="3402" w:type="dxa"/>
          </w:tcPr>
          <w:p w14:paraId="4FD0F711"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流量、压力</w:t>
            </w:r>
          </w:p>
        </w:tc>
        <w:tc>
          <w:tcPr>
            <w:tcW w:w="2801" w:type="dxa"/>
          </w:tcPr>
          <w:p w14:paraId="1EA32F67"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每季度</w:t>
            </w:r>
          </w:p>
        </w:tc>
      </w:tr>
      <w:tr w:rsidR="00EE5140" w:rsidRPr="00EE5140" w14:paraId="5E84EF7E" w14:textId="77777777">
        <w:tc>
          <w:tcPr>
            <w:tcW w:w="704" w:type="dxa"/>
            <w:vAlign w:val="center"/>
          </w:tcPr>
          <w:p w14:paraId="3E14D806" w14:textId="77777777" w:rsidR="00E662DC" w:rsidRPr="00EE5140" w:rsidRDefault="00000000">
            <w:pPr>
              <w:jc w:val="center"/>
              <w:rPr>
                <w:rFonts w:hint="eastAsia"/>
              </w:rPr>
            </w:pPr>
            <w:r w:rsidRPr="00EE5140">
              <w:rPr>
                <w:rFonts w:hint="eastAsia"/>
              </w:rPr>
              <w:t>2</w:t>
            </w:r>
          </w:p>
        </w:tc>
        <w:tc>
          <w:tcPr>
            <w:tcW w:w="2126" w:type="dxa"/>
            <w:vAlign w:val="center"/>
          </w:tcPr>
          <w:p w14:paraId="40B027AF" w14:textId="77777777" w:rsidR="00E662DC" w:rsidRPr="00EE5140" w:rsidRDefault="00000000">
            <w:pPr>
              <w:jc w:val="left"/>
              <w:rPr>
                <w:rFonts w:asciiTheme="minorHAnsi" w:eastAsiaTheme="minorEastAsia" w:hAnsiTheme="minorHAnsi" w:cstheme="minorBidi"/>
                <w:szCs w:val="24"/>
              </w:rPr>
            </w:pPr>
            <w:r w:rsidRPr="00EE5140">
              <w:rPr>
                <w:rFonts w:cstheme="minorBidi" w:hint="eastAsia"/>
                <w:szCs w:val="24"/>
              </w:rPr>
              <w:t>水源</w:t>
            </w:r>
          </w:p>
        </w:tc>
        <w:tc>
          <w:tcPr>
            <w:tcW w:w="3402" w:type="dxa"/>
          </w:tcPr>
          <w:p w14:paraId="40EF45AE"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水位、消防用水不做他用措施</w:t>
            </w:r>
          </w:p>
        </w:tc>
        <w:tc>
          <w:tcPr>
            <w:tcW w:w="2801" w:type="dxa"/>
          </w:tcPr>
          <w:p w14:paraId="36510DA3" w14:textId="77777777" w:rsidR="00E662DC" w:rsidRPr="00EE5140" w:rsidRDefault="00000000">
            <w:pPr>
              <w:jc w:val="left"/>
              <w:rPr>
                <w:rFonts w:hint="eastAsia"/>
              </w:rPr>
            </w:pPr>
            <w:r w:rsidRPr="00EE5140">
              <w:rPr>
                <w:rFonts w:hint="eastAsia"/>
              </w:rPr>
              <w:t>每月</w:t>
            </w:r>
          </w:p>
        </w:tc>
      </w:tr>
      <w:tr w:rsidR="00EE5140" w:rsidRPr="00EE5140" w14:paraId="21C387CB" w14:textId="77777777">
        <w:tc>
          <w:tcPr>
            <w:tcW w:w="704" w:type="dxa"/>
            <w:vAlign w:val="center"/>
          </w:tcPr>
          <w:p w14:paraId="2CE4A757" w14:textId="77777777" w:rsidR="00E662DC" w:rsidRPr="00EE5140" w:rsidRDefault="00000000">
            <w:pPr>
              <w:jc w:val="center"/>
              <w:rPr>
                <w:rFonts w:hint="eastAsia"/>
              </w:rPr>
            </w:pPr>
            <w:r w:rsidRPr="00EE5140">
              <w:rPr>
                <w:rFonts w:hint="eastAsia"/>
              </w:rPr>
              <w:t>3</w:t>
            </w:r>
          </w:p>
        </w:tc>
        <w:tc>
          <w:tcPr>
            <w:tcW w:w="2126" w:type="dxa"/>
            <w:vAlign w:val="center"/>
          </w:tcPr>
          <w:p w14:paraId="5AF48407" w14:textId="77777777" w:rsidR="00E662DC" w:rsidRPr="00EE5140" w:rsidRDefault="00000000">
            <w:pPr>
              <w:jc w:val="left"/>
              <w:rPr>
                <w:rFonts w:hint="eastAsia"/>
              </w:rPr>
            </w:pPr>
            <w:r w:rsidRPr="00EE5140">
              <w:rPr>
                <w:rFonts w:hint="eastAsia"/>
              </w:rPr>
              <w:t>动力瓶组、驱动气瓶</w:t>
            </w:r>
          </w:p>
        </w:tc>
        <w:tc>
          <w:tcPr>
            <w:tcW w:w="3402" w:type="dxa"/>
          </w:tcPr>
          <w:p w14:paraId="7179EF0F" w14:textId="77777777" w:rsidR="00E662DC" w:rsidRPr="00EE5140" w:rsidRDefault="00000000">
            <w:pPr>
              <w:jc w:val="left"/>
              <w:rPr>
                <w:rFonts w:hint="eastAsia"/>
              </w:rPr>
            </w:pPr>
            <w:r w:rsidRPr="00EE5140">
              <w:rPr>
                <w:rFonts w:hint="eastAsia"/>
              </w:rPr>
              <w:t>压力检查</w:t>
            </w:r>
          </w:p>
        </w:tc>
        <w:tc>
          <w:tcPr>
            <w:tcW w:w="2801" w:type="dxa"/>
          </w:tcPr>
          <w:p w14:paraId="6DD50F94" w14:textId="77777777" w:rsidR="00E662DC" w:rsidRPr="00EE5140" w:rsidRDefault="00000000">
            <w:pPr>
              <w:jc w:val="left"/>
              <w:rPr>
                <w:rFonts w:hint="eastAsia"/>
              </w:rPr>
            </w:pPr>
            <w:r w:rsidRPr="00EE5140">
              <w:rPr>
                <w:rFonts w:hint="eastAsia"/>
              </w:rPr>
              <w:t>每周</w:t>
            </w:r>
          </w:p>
        </w:tc>
      </w:tr>
      <w:tr w:rsidR="00EE5140" w:rsidRPr="00EE5140" w14:paraId="2AAA0147" w14:textId="77777777">
        <w:tc>
          <w:tcPr>
            <w:tcW w:w="704" w:type="dxa"/>
            <w:vMerge w:val="restart"/>
            <w:vAlign w:val="center"/>
          </w:tcPr>
          <w:p w14:paraId="653D474B" w14:textId="77777777" w:rsidR="00E662DC" w:rsidRPr="00EE5140" w:rsidRDefault="00000000">
            <w:pPr>
              <w:jc w:val="center"/>
              <w:rPr>
                <w:rFonts w:hint="eastAsia"/>
              </w:rPr>
            </w:pPr>
            <w:r w:rsidRPr="00EE5140">
              <w:rPr>
                <w:rFonts w:hint="eastAsia"/>
              </w:rPr>
              <w:t>4</w:t>
            </w:r>
          </w:p>
        </w:tc>
        <w:tc>
          <w:tcPr>
            <w:tcW w:w="2126" w:type="dxa"/>
            <w:vMerge w:val="restart"/>
            <w:vAlign w:val="center"/>
          </w:tcPr>
          <w:p w14:paraId="7AE4EC32" w14:textId="77777777" w:rsidR="00E662DC" w:rsidRPr="00EE5140" w:rsidRDefault="00000000">
            <w:pPr>
              <w:jc w:val="left"/>
              <w:rPr>
                <w:rFonts w:hint="eastAsia"/>
              </w:rPr>
            </w:pPr>
            <w:r w:rsidRPr="00EE5140">
              <w:rPr>
                <w:rFonts w:hint="eastAsia"/>
              </w:rPr>
              <w:t>泡沫产生器</w:t>
            </w:r>
          </w:p>
        </w:tc>
        <w:tc>
          <w:tcPr>
            <w:tcW w:w="3402" w:type="dxa"/>
          </w:tcPr>
          <w:p w14:paraId="3B464635" w14:textId="77777777" w:rsidR="00E662DC" w:rsidRPr="00EE5140" w:rsidRDefault="00000000">
            <w:pPr>
              <w:jc w:val="left"/>
              <w:rPr>
                <w:rFonts w:hint="eastAsia"/>
              </w:rPr>
            </w:pPr>
            <w:r w:rsidRPr="00EE5140">
              <w:rPr>
                <w:rFonts w:hint="eastAsia"/>
              </w:rPr>
              <w:t>氮封储罐泡沫产生器密封性检查</w:t>
            </w:r>
          </w:p>
        </w:tc>
        <w:tc>
          <w:tcPr>
            <w:tcW w:w="2801" w:type="dxa"/>
          </w:tcPr>
          <w:p w14:paraId="12002577" w14:textId="77777777" w:rsidR="00E662DC" w:rsidRPr="00EE5140" w:rsidRDefault="00000000">
            <w:pPr>
              <w:jc w:val="left"/>
              <w:rPr>
                <w:rFonts w:hint="eastAsia"/>
              </w:rPr>
            </w:pPr>
            <w:r w:rsidRPr="00EE5140">
              <w:rPr>
                <w:rFonts w:hint="eastAsia"/>
              </w:rPr>
              <w:t>每</w:t>
            </w:r>
            <w:r w:rsidRPr="00EE5140">
              <w:rPr>
                <w:rFonts w:hint="eastAsia"/>
              </w:rPr>
              <w:t>2</w:t>
            </w:r>
            <w:r w:rsidRPr="00EE5140">
              <w:rPr>
                <w:rFonts w:hint="eastAsia"/>
              </w:rPr>
              <w:t>周</w:t>
            </w:r>
          </w:p>
        </w:tc>
      </w:tr>
      <w:tr w:rsidR="00EE5140" w:rsidRPr="00EE5140" w14:paraId="6E77731E" w14:textId="77777777">
        <w:tc>
          <w:tcPr>
            <w:tcW w:w="704" w:type="dxa"/>
            <w:vMerge/>
            <w:vAlign w:val="center"/>
          </w:tcPr>
          <w:p w14:paraId="56FFB95D" w14:textId="77777777" w:rsidR="00E662DC" w:rsidRPr="00EE5140" w:rsidRDefault="00E662DC">
            <w:pPr>
              <w:jc w:val="center"/>
              <w:rPr>
                <w:rFonts w:hint="eastAsia"/>
              </w:rPr>
            </w:pPr>
          </w:p>
        </w:tc>
        <w:tc>
          <w:tcPr>
            <w:tcW w:w="2126" w:type="dxa"/>
            <w:vMerge/>
            <w:vAlign w:val="center"/>
          </w:tcPr>
          <w:p w14:paraId="2B7703F2" w14:textId="77777777" w:rsidR="00E662DC" w:rsidRPr="00EE5140" w:rsidRDefault="00E662DC">
            <w:pPr>
              <w:jc w:val="left"/>
              <w:rPr>
                <w:rFonts w:hint="eastAsia"/>
              </w:rPr>
            </w:pPr>
          </w:p>
        </w:tc>
        <w:tc>
          <w:tcPr>
            <w:tcW w:w="3402" w:type="dxa"/>
          </w:tcPr>
          <w:p w14:paraId="0FDF289E" w14:textId="77777777" w:rsidR="00E662DC" w:rsidRPr="00EE5140" w:rsidRDefault="00000000">
            <w:pPr>
              <w:jc w:val="left"/>
              <w:rPr>
                <w:rFonts w:hint="eastAsia"/>
              </w:rPr>
            </w:pPr>
            <w:r w:rsidRPr="00EE5140">
              <w:rPr>
                <w:rFonts w:hint="eastAsia"/>
              </w:rPr>
              <w:t>外观检查</w:t>
            </w:r>
          </w:p>
        </w:tc>
        <w:tc>
          <w:tcPr>
            <w:tcW w:w="2801" w:type="dxa"/>
          </w:tcPr>
          <w:p w14:paraId="7F25F6BB" w14:textId="77777777" w:rsidR="00E662DC" w:rsidRPr="00EE5140" w:rsidRDefault="00000000">
            <w:pPr>
              <w:jc w:val="left"/>
              <w:rPr>
                <w:rFonts w:hint="eastAsia"/>
              </w:rPr>
            </w:pPr>
            <w:r w:rsidRPr="00EE5140">
              <w:rPr>
                <w:rFonts w:hint="eastAsia"/>
              </w:rPr>
              <w:t>每月</w:t>
            </w:r>
          </w:p>
        </w:tc>
      </w:tr>
      <w:tr w:rsidR="00EE5140" w:rsidRPr="00EE5140" w14:paraId="4A4F344F" w14:textId="77777777">
        <w:tc>
          <w:tcPr>
            <w:tcW w:w="704" w:type="dxa"/>
            <w:vMerge/>
            <w:vAlign w:val="center"/>
          </w:tcPr>
          <w:p w14:paraId="77884A98" w14:textId="77777777" w:rsidR="00E662DC" w:rsidRPr="00EE5140" w:rsidRDefault="00E662DC">
            <w:pPr>
              <w:jc w:val="center"/>
              <w:rPr>
                <w:rFonts w:hint="eastAsia"/>
              </w:rPr>
            </w:pPr>
          </w:p>
        </w:tc>
        <w:tc>
          <w:tcPr>
            <w:tcW w:w="2126" w:type="dxa"/>
            <w:vMerge/>
            <w:vAlign w:val="center"/>
          </w:tcPr>
          <w:p w14:paraId="42A29D6F" w14:textId="77777777" w:rsidR="00E662DC" w:rsidRPr="00EE5140" w:rsidRDefault="00E662DC">
            <w:pPr>
              <w:jc w:val="left"/>
              <w:rPr>
                <w:rFonts w:hint="eastAsia"/>
              </w:rPr>
            </w:pPr>
          </w:p>
        </w:tc>
        <w:tc>
          <w:tcPr>
            <w:tcW w:w="3402" w:type="dxa"/>
          </w:tcPr>
          <w:p w14:paraId="737E7AAC" w14:textId="77777777" w:rsidR="00E662DC" w:rsidRPr="00EE5140" w:rsidRDefault="00000000">
            <w:pPr>
              <w:jc w:val="left"/>
              <w:rPr>
                <w:rFonts w:hint="eastAsia"/>
              </w:rPr>
            </w:pPr>
            <w:r w:rsidRPr="00EE5140">
              <w:rPr>
                <w:rFonts w:hint="eastAsia"/>
              </w:rPr>
              <w:t>装置活动机构检查</w:t>
            </w:r>
          </w:p>
        </w:tc>
        <w:tc>
          <w:tcPr>
            <w:tcW w:w="2801" w:type="dxa"/>
          </w:tcPr>
          <w:p w14:paraId="56350009" w14:textId="77777777" w:rsidR="00E662DC" w:rsidRPr="00EE5140" w:rsidRDefault="00000000">
            <w:pPr>
              <w:jc w:val="left"/>
              <w:rPr>
                <w:rFonts w:hint="eastAsia"/>
              </w:rPr>
            </w:pPr>
            <w:r w:rsidRPr="00EE5140">
              <w:rPr>
                <w:rFonts w:hint="eastAsia"/>
              </w:rPr>
              <w:t>每月</w:t>
            </w:r>
          </w:p>
        </w:tc>
      </w:tr>
      <w:tr w:rsidR="00EE5140" w:rsidRPr="00EE5140" w14:paraId="31A3046E" w14:textId="77777777">
        <w:tc>
          <w:tcPr>
            <w:tcW w:w="704" w:type="dxa"/>
          </w:tcPr>
          <w:p w14:paraId="5B9688C6" w14:textId="77777777" w:rsidR="00E662DC" w:rsidRPr="00EE5140" w:rsidRDefault="00000000">
            <w:pPr>
              <w:jc w:val="center"/>
              <w:rPr>
                <w:rFonts w:hint="eastAsia"/>
              </w:rPr>
            </w:pPr>
            <w:r w:rsidRPr="00EE5140">
              <w:rPr>
                <w:rFonts w:hint="eastAsia"/>
              </w:rPr>
              <w:t>5</w:t>
            </w:r>
          </w:p>
        </w:tc>
        <w:tc>
          <w:tcPr>
            <w:tcW w:w="2126" w:type="dxa"/>
          </w:tcPr>
          <w:p w14:paraId="3909F81C" w14:textId="77777777" w:rsidR="00E662DC" w:rsidRPr="00EE5140" w:rsidRDefault="00000000">
            <w:pPr>
              <w:jc w:val="left"/>
              <w:rPr>
                <w:rFonts w:hint="eastAsia"/>
              </w:rPr>
            </w:pPr>
            <w:r w:rsidRPr="00EE5140">
              <w:rPr>
                <w:rFonts w:hint="eastAsia"/>
              </w:rPr>
              <w:t>泡沫消火栓、栓箱</w:t>
            </w:r>
          </w:p>
        </w:tc>
        <w:tc>
          <w:tcPr>
            <w:tcW w:w="3402" w:type="dxa"/>
          </w:tcPr>
          <w:p w14:paraId="4E801E64" w14:textId="77777777" w:rsidR="00E662DC" w:rsidRPr="00EE5140" w:rsidRDefault="00000000">
            <w:pPr>
              <w:jc w:val="left"/>
              <w:rPr>
                <w:rFonts w:hint="eastAsia"/>
              </w:rPr>
            </w:pPr>
            <w:r w:rsidRPr="00EE5140">
              <w:rPr>
                <w:rFonts w:hint="eastAsia"/>
              </w:rPr>
              <w:t>开关试验</w:t>
            </w:r>
            <w:r w:rsidRPr="00EE5140">
              <w:rPr>
                <w:rFonts w:hint="eastAsia"/>
              </w:rPr>
              <w:tab/>
            </w:r>
          </w:p>
        </w:tc>
        <w:tc>
          <w:tcPr>
            <w:tcW w:w="2801" w:type="dxa"/>
          </w:tcPr>
          <w:p w14:paraId="241AC277" w14:textId="77777777" w:rsidR="00E662DC" w:rsidRPr="00EE5140" w:rsidRDefault="00000000">
            <w:pPr>
              <w:jc w:val="left"/>
              <w:rPr>
                <w:rFonts w:hint="eastAsia"/>
              </w:rPr>
            </w:pPr>
            <w:r w:rsidRPr="00EE5140">
              <w:rPr>
                <w:rFonts w:hint="eastAsia"/>
              </w:rPr>
              <w:t>每月</w:t>
            </w:r>
          </w:p>
        </w:tc>
      </w:tr>
      <w:tr w:rsidR="00EE5140" w:rsidRPr="00EE5140" w14:paraId="5478656B" w14:textId="77777777">
        <w:tc>
          <w:tcPr>
            <w:tcW w:w="704" w:type="dxa"/>
          </w:tcPr>
          <w:p w14:paraId="55EDC873" w14:textId="77777777" w:rsidR="00E662DC" w:rsidRPr="00EE5140" w:rsidRDefault="00000000">
            <w:pPr>
              <w:jc w:val="center"/>
              <w:rPr>
                <w:rFonts w:hint="eastAsia"/>
              </w:rPr>
            </w:pPr>
            <w:r w:rsidRPr="00EE5140">
              <w:rPr>
                <w:rFonts w:hint="eastAsia"/>
              </w:rPr>
              <w:t>6</w:t>
            </w:r>
          </w:p>
        </w:tc>
        <w:tc>
          <w:tcPr>
            <w:tcW w:w="2126" w:type="dxa"/>
          </w:tcPr>
          <w:p w14:paraId="1E2FD17A" w14:textId="77777777" w:rsidR="00E662DC" w:rsidRPr="00EE5140" w:rsidRDefault="00000000">
            <w:pPr>
              <w:jc w:val="left"/>
              <w:rPr>
                <w:rFonts w:hint="eastAsia"/>
              </w:rPr>
            </w:pPr>
            <w:r w:rsidRPr="00EE5140">
              <w:rPr>
                <w:rFonts w:hint="eastAsia"/>
              </w:rPr>
              <w:t>消防气压给水设备</w:t>
            </w:r>
          </w:p>
        </w:tc>
        <w:tc>
          <w:tcPr>
            <w:tcW w:w="3402" w:type="dxa"/>
          </w:tcPr>
          <w:p w14:paraId="2B83E5CD" w14:textId="77777777" w:rsidR="00E662DC" w:rsidRPr="00EE5140" w:rsidRDefault="00000000">
            <w:pPr>
              <w:jc w:val="left"/>
              <w:rPr>
                <w:rFonts w:hint="eastAsia"/>
              </w:rPr>
            </w:pPr>
            <w:r w:rsidRPr="00EE5140">
              <w:rPr>
                <w:rFonts w:hint="eastAsia"/>
              </w:rPr>
              <w:t>气体压力</w:t>
            </w:r>
          </w:p>
        </w:tc>
        <w:tc>
          <w:tcPr>
            <w:tcW w:w="2801" w:type="dxa"/>
          </w:tcPr>
          <w:p w14:paraId="7E13B0F3" w14:textId="77777777" w:rsidR="00E662DC" w:rsidRPr="00EE5140" w:rsidRDefault="00000000">
            <w:pPr>
              <w:jc w:val="left"/>
              <w:rPr>
                <w:rFonts w:hint="eastAsia"/>
              </w:rPr>
            </w:pPr>
            <w:r w:rsidRPr="00EE5140">
              <w:rPr>
                <w:rFonts w:hint="eastAsia"/>
              </w:rPr>
              <w:t>每月</w:t>
            </w:r>
          </w:p>
        </w:tc>
      </w:tr>
      <w:tr w:rsidR="00EE5140" w:rsidRPr="00EE5140" w14:paraId="7EC70C95" w14:textId="77777777">
        <w:tc>
          <w:tcPr>
            <w:tcW w:w="704" w:type="dxa"/>
          </w:tcPr>
          <w:p w14:paraId="29D79F8D" w14:textId="77777777" w:rsidR="00E662DC" w:rsidRPr="00EE5140" w:rsidRDefault="00000000">
            <w:pPr>
              <w:jc w:val="center"/>
              <w:rPr>
                <w:rFonts w:hint="eastAsia"/>
              </w:rPr>
            </w:pPr>
            <w:r w:rsidRPr="00EE5140">
              <w:rPr>
                <w:rFonts w:hint="eastAsia"/>
              </w:rPr>
              <w:t>7</w:t>
            </w:r>
          </w:p>
        </w:tc>
        <w:tc>
          <w:tcPr>
            <w:tcW w:w="2126" w:type="dxa"/>
          </w:tcPr>
          <w:p w14:paraId="5010AA5B" w14:textId="77777777" w:rsidR="00E662DC" w:rsidRPr="00EE5140" w:rsidRDefault="00000000">
            <w:pPr>
              <w:jc w:val="left"/>
              <w:rPr>
                <w:rFonts w:hint="eastAsia"/>
              </w:rPr>
            </w:pPr>
            <w:r w:rsidRPr="00EE5140">
              <w:rPr>
                <w:rFonts w:hint="eastAsia"/>
              </w:rPr>
              <w:t>水泵接合器</w:t>
            </w:r>
          </w:p>
        </w:tc>
        <w:tc>
          <w:tcPr>
            <w:tcW w:w="3402" w:type="dxa"/>
          </w:tcPr>
          <w:p w14:paraId="2A643F80" w14:textId="77777777" w:rsidR="00E662DC" w:rsidRPr="00EE5140" w:rsidRDefault="00000000">
            <w:pPr>
              <w:jc w:val="left"/>
              <w:rPr>
                <w:rFonts w:hint="eastAsia"/>
              </w:rPr>
            </w:pPr>
            <w:r w:rsidRPr="00EE5140">
              <w:rPr>
                <w:rFonts w:asciiTheme="minorEastAsia" w:hAnsiTheme="minorEastAsia" w:cstheme="minorEastAsia" w:hint="eastAsia"/>
              </w:rPr>
              <w:t>接口及附件完好状况、渗漏情况</w:t>
            </w:r>
          </w:p>
        </w:tc>
        <w:tc>
          <w:tcPr>
            <w:tcW w:w="2801" w:type="dxa"/>
          </w:tcPr>
          <w:p w14:paraId="62E4CE31" w14:textId="77777777" w:rsidR="00E662DC" w:rsidRPr="00EE5140" w:rsidRDefault="00000000">
            <w:pPr>
              <w:jc w:val="left"/>
              <w:rPr>
                <w:rFonts w:hint="eastAsia"/>
              </w:rPr>
            </w:pPr>
            <w:r w:rsidRPr="00EE5140">
              <w:rPr>
                <w:rFonts w:hint="eastAsia"/>
              </w:rPr>
              <w:t>每月</w:t>
            </w:r>
          </w:p>
        </w:tc>
      </w:tr>
      <w:tr w:rsidR="00EE5140" w:rsidRPr="00EE5140" w14:paraId="650FB7A8" w14:textId="77777777">
        <w:tc>
          <w:tcPr>
            <w:tcW w:w="704" w:type="dxa"/>
          </w:tcPr>
          <w:p w14:paraId="353AA7B7" w14:textId="77777777" w:rsidR="00E662DC" w:rsidRPr="00EE5140" w:rsidRDefault="00000000">
            <w:pPr>
              <w:jc w:val="center"/>
              <w:rPr>
                <w:rFonts w:hint="eastAsia"/>
              </w:rPr>
            </w:pPr>
            <w:r w:rsidRPr="00EE5140">
              <w:rPr>
                <w:rFonts w:hint="eastAsia"/>
              </w:rPr>
              <w:t>8</w:t>
            </w:r>
          </w:p>
        </w:tc>
        <w:tc>
          <w:tcPr>
            <w:tcW w:w="2126" w:type="dxa"/>
          </w:tcPr>
          <w:p w14:paraId="2640ED6D" w14:textId="77777777" w:rsidR="00E662DC" w:rsidRPr="00EE5140" w:rsidRDefault="00000000">
            <w:pPr>
              <w:jc w:val="left"/>
              <w:rPr>
                <w:rFonts w:hint="eastAsia"/>
              </w:rPr>
            </w:pPr>
            <w:r w:rsidRPr="00EE5140">
              <w:rPr>
                <w:rFonts w:hint="eastAsia"/>
              </w:rPr>
              <w:t>阀门</w:t>
            </w:r>
          </w:p>
        </w:tc>
        <w:tc>
          <w:tcPr>
            <w:tcW w:w="3402" w:type="dxa"/>
          </w:tcPr>
          <w:p w14:paraId="23E12F30" w14:textId="77777777" w:rsidR="00E662DC" w:rsidRPr="00EE5140" w:rsidRDefault="00000000">
            <w:pPr>
              <w:jc w:val="left"/>
              <w:rPr>
                <w:rFonts w:hint="eastAsia"/>
              </w:rPr>
            </w:pPr>
            <w:r w:rsidRPr="00EE5140">
              <w:rPr>
                <w:rFonts w:asciiTheme="minorEastAsia" w:hAnsiTheme="minorEastAsia" w:cstheme="minorEastAsia" w:hint="eastAsia"/>
              </w:rPr>
              <w:t>外观、开关试验</w:t>
            </w:r>
          </w:p>
        </w:tc>
        <w:tc>
          <w:tcPr>
            <w:tcW w:w="2801" w:type="dxa"/>
          </w:tcPr>
          <w:p w14:paraId="10DC0DF2" w14:textId="77777777" w:rsidR="00E662DC" w:rsidRPr="00EE5140" w:rsidRDefault="00000000">
            <w:pPr>
              <w:jc w:val="left"/>
              <w:rPr>
                <w:rFonts w:hint="eastAsia"/>
              </w:rPr>
            </w:pPr>
            <w:r w:rsidRPr="00EE5140">
              <w:rPr>
                <w:rFonts w:hint="eastAsia"/>
              </w:rPr>
              <w:t>每月</w:t>
            </w:r>
          </w:p>
        </w:tc>
      </w:tr>
      <w:tr w:rsidR="00EE5140" w:rsidRPr="00EE5140" w14:paraId="29230B82" w14:textId="77777777">
        <w:tc>
          <w:tcPr>
            <w:tcW w:w="704" w:type="dxa"/>
          </w:tcPr>
          <w:p w14:paraId="27059175" w14:textId="77777777" w:rsidR="00E662DC" w:rsidRPr="00EE5140" w:rsidRDefault="00000000">
            <w:pPr>
              <w:jc w:val="center"/>
              <w:rPr>
                <w:rFonts w:hint="eastAsia"/>
              </w:rPr>
            </w:pPr>
            <w:r w:rsidRPr="00EE5140">
              <w:rPr>
                <w:rFonts w:hint="eastAsia"/>
              </w:rPr>
              <w:t>9</w:t>
            </w:r>
          </w:p>
        </w:tc>
        <w:tc>
          <w:tcPr>
            <w:tcW w:w="2126" w:type="dxa"/>
          </w:tcPr>
          <w:p w14:paraId="1BA9FEC9" w14:textId="77777777" w:rsidR="00E662DC" w:rsidRPr="00EE5140" w:rsidRDefault="00000000">
            <w:pPr>
              <w:jc w:val="left"/>
              <w:rPr>
                <w:rFonts w:hint="eastAsia"/>
              </w:rPr>
            </w:pPr>
            <w:r w:rsidRPr="00EE5140">
              <w:rPr>
                <w:rFonts w:hint="eastAsia"/>
              </w:rPr>
              <w:t>压力表</w:t>
            </w:r>
          </w:p>
        </w:tc>
        <w:tc>
          <w:tcPr>
            <w:tcW w:w="3402" w:type="dxa"/>
          </w:tcPr>
          <w:p w14:paraId="63A03138" w14:textId="77777777" w:rsidR="00E662DC" w:rsidRPr="00EE5140" w:rsidRDefault="00000000">
            <w:pPr>
              <w:jc w:val="left"/>
              <w:rPr>
                <w:rFonts w:hint="eastAsia"/>
              </w:rPr>
            </w:pPr>
            <w:r w:rsidRPr="00EE5140">
              <w:rPr>
                <w:rFonts w:asciiTheme="minorEastAsia" w:hAnsiTheme="minorEastAsia" w:cstheme="minorEastAsia" w:hint="eastAsia"/>
              </w:rPr>
              <w:t>外观</w:t>
            </w:r>
          </w:p>
        </w:tc>
        <w:tc>
          <w:tcPr>
            <w:tcW w:w="2801" w:type="dxa"/>
          </w:tcPr>
          <w:p w14:paraId="138D2722" w14:textId="77777777" w:rsidR="00E662DC" w:rsidRPr="00EE5140" w:rsidRDefault="00000000">
            <w:pPr>
              <w:jc w:val="left"/>
              <w:rPr>
                <w:rFonts w:hint="eastAsia"/>
              </w:rPr>
            </w:pPr>
            <w:r w:rsidRPr="00EE5140">
              <w:rPr>
                <w:rFonts w:hint="eastAsia"/>
              </w:rPr>
              <w:t>每月</w:t>
            </w:r>
          </w:p>
        </w:tc>
      </w:tr>
      <w:tr w:rsidR="00EE5140" w:rsidRPr="00EE5140" w14:paraId="46564973" w14:textId="77777777">
        <w:tc>
          <w:tcPr>
            <w:tcW w:w="704" w:type="dxa"/>
          </w:tcPr>
          <w:p w14:paraId="407D50FE" w14:textId="77777777" w:rsidR="00E662DC" w:rsidRPr="00EE5140" w:rsidRDefault="00000000">
            <w:pPr>
              <w:jc w:val="center"/>
              <w:rPr>
                <w:rFonts w:hint="eastAsia"/>
              </w:rPr>
            </w:pPr>
            <w:r w:rsidRPr="00EE5140">
              <w:rPr>
                <w:rFonts w:hint="eastAsia"/>
              </w:rPr>
              <w:t>10</w:t>
            </w:r>
          </w:p>
        </w:tc>
        <w:tc>
          <w:tcPr>
            <w:tcW w:w="2126" w:type="dxa"/>
          </w:tcPr>
          <w:p w14:paraId="22990727" w14:textId="77777777" w:rsidR="00E662DC" w:rsidRPr="00EE5140" w:rsidRDefault="00000000">
            <w:pPr>
              <w:jc w:val="left"/>
              <w:rPr>
                <w:rFonts w:hint="eastAsia"/>
              </w:rPr>
            </w:pPr>
            <w:r w:rsidRPr="00EE5140">
              <w:rPr>
                <w:rFonts w:hint="eastAsia"/>
              </w:rPr>
              <w:t>动力源及电气设备</w:t>
            </w:r>
          </w:p>
        </w:tc>
        <w:tc>
          <w:tcPr>
            <w:tcW w:w="3402" w:type="dxa"/>
          </w:tcPr>
          <w:p w14:paraId="63B425B4" w14:textId="77777777" w:rsidR="00E662DC" w:rsidRPr="00EE5140" w:rsidRDefault="00000000">
            <w:pPr>
              <w:jc w:val="left"/>
              <w:rPr>
                <w:rFonts w:hint="eastAsia"/>
              </w:rPr>
            </w:pPr>
            <w:r w:rsidRPr="00EE5140">
              <w:rPr>
                <w:rFonts w:asciiTheme="minorEastAsia" w:hAnsiTheme="minorEastAsia" w:cstheme="minorEastAsia" w:hint="eastAsia"/>
              </w:rPr>
              <w:t>工作情况</w:t>
            </w:r>
          </w:p>
        </w:tc>
        <w:tc>
          <w:tcPr>
            <w:tcW w:w="2801" w:type="dxa"/>
          </w:tcPr>
          <w:p w14:paraId="11174F9F" w14:textId="77777777" w:rsidR="00E662DC" w:rsidRPr="00EE5140" w:rsidRDefault="00000000">
            <w:pPr>
              <w:jc w:val="left"/>
              <w:rPr>
                <w:rFonts w:hint="eastAsia"/>
              </w:rPr>
            </w:pPr>
            <w:r w:rsidRPr="00EE5140">
              <w:rPr>
                <w:rFonts w:hint="eastAsia"/>
              </w:rPr>
              <w:t>每月</w:t>
            </w:r>
          </w:p>
        </w:tc>
      </w:tr>
      <w:tr w:rsidR="00EE5140" w:rsidRPr="00EE5140" w14:paraId="4981B97C" w14:textId="77777777">
        <w:tc>
          <w:tcPr>
            <w:tcW w:w="704" w:type="dxa"/>
            <w:vMerge w:val="restart"/>
            <w:vAlign w:val="center"/>
          </w:tcPr>
          <w:p w14:paraId="774C8D93" w14:textId="77777777" w:rsidR="00E662DC" w:rsidRPr="00EE5140" w:rsidRDefault="00000000">
            <w:pPr>
              <w:jc w:val="center"/>
              <w:rPr>
                <w:rFonts w:hint="eastAsia"/>
              </w:rPr>
            </w:pPr>
            <w:r w:rsidRPr="00EE5140">
              <w:rPr>
                <w:rFonts w:hint="eastAsia"/>
              </w:rPr>
              <w:t>11</w:t>
            </w:r>
          </w:p>
        </w:tc>
        <w:tc>
          <w:tcPr>
            <w:tcW w:w="2126" w:type="dxa"/>
            <w:vMerge w:val="restart"/>
            <w:vAlign w:val="center"/>
          </w:tcPr>
          <w:p w14:paraId="4EE04793" w14:textId="77777777" w:rsidR="00E662DC" w:rsidRPr="00EE5140" w:rsidRDefault="00000000">
            <w:pPr>
              <w:jc w:val="left"/>
              <w:rPr>
                <w:rFonts w:hint="eastAsia"/>
              </w:rPr>
            </w:pPr>
            <w:r w:rsidRPr="00EE5140">
              <w:rPr>
                <w:rFonts w:hint="eastAsia"/>
              </w:rPr>
              <w:t>管道</w:t>
            </w:r>
          </w:p>
        </w:tc>
        <w:tc>
          <w:tcPr>
            <w:tcW w:w="3402" w:type="dxa"/>
          </w:tcPr>
          <w:p w14:paraId="0D269FF5" w14:textId="77777777" w:rsidR="00E662DC" w:rsidRPr="00EE5140" w:rsidRDefault="00000000">
            <w:pPr>
              <w:jc w:val="left"/>
              <w:rPr>
                <w:rFonts w:hint="eastAsia"/>
              </w:rPr>
            </w:pPr>
            <w:r w:rsidRPr="00EE5140">
              <w:rPr>
                <w:rFonts w:asciiTheme="minorEastAsia" w:hAnsiTheme="minorEastAsia" w:cstheme="minorEastAsia" w:hint="eastAsia"/>
              </w:rPr>
              <w:t>外观</w:t>
            </w:r>
          </w:p>
        </w:tc>
        <w:tc>
          <w:tcPr>
            <w:tcW w:w="2801" w:type="dxa"/>
          </w:tcPr>
          <w:p w14:paraId="1DD32D68" w14:textId="77777777" w:rsidR="00E662DC" w:rsidRPr="00EE5140" w:rsidRDefault="00000000">
            <w:pPr>
              <w:jc w:val="left"/>
              <w:rPr>
                <w:rFonts w:hint="eastAsia"/>
              </w:rPr>
            </w:pPr>
            <w:r w:rsidRPr="00EE5140">
              <w:rPr>
                <w:rFonts w:hint="eastAsia"/>
              </w:rPr>
              <w:t>每月</w:t>
            </w:r>
          </w:p>
        </w:tc>
      </w:tr>
      <w:tr w:rsidR="00EE5140" w:rsidRPr="00EE5140" w14:paraId="5438A91A" w14:textId="77777777">
        <w:tc>
          <w:tcPr>
            <w:tcW w:w="704" w:type="dxa"/>
            <w:vMerge/>
            <w:vAlign w:val="center"/>
          </w:tcPr>
          <w:p w14:paraId="10B5A790" w14:textId="77777777" w:rsidR="00E662DC" w:rsidRPr="00EE5140" w:rsidRDefault="00E662DC">
            <w:pPr>
              <w:jc w:val="center"/>
              <w:rPr>
                <w:rFonts w:hint="eastAsia"/>
              </w:rPr>
            </w:pPr>
          </w:p>
        </w:tc>
        <w:tc>
          <w:tcPr>
            <w:tcW w:w="2126" w:type="dxa"/>
            <w:vMerge/>
            <w:vAlign w:val="center"/>
          </w:tcPr>
          <w:p w14:paraId="23E9E6CD" w14:textId="77777777" w:rsidR="00E662DC" w:rsidRPr="00EE5140" w:rsidRDefault="00E662DC">
            <w:pPr>
              <w:jc w:val="left"/>
              <w:rPr>
                <w:rFonts w:hint="eastAsia"/>
              </w:rPr>
            </w:pPr>
          </w:p>
        </w:tc>
        <w:tc>
          <w:tcPr>
            <w:tcW w:w="3402" w:type="dxa"/>
          </w:tcPr>
          <w:p w14:paraId="5F4815BF" w14:textId="77777777" w:rsidR="00E662DC" w:rsidRPr="00EE5140" w:rsidRDefault="00000000">
            <w:pPr>
              <w:jc w:val="left"/>
              <w:rPr>
                <w:rFonts w:hint="eastAsia"/>
              </w:rPr>
            </w:pPr>
            <w:r w:rsidRPr="00EE5140">
              <w:rPr>
                <w:rFonts w:asciiTheme="minorEastAsia" w:hAnsiTheme="minorEastAsia" w:cstheme="minorEastAsia" w:hint="eastAsia"/>
              </w:rPr>
              <w:t>渗漏检查</w:t>
            </w:r>
          </w:p>
        </w:tc>
        <w:tc>
          <w:tcPr>
            <w:tcW w:w="2801" w:type="dxa"/>
          </w:tcPr>
          <w:p w14:paraId="6B7720F8" w14:textId="77777777" w:rsidR="00E662DC" w:rsidRPr="00EE5140" w:rsidRDefault="00000000">
            <w:pPr>
              <w:jc w:val="left"/>
              <w:rPr>
                <w:rFonts w:hint="eastAsia"/>
              </w:rPr>
            </w:pPr>
            <w:r w:rsidRPr="00EE5140">
              <w:rPr>
                <w:rFonts w:hint="eastAsia"/>
              </w:rPr>
              <w:t>每月</w:t>
            </w:r>
          </w:p>
        </w:tc>
      </w:tr>
      <w:tr w:rsidR="00EE5140" w:rsidRPr="00EE5140" w14:paraId="0D3425C3" w14:textId="77777777">
        <w:tc>
          <w:tcPr>
            <w:tcW w:w="704" w:type="dxa"/>
            <w:vAlign w:val="center"/>
          </w:tcPr>
          <w:p w14:paraId="1CBC3093" w14:textId="77777777" w:rsidR="00E662DC" w:rsidRPr="00EE5140" w:rsidRDefault="00000000">
            <w:pPr>
              <w:jc w:val="center"/>
              <w:rPr>
                <w:rFonts w:hint="eastAsia"/>
              </w:rPr>
            </w:pPr>
            <w:r w:rsidRPr="00EE5140">
              <w:rPr>
                <w:rFonts w:hint="eastAsia"/>
              </w:rPr>
              <w:t>12</w:t>
            </w:r>
          </w:p>
        </w:tc>
        <w:tc>
          <w:tcPr>
            <w:tcW w:w="2126" w:type="dxa"/>
            <w:vAlign w:val="center"/>
          </w:tcPr>
          <w:p w14:paraId="7AA040FB" w14:textId="77777777" w:rsidR="00E662DC" w:rsidRPr="00EE5140" w:rsidRDefault="00000000">
            <w:pPr>
              <w:jc w:val="left"/>
              <w:rPr>
                <w:rFonts w:hint="eastAsia"/>
              </w:rPr>
            </w:pPr>
            <w:r w:rsidRPr="00EE5140">
              <w:rPr>
                <w:rFonts w:hint="eastAsia"/>
              </w:rPr>
              <w:t>雨淋阀</w:t>
            </w:r>
          </w:p>
        </w:tc>
        <w:tc>
          <w:tcPr>
            <w:tcW w:w="3402" w:type="dxa"/>
          </w:tcPr>
          <w:p w14:paraId="70E9C542" w14:textId="77777777" w:rsidR="00E662DC" w:rsidRPr="00EE5140" w:rsidRDefault="00000000">
            <w:pPr>
              <w:jc w:val="left"/>
              <w:rPr>
                <w:rFonts w:hint="eastAsia"/>
              </w:rPr>
            </w:pPr>
            <w:r w:rsidRPr="00EE5140">
              <w:rPr>
                <w:rFonts w:asciiTheme="minorEastAsia" w:hAnsiTheme="minorEastAsia" w:cstheme="minorEastAsia" w:hint="eastAsia"/>
              </w:rPr>
              <w:t>压力及排水设施</w:t>
            </w:r>
          </w:p>
        </w:tc>
        <w:tc>
          <w:tcPr>
            <w:tcW w:w="2801" w:type="dxa"/>
          </w:tcPr>
          <w:p w14:paraId="53415A5B" w14:textId="77777777" w:rsidR="00E662DC" w:rsidRPr="00EE5140" w:rsidRDefault="00000000">
            <w:pPr>
              <w:jc w:val="left"/>
              <w:rPr>
                <w:rFonts w:hint="eastAsia"/>
              </w:rPr>
            </w:pPr>
            <w:r w:rsidRPr="00EE5140">
              <w:rPr>
                <w:rFonts w:hint="eastAsia"/>
              </w:rPr>
              <w:t>每月</w:t>
            </w:r>
          </w:p>
        </w:tc>
      </w:tr>
      <w:tr w:rsidR="00EE5140" w:rsidRPr="00EE5140" w14:paraId="2EB4655A" w14:textId="77777777">
        <w:tc>
          <w:tcPr>
            <w:tcW w:w="704" w:type="dxa"/>
            <w:vAlign w:val="center"/>
          </w:tcPr>
          <w:p w14:paraId="24994F02" w14:textId="77777777" w:rsidR="00E662DC" w:rsidRPr="00EE5140" w:rsidRDefault="00000000">
            <w:pPr>
              <w:jc w:val="center"/>
              <w:rPr>
                <w:rFonts w:hint="eastAsia"/>
              </w:rPr>
            </w:pPr>
            <w:r w:rsidRPr="00EE5140">
              <w:rPr>
                <w:rFonts w:hint="eastAsia"/>
              </w:rPr>
              <w:t>13</w:t>
            </w:r>
          </w:p>
        </w:tc>
        <w:tc>
          <w:tcPr>
            <w:tcW w:w="2126" w:type="dxa"/>
            <w:vAlign w:val="center"/>
          </w:tcPr>
          <w:p w14:paraId="2878B6CD" w14:textId="77777777" w:rsidR="00E662DC" w:rsidRPr="00EE5140" w:rsidRDefault="00000000">
            <w:pPr>
              <w:jc w:val="left"/>
              <w:rPr>
                <w:rFonts w:hint="eastAsia"/>
              </w:rPr>
            </w:pPr>
            <w:r w:rsidRPr="00EE5140">
              <w:rPr>
                <w:rFonts w:hint="eastAsia"/>
              </w:rPr>
              <w:t>金属软管</w:t>
            </w:r>
          </w:p>
        </w:tc>
        <w:tc>
          <w:tcPr>
            <w:tcW w:w="3402" w:type="dxa"/>
          </w:tcPr>
          <w:p w14:paraId="3A099D5B" w14:textId="77777777" w:rsidR="00E662DC" w:rsidRPr="00EE5140" w:rsidRDefault="00000000">
            <w:pPr>
              <w:jc w:val="left"/>
              <w:rPr>
                <w:rFonts w:hint="eastAsia"/>
              </w:rPr>
            </w:pPr>
            <w:r w:rsidRPr="00EE5140">
              <w:rPr>
                <w:rFonts w:asciiTheme="minorEastAsia" w:hAnsiTheme="minorEastAsia" w:cstheme="minorEastAsia" w:hint="eastAsia"/>
              </w:rPr>
              <w:t>外观</w:t>
            </w:r>
          </w:p>
        </w:tc>
        <w:tc>
          <w:tcPr>
            <w:tcW w:w="2801" w:type="dxa"/>
          </w:tcPr>
          <w:p w14:paraId="1DE67F75" w14:textId="77777777" w:rsidR="00E662DC" w:rsidRPr="00EE5140" w:rsidRDefault="00000000">
            <w:pPr>
              <w:jc w:val="left"/>
              <w:rPr>
                <w:rFonts w:hint="eastAsia"/>
              </w:rPr>
            </w:pPr>
            <w:r w:rsidRPr="00EE5140">
              <w:rPr>
                <w:rFonts w:hint="eastAsia"/>
              </w:rPr>
              <w:t>每月</w:t>
            </w:r>
          </w:p>
        </w:tc>
      </w:tr>
      <w:tr w:rsidR="00EE5140" w:rsidRPr="00EE5140" w14:paraId="63A66E6C" w14:textId="77777777">
        <w:tc>
          <w:tcPr>
            <w:tcW w:w="704" w:type="dxa"/>
            <w:vAlign w:val="center"/>
          </w:tcPr>
          <w:p w14:paraId="59A0E9DD" w14:textId="77777777" w:rsidR="00E662DC" w:rsidRPr="00EE5140" w:rsidRDefault="00000000">
            <w:pPr>
              <w:jc w:val="center"/>
              <w:rPr>
                <w:rFonts w:hint="eastAsia"/>
              </w:rPr>
            </w:pPr>
            <w:r w:rsidRPr="00EE5140">
              <w:rPr>
                <w:rFonts w:hint="eastAsia"/>
              </w:rPr>
              <w:t>14</w:t>
            </w:r>
          </w:p>
        </w:tc>
        <w:tc>
          <w:tcPr>
            <w:tcW w:w="2126" w:type="dxa"/>
            <w:vAlign w:val="center"/>
          </w:tcPr>
          <w:p w14:paraId="0D3897A8" w14:textId="77777777" w:rsidR="00E662DC" w:rsidRPr="00EE5140" w:rsidRDefault="00000000">
            <w:pPr>
              <w:jc w:val="left"/>
              <w:rPr>
                <w:rFonts w:hint="eastAsia"/>
              </w:rPr>
            </w:pPr>
            <w:r w:rsidRPr="00EE5140">
              <w:rPr>
                <w:rFonts w:hint="eastAsia"/>
              </w:rPr>
              <w:t>过滤器</w:t>
            </w:r>
          </w:p>
        </w:tc>
        <w:tc>
          <w:tcPr>
            <w:tcW w:w="3402" w:type="dxa"/>
          </w:tcPr>
          <w:p w14:paraId="4F1ECFBD" w14:textId="77777777" w:rsidR="00E662DC" w:rsidRPr="00EE5140" w:rsidRDefault="00000000">
            <w:pPr>
              <w:jc w:val="left"/>
              <w:rPr>
                <w:rFonts w:hint="eastAsia"/>
              </w:rPr>
            </w:pPr>
            <w:r w:rsidRPr="00EE5140">
              <w:rPr>
                <w:rFonts w:hint="eastAsia"/>
              </w:rPr>
              <w:t>外观</w:t>
            </w:r>
          </w:p>
        </w:tc>
        <w:tc>
          <w:tcPr>
            <w:tcW w:w="2801" w:type="dxa"/>
          </w:tcPr>
          <w:p w14:paraId="6C1458FA" w14:textId="77777777" w:rsidR="00E662DC" w:rsidRPr="00EE5140" w:rsidRDefault="00000000">
            <w:pPr>
              <w:jc w:val="left"/>
              <w:rPr>
                <w:rFonts w:hint="eastAsia"/>
              </w:rPr>
            </w:pPr>
            <w:r w:rsidRPr="00EE5140">
              <w:rPr>
                <w:rFonts w:hint="eastAsia"/>
              </w:rPr>
              <w:t>每月</w:t>
            </w:r>
          </w:p>
        </w:tc>
      </w:tr>
      <w:tr w:rsidR="00EE5140" w:rsidRPr="00EE5140" w14:paraId="1AEE5E0D" w14:textId="77777777">
        <w:tc>
          <w:tcPr>
            <w:tcW w:w="704" w:type="dxa"/>
            <w:vAlign w:val="center"/>
          </w:tcPr>
          <w:p w14:paraId="02E70BF7" w14:textId="77777777" w:rsidR="00E662DC" w:rsidRPr="00EE5140" w:rsidRDefault="00000000">
            <w:pPr>
              <w:jc w:val="center"/>
              <w:rPr>
                <w:rFonts w:hint="eastAsia"/>
              </w:rPr>
            </w:pPr>
            <w:r w:rsidRPr="00EE5140">
              <w:rPr>
                <w:rFonts w:hint="eastAsia"/>
              </w:rPr>
              <w:t>15</w:t>
            </w:r>
          </w:p>
        </w:tc>
        <w:tc>
          <w:tcPr>
            <w:tcW w:w="2126" w:type="dxa"/>
            <w:vAlign w:val="center"/>
          </w:tcPr>
          <w:p w14:paraId="74C2B754" w14:textId="77777777" w:rsidR="00E662DC" w:rsidRPr="00EE5140" w:rsidRDefault="00000000">
            <w:pPr>
              <w:jc w:val="left"/>
              <w:rPr>
                <w:rFonts w:hint="eastAsia"/>
              </w:rPr>
            </w:pPr>
            <w:r w:rsidRPr="00EE5140">
              <w:rPr>
                <w:rFonts w:hint="eastAsia"/>
              </w:rPr>
              <w:t>系统</w:t>
            </w:r>
          </w:p>
        </w:tc>
        <w:tc>
          <w:tcPr>
            <w:tcW w:w="3402" w:type="dxa"/>
          </w:tcPr>
          <w:p w14:paraId="6CFFFEFC" w14:textId="77777777" w:rsidR="00E662DC" w:rsidRPr="00EE5140" w:rsidRDefault="00000000">
            <w:pPr>
              <w:jc w:val="left"/>
              <w:rPr>
                <w:rFonts w:hint="eastAsia"/>
              </w:rPr>
            </w:pPr>
            <w:r w:rsidRPr="00EE5140">
              <w:rPr>
                <w:rFonts w:hint="eastAsia"/>
              </w:rPr>
              <w:t>相关实验</w:t>
            </w:r>
          </w:p>
        </w:tc>
        <w:tc>
          <w:tcPr>
            <w:tcW w:w="2801" w:type="dxa"/>
          </w:tcPr>
          <w:p w14:paraId="33E608DA" w14:textId="77777777" w:rsidR="00E662DC" w:rsidRPr="00EE5140" w:rsidRDefault="00000000">
            <w:pPr>
              <w:jc w:val="left"/>
              <w:rPr>
                <w:rFonts w:hint="eastAsia"/>
              </w:rPr>
            </w:pPr>
            <w:r w:rsidRPr="00EE5140">
              <w:rPr>
                <w:rFonts w:hint="eastAsia"/>
              </w:rPr>
              <w:t>每两年</w:t>
            </w:r>
          </w:p>
        </w:tc>
      </w:tr>
      <w:tr w:rsidR="00EE5140" w:rsidRPr="00EE5140" w14:paraId="39633D0D" w14:textId="77777777">
        <w:tc>
          <w:tcPr>
            <w:tcW w:w="704" w:type="dxa"/>
            <w:vAlign w:val="center"/>
          </w:tcPr>
          <w:p w14:paraId="459ADDCE" w14:textId="77777777" w:rsidR="00E662DC" w:rsidRPr="00EE5140" w:rsidRDefault="00000000">
            <w:pPr>
              <w:jc w:val="center"/>
              <w:rPr>
                <w:rFonts w:hint="eastAsia"/>
              </w:rPr>
            </w:pPr>
            <w:r w:rsidRPr="00EE5140">
              <w:rPr>
                <w:rFonts w:hint="eastAsia"/>
              </w:rPr>
              <w:t>16</w:t>
            </w:r>
          </w:p>
        </w:tc>
        <w:tc>
          <w:tcPr>
            <w:tcW w:w="2126" w:type="dxa"/>
            <w:vAlign w:val="center"/>
          </w:tcPr>
          <w:p w14:paraId="613C13CE" w14:textId="77777777" w:rsidR="00E662DC" w:rsidRPr="00EE5140" w:rsidRDefault="00000000">
            <w:pPr>
              <w:jc w:val="left"/>
              <w:rPr>
                <w:rFonts w:hint="eastAsia"/>
              </w:rPr>
            </w:pPr>
            <w:r w:rsidRPr="00EE5140">
              <w:rPr>
                <w:rFonts w:hint="eastAsia"/>
              </w:rPr>
              <w:t>灭火剂</w:t>
            </w:r>
          </w:p>
        </w:tc>
        <w:tc>
          <w:tcPr>
            <w:tcW w:w="3402" w:type="dxa"/>
          </w:tcPr>
          <w:p w14:paraId="58D0BC39" w14:textId="77777777" w:rsidR="00E662DC" w:rsidRPr="00EE5140" w:rsidRDefault="00000000">
            <w:pPr>
              <w:jc w:val="left"/>
              <w:rPr>
                <w:rFonts w:hint="eastAsia"/>
              </w:rPr>
            </w:pPr>
            <w:r w:rsidRPr="00EE5140">
              <w:rPr>
                <w:rFonts w:hint="eastAsia"/>
              </w:rPr>
              <w:t>性能试验</w:t>
            </w:r>
          </w:p>
        </w:tc>
        <w:tc>
          <w:tcPr>
            <w:tcW w:w="2801" w:type="dxa"/>
          </w:tcPr>
          <w:p w14:paraId="5AD1B03F" w14:textId="77777777" w:rsidR="00E662DC" w:rsidRPr="00EE5140" w:rsidRDefault="00000000">
            <w:pPr>
              <w:jc w:val="left"/>
              <w:rPr>
                <w:rFonts w:hint="eastAsia"/>
              </w:rPr>
            </w:pPr>
            <w:r w:rsidRPr="00EE5140">
              <w:rPr>
                <w:rFonts w:hint="eastAsia"/>
              </w:rPr>
              <w:t>根据种类定期试验（每年或每两年）</w:t>
            </w:r>
          </w:p>
        </w:tc>
      </w:tr>
    </w:tbl>
    <w:p w14:paraId="2F29DF3C" w14:textId="77777777" w:rsidR="00E662DC" w:rsidRPr="00EE5140" w:rsidRDefault="00000000">
      <w:pPr>
        <w:rPr>
          <w:rFonts w:ascii="黑体" w:eastAsia="黑体" w:hAnsi="Times New Roman"/>
          <w:kern w:val="0"/>
          <w:szCs w:val="20"/>
          <w:lang w:eastAsia="zh-Hans"/>
        </w:rPr>
      </w:pPr>
      <w:bookmarkStart w:id="139" w:name="_Toc1738896065"/>
      <w:r w:rsidRPr="00EE5140">
        <w:rPr>
          <w:rFonts w:ascii="黑体" w:eastAsia="黑体" w:hAnsi="Times New Roman"/>
          <w:kern w:val="0"/>
          <w:szCs w:val="20"/>
          <w:lang w:eastAsia="zh-Hans"/>
        </w:rPr>
        <w:br w:type="page"/>
      </w:r>
    </w:p>
    <w:p w14:paraId="7465CD85" w14:textId="77777777" w:rsidR="00E662DC" w:rsidRPr="00EE5140" w:rsidRDefault="00000000">
      <w:pPr>
        <w:jc w:val="center"/>
        <w:outlineLvl w:val="0"/>
        <w:rPr>
          <w:rFonts w:ascii="黑体" w:eastAsia="黑体" w:hAnsi="Times New Roman"/>
          <w:kern w:val="0"/>
          <w:szCs w:val="20"/>
        </w:rPr>
      </w:pPr>
      <w:r w:rsidRPr="00EE5140">
        <w:rPr>
          <w:rFonts w:ascii="黑体" w:eastAsia="黑体" w:hAnsi="Times New Roman" w:hint="eastAsia"/>
          <w:kern w:val="0"/>
          <w:szCs w:val="20"/>
          <w:lang w:eastAsia="zh-Hans"/>
        </w:rPr>
        <w:lastRenderedPageBreak/>
        <w:t>表A</w:t>
      </w:r>
      <w:r w:rsidRPr="00EE5140">
        <w:rPr>
          <w:rFonts w:ascii="黑体" w:eastAsia="黑体" w:hAnsi="Times New Roman" w:hint="eastAsia"/>
          <w:kern w:val="0"/>
          <w:szCs w:val="20"/>
        </w:rPr>
        <w:t>.</w:t>
      </w:r>
      <w:r w:rsidRPr="00EE5140">
        <w:rPr>
          <w:rFonts w:ascii="黑体" w:eastAsia="黑体" w:hAnsi="Times New Roman"/>
          <w:kern w:val="0"/>
          <w:szCs w:val="20"/>
        </w:rPr>
        <w:t>7</w:t>
      </w:r>
      <w:r w:rsidRPr="00EE5140">
        <w:rPr>
          <w:rFonts w:ascii="黑体" w:eastAsia="黑体" w:hAnsi="Times New Roman" w:hint="eastAsia"/>
          <w:kern w:val="0"/>
          <w:szCs w:val="20"/>
        </w:rPr>
        <w:t xml:space="preserve">  气体灭火系统</w:t>
      </w:r>
      <w:bookmarkEnd w:id="139"/>
    </w:p>
    <w:tbl>
      <w:tblPr>
        <w:tblStyle w:val="aff2"/>
        <w:tblW w:w="9033" w:type="dxa"/>
        <w:tblLook w:val="04A0" w:firstRow="1" w:lastRow="0" w:firstColumn="1" w:lastColumn="0" w:noHBand="0" w:noVBand="1"/>
      </w:tblPr>
      <w:tblGrid>
        <w:gridCol w:w="704"/>
        <w:gridCol w:w="1908"/>
        <w:gridCol w:w="5038"/>
        <w:gridCol w:w="1383"/>
      </w:tblGrid>
      <w:tr w:rsidR="00EE5140" w:rsidRPr="00EE5140" w14:paraId="711D71B1" w14:textId="77777777">
        <w:tc>
          <w:tcPr>
            <w:tcW w:w="704" w:type="dxa"/>
          </w:tcPr>
          <w:p w14:paraId="008A6786" w14:textId="77777777" w:rsidR="00E662DC" w:rsidRPr="00EE5140" w:rsidRDefault="00000000">
            <w:pPr>
              <w:jc w:val="center"/>
              <w:rPr>
                <w:rFonts w:hint="eastAsia"/>
              </w:rPr>
            </w:pPr>
            <w:r w:rsidRPr="00EE5140">
              <w:rPr>
                <w:rFonts w:hint="eastAsia"/>
              </w:rPr>
              <w:t>序号</w:t>
            </w:r>
          </w:p>
        </w:tc>
        <w:tc>
          <w:tcPr>
            <w:tcW w:w="1908" w:type="dxa"/>
          </w:tcPr>
          <w:p w14:paraId="58B22B10" w14:textId="77777777" w:rsidR="00E662DC" w:rsidRPr="00EE5140" w:rsidRDefault="00000000">
            <w:pPr>
              <w:jc w:val="center"/>
              <w:rPr>
                <w:rFonts w:hint="eastAsia"/>
              </w:rPr>
            </w:pPr>
            <w:r w:rsidRPr="00EE5140">
              <w:rPr>
                <w:rFonts w:hint="eastAsia"/>
              </w:rPr>
              <w:t>项目</w:t>
            </w:r>
          </w:p>
        </w:tc>
        <w:tc>
          <w:tcPr>
            <w:tcW w:w="5038" w:type="dxa"/>
          </w:tcPr>
          <w:p w14:paraId="462AE52C" w14:textId="77777777" w:rsidR="00E662DC" w:rsidRPr="00EE5140" w:rsidRDefault="00000000">
            <w:pPr>
              <w:jc w:val="center"/>
              <w:rPr>
                <w:rFonts w:hint="eastAsia"/>
              </w:rPr>
            </w:pPr>
            <w:r w:rsidRPr="00EE5140">
              <w:rPr>
                <w:rFonts w:hint="eastAsia"/>
              </w:rPr>
              <w:t>内容</w:t>
            </w:r>
          </w:p>
        </w:tc>
        <w:tc>
          <w:tcPr>
            <w:tcW w:w="1383" w:type="dxa"/>
          </w:tcPr>
          <w:p w14:paraId="76A69E8D" w14:textId="77777777" w:rsidR="00E662DC" w:rsidRPr="00EE5140" w:rsidRDefault="00000000">
            <w:pPr>
              <w:jc w:val="center"/>
              <w:rPr>
                <w:rFonts w:hint="eastAsia"/>
              </w:rPr>
            </w:pPr>
            <w:r w:rsidRPr="00EE5140">
              <w:rPr>
                <w:rFonts w:hint="eastAsia"/>
              </w:rPr>
              <w:t>周期</w:t>
            </w:r>
          </w:p>
        </w:tc>
      </w:tr>
      <w:tr w:rsidR="00EE5140" w:rsidRPr="00EE5140" w14:paraId="0451BD9F" w14:textId="77777777">
        <w:tc>
          <w:tcPr>
            <w:tcW w:w="704" w:type="dxa"/>
          </w:tcPr>
          <w:p w14:paraId="119F97DA" w14:textId="77777777" w:rsidR="00E662DC" w:rsidRPr="00EE5140" w:rsidRDefault="00000000">
            <w:pPr>
              <w:jc w:val="center"/>
              <w:rPr>
                <w:rFonts w:hint="eastAsia"/>
              </w:rPr>
            </w:pPr>
            <w:r w:rsidRPr="00EE5140">
              <w:rPr>
                <w:rFonts w:hint="eastAsia"/>
              </w:rPr>
              <w:t>1</w:t>
            </w:r>
          </w:p>
        </w:tc>
        <w:tc>
          <w:tcPr>
            <w:tcW w:w="1908" w:type="dxa"/>
          </w:tcPr>
          <w:p w14:paraId="3291461C" w14:textId="77777777" w:rsidR="00E662DC" w:rsidRPr="00EE5140" w:rsidRDefault="00000000">
            <w:pPr>
              <w:jc w:val="left"/>
              <w:rPr>
                <w:rFonts w:hint="eastAsia"/>
              </w:rPr>
            </w:pPr>
            <w:r w:rsidRPr="00EE5140">
              <w:rPr>
                <w:rFonts w:hint="eastAsia"/>
              </w:rPr>
              <w:t>储瓶与储罐</w:t>
            </w:r>
          </w:p>
        </w:tc>
        <w:tc>
          <w:tcPr>
            <w:tcW w:w="5038" w:type="dxa"/>
          </w:tcPr>
          <w:p w14:paraId="0A3B77B1"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药剂储存量、主</w:t>
            </w:r>
            <w:r w:rsidRPr="00EE5140">
              <w:rPr>
                <w:rFonts w:asciiTheme="minorEastAsia" w:hAnsiTheme="minorEastAsia" w:cstheme="minorEastAsia" w:hint="eastAsia"/>
              </w:rPr>
              <w:t>/</w:t>
            </w:r>
            <w:r w:rsidRPr="00EE5140">
              <w:rPr>
                <w:rFonts w:asciiTheme="minorEastAsia" w:hAnsiTheme="minorEastAsia" w:cstheme="minorEastAsia" w:hint="eastAsia"/>
              </w:rPr>
              <w:t>备瓶切换</w:t>
            </w:r>
          </w:p>
        </w:tc>
        <w:tc>
          <w:tcPr>
            <w:tcW w:w="1383" w:type="dxa"/>
          </w:tcPr>
          <w:p w14:paraId="266B7AC6" w14:textId="77777777" w:rsidR="00E662DC" w:rsidRPr="00EE5140" w:rsidRDefault="00E662DC">
            <w:pPr>
              <w:jc w:val="left"/>
              <w:rPr>
                <w:rFonts w:hint="eastAsia"/>
              </w:rPr>
            </w:pPr>
          </w:p>
        </w:tc>
      </w:tr>
      <w:tr w:rsidR="00EE5140" w:rsidRPr="00EE5140" w14:paraId="71122C2F" w14:textId="77777777">
        <w:trPr>
          <w:trHeight w:val="90"/>
        </w:trPr>
        <w:tc>
          <w:tcPr>
            <w:tcW w:w="704" w:type="dxa"/>
          </w:tcPr>
          <w:p w14:paraId="4EE43F5F" w14:textId="77777777" w:rsidR="00E662DC" w:rsidRPr="00EE5140" w:rsidRDefault="00000000">
            <w:pPr>
              <w:jc w:val="center"/>
              <w:rPr>
                <w:rFonts w:hint="eastAsia"/>
              </w:rPr>
            </w:pPr>
            <w:r w:rsidRPr="00EE5140">
              <w:rPr>
                <w:rFonts w:hint="eastAsia"/>
              </w:rPr>
              <w:t>2</w:t>
            </w:r>
          </w:p>
        </w:tc>
        <w:tc>
          <w:tcPr>
            <w:tcW w:w="1908" w:type="dxa"/>
          </w:tcPr>
          <w:p w14:paraId="25600BB6" w14:textId="77777777" w:rsidR="00E662DC" w:rsidRPr="00EE5140" w:rsidRDefault="00000000">
            <w:pPr>
              <w:jc w:val="left"/>
              <w:rPr>
                <w:rFonts w:hint="eastAsia"/>
              </w:rPr>
            </w:pPr>
            <w:r w:rsidRPr="00EE5140">
              <w:rPr>
                <w:rFonts w:hint="eastAsia"/>
              </w:rPr>
              <w:t>检漏装置</w:t>
            </w:r>
          </w:p>
        </w:tc>
        <w:tc>
          <w:tcPr>
            <w:tcW w:w="5038" w:type="dxa"/>
          </w:tcPr>
          <w:p w14:paraId="70AE03AE"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测试称重、检漏报警功能</w:t>
            </w:r>
          </w:p>
        </w:tc>
        <w:tc>
          <w:tcPr>
            <w:tcW w:w="1383" w:type="dxa"/>
          </w:tcPr>
          <w:p w14:paraId="5ED01DC0" w14:textId="77777777" w:rsidR="00E662DC" w:rsidRPr="00EE5140" w:rsidRDefault="00E662DC">
            <w:pPr>
              <w:jc w:val="left"/>
              <w:rPr>
                <w:rFonts w:hint="eastAsia"/>
              </w:rPr>
            </w:pPr>
          </w:p>
        </w:tc>
      </w:tr>
      <w:tr w:rsidR="00EE5140" w:rsidRPr="00EE5140" w14:paraId="68675874" w14:textId="77777777">
        <w:trPr>
          <w:trHeight w:val="216"/>
        </w:trPr>
        <w:tc>
          <w:tcPr>
            <w:tcW w:w="704" w:type="dxa"/>
          </w:tcPr>
          <w:p w14:paraId="6135F451" w14:textId="77777777" w:rsidR="00E662DC" w:rsidRPr="00EE5140" w:rsidRDefault="00000000">
            <w:pPr>
              <w:jc w:val="center"/>
              <w:rPr>
                <w:rFonts w:asciiTheme="minorHAnsi" w:eastAsiaTheme="minorEastAsia" w:hAnsiTheme="minorHAnsi" w:cstheme="minorBidi"/>
                <w:szCs w:val="24"/>
              </w:rPr>
            </w:pPr>
            <w:r w:rsidRPr="00EE5140">
              <w:rPr>
                <w:rFonts w:hint="eastAsia"/>
              </w:rPr>
              <w:t>3</w:t>
            </w:r>
          </w:p>
        </w:tc>
        <w:tc>
          <w:tcPr>
            <w:tcW w:w="1908" w:type="dxa"/>
          </w:tcPr>
          <w:p w14:paraId="6DEAC155" w14:textId="77777777" w:rsidR="00E662DC" w:rsidRPr="00EE5140" w:rsidRDefault="00000000">
            <w:pPr>
              <w:jc w:val="left"/>
              <w:rPr>
                <w:rFonts w:hint="eastAsia"/>
              </w:rPr>
            </w:pPr>
            <w:r w:rsidRPr="00EE5140">
              <w:rPr>
                <w:rFonts w:hint="eastAsia"/>
              </w:rPr>
              <w:t>紧急启停按钮</w:t>
            </w:r>
          </w:p>
        </w:tc>
        <w:tc>
          <w:tcPr>
            <w:tcW w:w="5038" w:type="dxa"/>
          </w:tcPr>
          <w:p w14:paraId="6207C806"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紧急启停功能</w:t>
            </w:r>
          </w:p>
        </w:tc>
        <w:tc>
          <w:tcPr>
            <w:tcW w:w="1383" w:type="dxa"/>
          </w:tcPr>
          <w:p w14:paraId="5F91689E" w14:textId="77777777" w:rsidR="00E662DC" w:rsidRPr="00EE5140" w:rsidRDefault="00E662DC">
            <w:pPr>
              <w:jc w:val="left"/>
              <w:rPr>
                <w:rFonts w:hint="eastAsia"/>
              </w:rPr>
            </w:pPr>
          </w:p>
        </w:tc>
      </w:tr>
      <w:tr w:rsidR="00EE5140" w:rsidRPr="00EE5140" w14:paraId="04C941F9" w14:textId="77777777">
        <w:tc>
          <w:tcPr>
            <w:tcW w:w="704" w:type="dxa"/>
          </w:tcPr>
          <w:p w14:paraId="5FB938EC" w14:textId="77777777" w:rsidR="00E662DC" w:rsidRPr="00EE5140" w:rsidRDefault="00000000">
            <w:pPr>
              <w:jc w:val="center"/>
              <w:rPr>
                <w:rFonts w:hint="eastAsia"/>
              </w:rPr>
            </w:pPr>
            <w:r w:rsidRPr="00EE5140">
              <w:rPr>
                <w:rFonts w:hint="eastAsia"/>
              </w:rPr>
              <w:t>4</w:t>
            </w:r>
          </w:p>
        </w:tc>
        <w:tc>
          <w:tcPr>
            <w:tcW w:w="1908" w:type="dxa"/>
          </w:tcPr>
          <w:p w14:paraId="5FC9AD51" w14:textId="77777777" w:rsidR="00E662DC" w:rsidRPr="00EE5140" w:rsidRDefault="00000000">
            <w:pPr>
              <w:jc w:val="left"/>
              <w:rPr>
                <w:rFonts w:hint="eastAsia"/>
              </w:rPr>
            </w:pPr>
            <w:r w:rsidRPr="00EE5140">
              <w:rPr>
                <w:rFonts w:hint="eastAsia"/>
              </w:rPr>
              <w:t>启动装置</w:t>
            </w:r>
          </w:p>
        </w:tc>
        <w:tc>
          <w:tcPr>
            <w:tcW w:w="5038" w:type="dxa"/>
          </w:tcPr>
          <w:p w14:paraId="570AF8BB" w14:textId="77777777" w:rsidR="00E662DC" w:rsidRPr="00EE5140" w:rsidRDefault="00000000">
            <w:pPr>
              <w:jc w:val="left"/>
              <w:rPr>
                <w:rFonts w:asciiTheme="minorEastAsia" w:eastAsiaTheme="minorEastAsia" w:hAnsiTheme="minorEastAsia" w:cstheme="minorEastAsia"/>
              </w:rPr>
            </w:pPr>
            <w:r w:rsidRPr="00EE5140">
              <w:rPr>
                <w:rFonts w:asciiTheme="minorEastAsia" w:hAnsiTheme="minorEastAsia" w:cstheme="minorEastAsia" w:hint="eastAsia"/>
              </w:rPr>
              <w:t>装置、选择阀启动功能</w:t>
            </w:r>
          </w:p>
        </w:tc>
        <w:tc>
          <w:tcPr>
            <w:tcW w:w="1383" w:type="dxa"/>
          </w:tcPr>
          <w:p w14:paraId="5AF504E2" w14:textId="77777777" w:rsidR="00E662DC" w:rsidRPr="00EE5140" w:rsidRDefault="00E662DC">
            <w:pPr>
              <w:jc w:val="left"/>
              <w:rPr>
                <w:rFonts w:hint="eastAsia"/>
              </w:rPr>
            </w:pPr>
          </w:p>
        </w:tc>
      </w:tr>
      <w:tr w:rsidR="00EE5140" w:rsidRPr="00EE5140" w14:paraId="3C1D759D" w14:textId="77777777">
        <w:tc>
          <w:tcPr>
            <w:tcW w:w="704" w:type="dxa"/>
          </w:tcPr>
          <w:p w14:paraId="37F4A834" w14:textId="77777777" w:rsidR="00E662DC" w:rsidRPr="00EE5140" w:rsidRDefault="00000000">
            <w:pPr>
              <w:jc w:val="center"/>
              <w:rPr>
                <w:rFonts w:hint="eastAsia"/>
              </w:rPr>
            </w:pPr>
            <w:r w:rsidRPr="00EE5140">
              <w:rPr>
                <w:rFonts w:hint="eastAsia"/>
              </w:rPr>
              <w:t>5</w:t>
            </w:r>
          </w:p>
        </w:tc>
        <w:tc>
          <w:tcPr>
            <w:tcW w:w="1908" w:type="dxa"/>
          </w:tcPr>
          <w:p w14:paraId="3FE595F4" w14:textId="77777777" w:rsidR="00E662DC" w:rsidRPr="00EE5140" w:rsidRDefault="00000000">
            <w:pPr>
              <w:jc w:val="left"/>
              <w:rPr>
                <w:rFonts w:hint="eastAsia"/>
              </w:rPr>
            </w:pPr>
            <w:r w:rsidRPr="00EE5140">
              <w:rPr>
                <w:rFonts w:hint="eastAsia"/>
              </w:rPr>
              <w:t>联动控制功能</w:t>
            </w:r>
          </w:p>
        </w:tc>
        <w:tc>
          <w:tcPr>
            <w:tcW w:w="5038" w:type="dxa"/>
          </w:tcPr>
          <w:p w14:paraId="65B67AEB"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模拟试验</w:t>
            </w:r>
          </w:p>
        </w:tc>
        <w:tc>
          <w:tcPr>
            <w:tcW w:w="1383" w:type="dxa"/>
          </w:tcPr>
          <w:p w14:paraId="24967BF0" w14:textId="77777777" w:rsidR="00E662DC" w:rsidRPr="00EE5140" w:rsidRDefault="00000000">
            <w:pPr>
              <w:jc w:val="left"/>
              <w:rPr>
                <w:rFonts w:hint="eastAsia"/>
              </w:rPr>
            </w:pPr>
            <w:r w:rsidRPr="00EE5140">
              <w:rPr>
                <w:rFonts w:hint="eastAsia"/>
              </w:rPr>
              <w:t>每年</w:t>
            </w:r>
          </w:p>
        </w:tc>
      </w:tr>
      <w:tr w:rsidR="00EE5140" w:rsidRPr="00EE5140" w14:paraId="2AEC4B7E" w14:textId="77777777">
        <w:tc>
          <w:tcPr>
            <w:tcW w:w="704" w:type="dxa"/>
          </w:tcPr>
          <w:p w14:paraId="5135D031" w14:textId="77777777" w:rsidR="00E662DC" w:rsidRPr="00EE5140" w:rsidRDefault="00000000">
            <w:pPr>
              <w:jc w:val="center"/>
              <w:rPr>
                <w:rFonts w:hint="eastAsia"/>
              </w:rPr>
            </w:pPr>
            <w:r w:rsidRPr="00EE5140">
              <w:rPr>
                <w:rFonts w:hint="eastAsia"/>
              </w:rPr>
              <w:t>6</w:t>
            </w:r>
          </w:p>
        </w:tc>
        <w:tc>
          <w:tcPr>
            <w:tcW w:w="1908" w:type="dxa"/>
          </w:tcPr>
          <w:p w14:paraId="1880BE92" w14:textId="77777777" w:rsidR="00E662DC" w:rsidRPr="00EE5140" w:rsidRDefault="00000000">
            <w:pPr>
              <w:jc w:val="left"/>
              <w:rPr>
                <w:rFonts w:hint="eastAsia"/>
              </w:rPr>
            </w:pPr>
            <w:r w:rsidRPr="00EE5140">
              <w:rPr>
                <w:rFonts w:hint="eastAsia"/>
              </w:rPr>
              <w:t>通风换气设备</w:t>
            </w:r>
          </w:p>
        </w:tc>
        <w:tc>
          <w:tcPr>
            <w:tcW w:w="5038" w:type="dxa"/>
          </w:tcPr>
          <w:p w14:paraId="1E1BA78E"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测试通风换气功能</w:t>
            </w:r>
          </w:p>
        </w:tc>
        <w:tc>
          <w:tcPr>
            <w:tcW w:w="1383" w:type="dxa"/>
          </w:tcPr>
          <w:p w14:paraId="25F7B520" w14:textId="77777777" w:rsidR="00E662DC" w:rsidRPr="00EE5140" w:rsidRDefault="00E662DC">
            <w:pPr>
              <w:jc w:val="left"/>
              <w:rPr>
                <w:rFonts w:hint="eastAsia"/>
              </w:rPr>
            </w:pPr>
          </w:p>
        </w:tc>
      </w:tr>
      <w:tr w:rsidR="00EE5140" w:rsidRPr="00EE5140" w14:paraId="418A1EDB" w14:textId="77777777">
        <w:tc>
          <w:tcPr>
            <w:tcW w:w="704" w:type="dxa"/>
            <w:vMerge w:val="restart"/>
            <w:vAlign w:val="center"/>
          </w:tcPr>
          <w:p w14:paraId="4618E376" w14:textId="77777777" w:rsidR="00E662DC" w:rsidRPr="00EE5140" w:rsidRDefault="00000000">
            <w:pPr>
              <w:jc w:val="center"/>
              <w:rPr>
                <w:rFonts w:hint="eastAsia"/>
              </w:rPr>
            </w:pPr>
            <w:r w:rsidRPr="00EE5140">
              <w:rPr>
                <w:rFonts w:hint="eastAsia"/>
              </w:rPr>
              <w:t>7</w:t>
            </w:r>
          </w:p>
        </w:tc>
        <w:tc>
          <w:tcPr>
            <w:tcW w:w="1908" w:type="dxa"/>
            <w:vMerge w:val="restart"/>
            <w:vAlign w:val="center"/>
          </w:tcPr>
          <w:p w14:paraId="43DAF2AB" w14:textId="77777777" w:rsidR="00E662DC" w:rsidRPr="00EE5140" w:rsidRDefault="00000000">
            <w:pPr>
              <w:jc w:val="left"/>
              <w:rPr>
                <w:rFonts w:hint="eastAsia"/>
              </w:rPr>
            </w:pPr>
            <w:r w:rsidRPr="00EE5140">
              <w:rPr>
                <w:rFonts w:hint="eastAsia"/>
              </w:rPr>
              <w:t>运行状态</w:t>
            </w:r>
          </w:p>
        </w:tc>
        <w:tc>
          <w:tcPr>
            <w:tcW w:w="5038" w:type="dxa"/>
          </w:tcPr>
          <w:p w14:paraId="419C6AEE" w14:textId="77777777" w:rsidR="00E662DC" w:rsidRPr="00EE5140" w:rsidRDefault="00000000">
            <w:pPr>
              <w:jc w:val="left"/>
              <w:rPr>
                <w:rFonts w:asciiTheme="minorEastAsia" w:hAnsiTheme="minorEastAsia" w:cstheme="minorEastAsia"/>
              </w:rPr>
            </w:pPr>
            <w:r w:rsidRPr="00EE5140">
              <w:rPr>
                <w:rFonts w:hint="eastAsia"/>
              </w:rPr>
              <w:t>低压二氧化碳系统</w:t>
            </w:r>
            <w:r w:rsidRPr="00EE5140">
              <w:rPr>
                <w:rFonts w:asciiTheme="minorEastAsia" w:hAnsiTheme="minorEastAsia" w:cstheme="minorEastAsia" w:hint="eastAsia"/>
              </w:rPr>
              <w:t>运行状态</w:t>
            </w:r>
          </w:p>
        </w:tc>
        <w:tc>
          <w:tcPr>
            <w:tcW w:w="1383" w:type="dxa"/>
          </w:tcPr>
          <w:p w14:paraId="28BEFA03" w14:textId="77777777" w:rsidR="00E662DC" w:rsidRPr="00EE5140" w:rsidRDefault="00000000">
            <w:pPr>
              <w:jc w:val="left"/>
              <w:rPr>
                <w:rFonts w:hint="eastAsia"/>
              </w:rPr>
            </w:pPr>
            <w:r w:rsidRPr="00EE5140">
              <w:rPr>
                <w:rFonts w:hint="eastAsia"/>
              </w:rPr>
              <w:t>每日</w:t>
            </w:r>
          </w:p>
        </w:tc>
      </w:tr>
      <w:tr w:rsidR="00EE5140" w:rsidRPr="00EE5140" w14:paraId="244F1C70" w14:textId="77777777">
        <w:tc>
          <w:tcPr>
            <w:tcW w:w="704" w:type="dxa"/>
            <w:vMerge/>
          </w:tcPr>
          <w:p w14:paraId="6ACE8243" w14:textId="77777777" w:rsidR="00E662DC" w:rsidRPr="00EE5140" w:rsidRDefault="00E662DC">
            <w:pPr>
              <w:jc w:val="center"/>
              <w:rPr>
                <w:rFonts w:hint="eastAsia"/>
              </w:rPr>
            </w:pPr>
          </w:p>
        </w:tc>
        <w:tc>
          <w:tcPr>
            <w:tcW w:w="1908" w:type="dxa"/>
            <w:vMerge/>
          </w:tcPr>
          <w:p w14:paraId="0F6821DB" w14:textId="77777777" w:rsidR="00E662DC" w:rsidRPr="00EE5140" w:rsidRDefault="00E662DC">
            <w:pPr>
              <w:jc w:val="left"/>
              <w:rPr>
                <w:rFonts w:hint="eastAsia"/>
              </w:rPr>
            </w:pPr>
          </w:p>
        </w:tc>
        <w:tc>
          <w:tcPr>
            <w:tcW w:w="5038" w:type="dxa"/>
          </w:tcPr>
          <w:p w14:paraId="28E7760C" w14:textId="77777777" w:rsidR="00E662DC" w:rsidRPr="00EE5140" w:rsidRDefault="00000000">
            <w:pPr>
              <w:jc w:val="left"/>
              <w:rPr>
                <w:rFonts w:hint="eastAsia"/>
              </w:rPr>
            </w:pPr>
            <w:r w:rsidRPr="00EE5140">
              <w:rPr>
                <w:rFonts w:hint="eastAsia"/>
              </w:rPr>
              <w:t>高压二氧化碳、七氟丙烷、</w:t>
            </w:r>
            <w:r w:rsidRPr="00EE5140">
              <w:rPr>
                <w:rFonts w:hint="eastAsia"/>
              </w:rPr>
              <w:t>IG541</w:t>
            </w:r>
            <w:r w:rsidRPr="00EE5140">
              <w:rPr>
                <w:rFonts w:hint="eastAsia"/>
              </w:rPr>
              <w:t>等系统运行状态</w:t>
            </w:r>
          </w:p>
        </w:tc>
        <w:tc>
          <w:tcPr>
            <w:tcW w:w="1383" w:type="dxa"/>
          </w:tcPr>
          <w:p w14:paraId="52A879A2" w14:textId="77777777" w:rsidR="00E662DC" w:rsidRPr="00EE5140" w:rsidRDefault="00000000">
            <w:pPr>
              <w:jc w:val="left"/>
              <w:rPr>
                <w:rFonts w:hint="eastAsia"/>
              </w:rPr>
            </w:pPr>
            <w:r w:rsidRPr="00EE5140">
              <w:rPr>
                <w:rFonts w:hint="eastAsia"/>
              </w:rPr>
              <w:t>每月</w:t>
            </w:r>
          </w:p>
        </w:tc>
      </w:tr>
      <w:tr w:rsidR="00EE5140" w:rsidRPr="00EE5140" w14:paraId="31C28B73" w14:textId="77777777">
        <w:tc>
          <w:tcPr>
            <w:tcW w:w="704" w:type="dxa"/>
          </w:tcPr>
          <w:p w14:paraId="0A02AD56" w14:textId="77777777" w:rsidR="00E662DC" w:rsidRPr="00EE5140" w:rsidRDefault="00000000">
            <w:pPr>
              <w:jc w:val="center"/>
              <w:rPr>
                <w:rFonts w:hint="eastAsia"/>
              </w:rPr>
            </w:pPr>
            <w:r w:rsidRPr="00EE5140">
              <w:rPr>
                <w:rFonts w:hint="eastAsia"/>
              </w:rPr>
              <w:t>8</w:t>
            </w:r>
          </w:p>
        </w:tc>
        <w:tc>
          <w:tcPr>
            <w:tcW w:w="1908" w:type="dxa"/>
          </w:tcPr>
          <w:p w14:paraId="23C07C02" w14:textId="77777777" w:rsidR="00E662DC" w:rsidRPr="00EE5140" w:rsidRDefault="00000000">
            <w:pPr>
              <w:jc w:val="left"/>
              <w:rPr>
                <w:rFonts w:hint="eastAsia"/>
              </w:rPr>
            </w:pPr>
            <w:r w:rsidRPr="00EE5140">
              <w:rPr>
                <w:rFonts w:hint="eastAsia"/>
              </w:rPr>
              <w:t>储存间、保护区</w:t>
            </w:r>
          </w:p>
        </w:tc>
        <w:tc>
          <w:tcPr>
            <w:tcW w:w="5038" w:type="dxa"/>
          </w:tcPr>
          <w:p w14:paraId="2A62224F" w14:textId="77777777" w:rsidR="00E662DC" w:rsidRPr="00EE5140" w:rsidRDefault="00000000">
            <w:pPr>
              <w:tabs>
                <w:tab w:val="left" w:pos="2106"/>
              </w:tabs>
              <w:jc w:val="left"/>
              <w:rPr>
                <w:rFonts w:asciiTheme="minorEastAsia" w:hAnsiTheme="minorEastAsia" w:cstheme="minorEastAsia"/>
              </w:rPr>
            </w:pPr>
            <w:r w:rsidRPr="00EE5140">
              <w:rPr>
                <w:rFonts w:asciiTheme="minorEastAsia" w:hAnsiTheme="minorEastAsia" w:cstheme="minorEastAsia" w:hint="eastAsia"/>
              </w:rPr>
              <w:t>状况符合设计情况</w:t>
            </w:r>
          </w:p>
        </w:tc>
        <w:tc>
          <w:tcPr>
            <w:tcW w:w="1383" w:type="dxa"/>
          </w:tcPr>
          <w:p w14:paraId="11CAF26A" w14:textId="77777777" w:rsidR="00E662DC" w:rsidRPr="00EE5140" w:rsidRDefault="00000000">
            <w:pPr>
              <w:jc w:val="left"/>
              <w:rPr>
                <w:rFonts w:hint="eastAsia"/>
              </w:rPr>
            </w:pPr>
            <w:r w:rsidRPr="00EE5140">
              <w:rPr>
                <w:rFonts w:hint="eastAsia"/>
              </w:rPr>
              <w:t>每季度</w:t>
            </w:r>
          </w:p>
        </w:tc>
      </w:tr>
      <w:tr w:rsidR="00EE5140" w:rsidRPr="00EE5140" w14:paraId="02CF7DFE" w14:textId="77777777">
        <w:tc>
          <w:tcPr>
            <w:tcW w:w="704" w:type="dxa"/>
          </w:tcPr>
          <w:p w14:paraId="0F6C846F" w14:textId="77777777" w:rsidR="00E662DC" w:rsidRPr="00EE5140" w:rsidRDefault="00000000">
            <w:pPr>
              <w:jc w:val="center"/>
              <w:rPr>
                <w:rFonts w:hint="eastAsia"/>
              </w:rPr>
            </w:pPr>
            <w:r w:rsidRPr="00EE5140">
              <w:rPr>
                <w:rFonts w:hint="eastAsia"/>
              </w:rPr>
              <w:t>8</w:t>
            </w:r>
          </w:p>
        </w:tc>
        <w:tc>
          <w:tcPr>
            <w:tcW w:w="1908" w:type="dxa"/>
          </w:tcPr>
          <w:p w14:paraId="51215F01" w14:textId="77777777" w:rsidR="00E662DC" w:rsidRPr="00EE5140" w:rsidRDefault="00000000">
            <w:pPr>
              <w:jc w:val="left"/>
              <w:rPr>
                <w:rFonts w:hint="eastAsia"/>
              </w:rPr>
            </w:pPr>
            <w:r w:rsidRPr="00EE5140">
              <w:rPr>
                <w:rFonts w:hint="eastAsia"/>
              </w:rPr>
              <w:t>喷嘴</w:t>
            </w:r>
          </w:p>
        </w:tc>
        <w:tc>
          <w:tcPr>
            <w:tcW w:w="5038" w:type="dxa"/>
          </w:tcPr>
          <w:p w14:paraId="08468A8D" w14:textId="43EEF5C0"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外观</w:t>
            </w:r>
            <w:r w:rsidR="00D64D46" w:rsidRPr="00EE5140">
              <w:rPr>
                <w:rFonts w:asciiTheme="minorEastAsia" w:hAnsiTheme="minorEastAsia" w:cstheme="minorEastAsia" w:hint="eastAsia"/>
              </w:rPr>
              <w:t>、</w:t>
            </w:r>
            <w:r w:rsidRPr="00EE5140">
              <w:rPr>
                <w:rFonts w:asciiTheme="minorEastAsia" w:hAnsiTheme="minorEastAsia" w:cstheme="minorEastAsia" w:hint="eastAsia"/>
              </w:rPr>
              <w:t>有无堵塞情况</w:t>
            </w:r>
          </w:p>
        </w:tc>
        <w:tc>
          <w:tcPr>
            <w:tcW w:w="1383" w:type="dxa"/>
          </w:tcPr>
          <w:p w14:paraId="153DE6E4" w14:textId="77777777" w:rsidR="00E662DC" w:rsidRPr="00EE5140" w:rsidRDefault="00000000">
            <w:pPr>
              <w:jc w:val="left"/>
              <w:rPr>
                <w:rFonts w:hint="eastAsia"/>
              </w:rPr>
            </w:pPr>
            <w:r w:rsidRPr="00EE5140">
              <w:rPr>
                <w:rFonts w:hint="eastAsia"/>
              </w:rPr>
              <w:t>每季度</w:t>
            </w:r>
          </w:p>
        </w:tc>
      </w:tr>
      <w:tr w:rsidR="00EE5140" w:rsidRPr="00EE5140" w14:paraId="32A72B92" w14:textId="77777777">
        <w:tc>
          <w:tcPr>
            <w:tcW w:w="704" w:type="dxa"/>
          </w:tcPr>
          <w:p w14:paraId="6D211F7C" w14:textId="77777777" w:rsidR="00E662DC" w:rsidRPr="00EE5140" w:rsidRDefault="00000000">
            <w:pPr>
              <w:jc w:val="center"/>
              <w:rPr>
                <w:rFonts w:hint="eastAsia"/>
              </w:rPr>
            </w:pPr>
            <w:r w:rsidRPr="00EE5140">
              <w:rPr>
                <w:rFonts w:hint="eastAsia"/>
              </w:rPr>
              <w:t>9</w:t>
            </w:r>
          </w:p>
        </w:tc>
        <w:tc>
          <w:tcPr>
            <w:tcW w:w="1908" w:type="dxa"/>
          </w:tcPr>
          <w:p w14:paraId="2AC1CA51" w14:textId="77777777" w:rsidR="00E662DC" w:rsidRPr="00EE5140" w:rsidRDefault="00000000">
            <w:pPr>
              <w:jc w:val="left"/>
              <w:rPr>
                <w:rFonts w:hint="eastAsia"/>
              </w:rPr>
            </w:pPr>
            <w:r w:rsidRPr="00EE5140">
              <w:rPr>
                <w:rFonts w:hint="eastAsia"/>
              </w:rPr>
              <w:t>管道</w:t>
            </w:r>
          </w:p>
        </w:tc>
        <w:tc>
          <w:tcPr>
            <w:tcW w:w="5038" w:type="dxa"/>
          </w:tcPr>
          <w:p w14:paraId="677B4FFA"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固定、老化、变形等状况</w:t>
            </w:r>
          </w:p>
        </w:tc>
        <w:tc>
          <w:tcPr>
            <w:tcW w:w="1383" w:type="dxa"/>
          </w:tcPr>
          <w:p w14:paraId="00B81FC3" w14:textId="77777777" w:rsidR="00E662DC" w:rsidRPr="00EE5140" w:rsidRDefault="00000000">
            <w:pPr>
              <w:jc w:val="left"/>
              <w:rPr>
                <w:rFonts w:hint="eastAsia"/>
              </w:rPr>
            </w:pPr>
            <w:r w:rsidRPr="00EE5140">
              <w:rPr>
                <w:rFonts w:hint="eastAsia"/>
              </w:rPr>
              <w:t>每季度</w:t>
            </w:r>
          </w:p>
        </w:tc>
      </w:tr>
      <w:tr w:rsidR="00EE5140" w:rsidRPr="00EE5140" w14:paraId="105C79BE" w14:textId="77777777">
        <w:tc>
          <w:tcPr>
            <w:tcW w:w="704" w:type="dxa"/>
          </w:tcPr>
          <w:p w14:paraId="523F4E90" w14:textId="77777777" w:rsidR="00E662DC" w:rsidRPr="00EE5140" w:rsidRDefault="00000000">
            <w:pPr>
              <w:jc w:val="center"/>
              <w:rPr>
                <w:rFonts w:hint="eastAsia"/>
              </w:rPr>
            </w:pPr>
            <w:r w:rsidRPr="00EE5140">
              <w:rPr>
                <w:rFonts w:hint="eastAsia"/>
              </w:rPr>
              <w:t>10</w:t>
            </w:r>
          </w:p>
        </w:tc>
        <w:tc>
          <w:tcPr>
            <w:tcW w:w="1908" w:type="dxa"/>
          </w:tcPr>
          <w:p w14:paraId="61B5DD70" w14:textId="77777777" w:rsidR="00E662DC" w:rsidRPr="00EE5140" w:rsidRDefault="00000000">
            <w:pPr>
              <w:jc w:val="left"/>
              <w:rPr>
                <w:rFonts w:hint="eastAsia"/>
              </w:rPr>
            </w:pPr>
            <w:r w:rsidRPr="00EE5140">
              <w:rPr>
                <w:rFonts w:hint="eastAsia"/>
              </w:rPr>
              <w:t>高压二氧化碳储瓶</w:t>
            </w:r>
          </w:p>
        </w:tc>
        <w:tc>
          <w:tcPr>
            <w:tcW w:w="5038" w:type="dxa"/>
          </w:tcPr>
          <w:p w14:paraId="18FD023C" w14:textId="77777777" w:rsidR="00E662DC" w:rsidRPr="00EE5140" w:rsidRDefault="00000000">
            <w:pPr>
              <w:jc w:val="left"/>
              <w:rPr>
                <w:rFonts w:asciiTheme="minorEastAsia" w:hAnsiTheme="minorEastAsia" w:cstheme="minorEastAsia"/>
              </w:rPr>
            </w:pPr>
            <w:r w:rsidRPr="00EE5140">
              <w:rPr>
                <w:rFonts w:asciiTheme="minorEastAsia" w:hAnsiTheme="minorEastAsia" w:cstheme="minorEastAsia" w:hint="eastAsia"/>
              </w:rPr>
              <w:t>称重</w:t>
            </w:r>
          </w:p>
        </w:tc>
        <w:tc>
          <w:tcPr>
            <w:tcW w:w="1383" w:type="dxa"/>
          </w:tcPr>
          <w:p w14:paraId="3D4B6488" w14:textId="77777777" w:rsidR="00E662DC" w:rsidRPr="00EE5140" w:rsidRDefault="00000000">
            <w:pPr>
              <w:jc w:val="left"/>
              <w:rPr>
                <w:rFonts w:hint="eastAsia"/>
              </w:rPr>
            </w:pPr>
            <w:r w:rsidRPr="00EE5140">
              <w:rPr>
                <w:rFonts w:hint="eastAsia"/>
              </w:rPr>
              <w:t>每季度</w:t>
            </w:r>
          </w:p>
        </w:tc>
      </w:tr>
    </w:tbl>
    <w:p w14:paraId="46B73AAD" w14:textId="77777777" w:rsidR="00E662DC" w:rsidRPr="00EE5140" w:rsidRDefault="00000000">
      <w:pPr>
        <w:rPr>
          <w:rFonts w:hint="eastAsia"/>
          <w:b/>
          <w:bCs/>
        </w:rPr>
      </w:pPr>
      <w:r w:rsidRPr="00EE5140">
        <w:rPr>
          <w:b/>
          <w:bCs/>
        </w:rPr>
        <w:br w:type="page"/>
      </w:r>
    </w:p>
    <w:p w14:paraId="7E52D1B7" w14:textId="77777777" w:rsidR="00E662DC" w:rsidRPr="00EE5140" w:rsidRDefault="00000000">
      <w:pPr>
        <w:jc w:val="center"/>
        <w:outlineLvl w:val="0"/>
        <w:rPr>
          <w:rFonts w:ascii="黑体" w:eastAsia="黑体" w:hAnsi="Times New Roman"/>
          <w:kern w:val="0"/>
          <w:szCs w:val="20"/>
        </w:rPr>
      </w:pPr>
      <w:bookmarkStart w:id="140" w:name="_Toc521212432"/>
      <w:r w:rsidRPr="00EE5140">
        <w:rPr>
          <w:rFonts w:ascii="黑体" w:eastAsia="黑体" w:hAnsi="Times New Roman" w:hint="eastAsia"/>
          <w:kern w:val="0"/>
          <w:szCs w:val="20"/>
          <w:lang w:eastAsia="zh-Hans"/>
        </w:rPr>
        <w:lastRenderedPageBreak/>
        <w:t>表</w:t>
      </w:r>
      <w:r w:rsidRPr="00EE5140">
        <w:rPr>
          <w:rFonts w:ascii="黑体" w:eastAsia="黑体" w:hAnsi="Times New Roman"/>
          <w:kern w:val="0"/>
          <w:szCs w:val="20"/>
        </w:rPr>
        <w:t>A</w:t>
      </w:r>
      <w:r w:rsidRPr="00EE5140">
        <w:rPr>
          <w:rFonts w:ascii="黑体" w:eastAsia="黑体" w:hAnsi="Times New Roman" w:hint="eastAsia"/>
          <w:kern w:val="0"/>
          <w:szCs w:val="20"/>
        </w:rPr>
        <w:t>.</w:t>
      </w:r>
      <w:r w:rsidRPr="00EE5140">
        <w:rPr>
          <w:rFonts w:ascii="黑体" w:eastAsia="黑体" w:hAnsi="Times New Roman"/>
          <w:kern w:val="0"/>
          <w:szCs w:val="20"/>
        </w:rPr>
        <w:t>8</w:t>
      </w:r>
      <w:r w:rsidRPr="00EE5140">
        <w:rPr>
          <w:rFonts w:ascii="黑体" w:eastAsia="黑体" w:hAnsi="Times New Roman" w:hint="eastAsia"/>
          <w:kern w:val="0"/>
          <w:szCs w:val="20"/>
        </w:rPr>
        <w:t xml:space="preserve">  防排烟系统</w:t>
      </w:r>
      <w:bookmarkEnd w:id="140"/>
    </w:p>
    <w:tbl>
      <w:tblPr>
        <w:tblStyle w:val="aff2"/>
        <w:tblW w:w="9033" w:type="dxa"/>
        <w:tblLook w:val="04A0" w:firstRow="1" w:lastRow="0" w:firstColumn="1" w:lastColumn="0" w:noHBand="0" w:noVBand="1"/>
      </w:tblPr>
      <w:tblGrid>
        <w:gridCol w:w="704"/>
        <w:gridCol w:w="1843"/>
        <w:gridCol w:w="5103"/>
        <w:gridCol w:w="1383"/>
      </w:tblGrid>
      <w:tr w:rsidR="00EE5140" w:rsidRPr="00EE5140" w14:paraId="54F5D1D8" w14:textId="77777777">
        <w:tc>
          <w:tcPr>
            <w:tcW w:w="704" w:type="dxa"/>
            <w:vAlign w:val="center"/>
          </w:tcPr>
          <w:p w14:paraId="4A4455A3" w14:textId="77777777" w:rsidR="00E662DC" w:rsidRPr="00EE5140" w:rsidRDefault="00000000">
            <w:pPr>
              <w:jc w:val="center"/>
              <w:rPr>
                <w:rFonts w:hint="eastAsia"/>
              </w:rPr>
            </w:pPr>
            <w:r w:rsidRPr="00EE5140">
              <w:rPr>
                <w:rFonts w:hint="eastAsia"/>
              </w:rPr>
              <w:t>序号</w:t>
            </w:r>
          </w:p>
        </w:tc>
        <w:tc>
          <w:tcPr>
            <w:tcW w:w="1843" w:type="dxa"/>
          </w:tcPr>
          <w:p w14:paraId="3A96274E" w14:textId="77777777" w:rsidR="00E662DC" w:rsidRPr="00EE5140" w:rsidRDefault="00000000">
            <w:pPr>
              <w:jc w:val="center"/>
              <w:rPr>
                <w:rFonts w:hint="eastAsia"/>
              </w:rPr>
            </w:pPr>
            <w:r w:rsidRPr="00EE5140">
              <w:rPr>
                <w:rFonts w:hint="eastAsia"/>
              </w:rPr>
              <w:t>项目</w:t>
            </w:r>
          </w:p>
        </w:tc>
        <w:tc>
          <w:tcPr>
            <w:tcW w:w="5103" w:type="dxa"/>
          </w:tcPr>
          <w:p w14:paraId="2D6EB40D" w14:textId="77777777" w:rsidR="00E662DC" w:rsidRPr="00EE5140" w:rsidRDefault="00000000">
            <w:pPr>
              <w:jc w:val="center"/>
              <w:rPr>
                <w:rFonts w:hint="eastAsia"/>
              </w:rPr>
            </w:pPr>
            <w:r w:rsidRPr="00EE5140">
              <w:rPr>
                <w:rFonts w:hint="eastAsia"/>
              </w:rPr>
              <w:t>内容</w:t>
            </w:r>
          </w:p>
        </w:tc>
        <w:tc>
          <w:tcPr>
            <w:tcW w:w="1383" w:type="dxa"/>
          </w:tcPr>
          <w:p w14:paraId="0AFE32F7" w14:textId="77777777" w:rsidR="00E662DC" w:rsidRPr="00EE5140" w:rsidRDefault="00000000">
            <w:pPr>
              <w:jc w:val="center"/>
              <w:rPr>
                <w:rFonts w:hint="eastAsia"/>
              </w:rPr>
            </w:pPr>
            <w:r w:rsidRPr="00EE5140">
              <w:rPr>
                <w:rFonts w:hint="eastAsia"/>
              </w:rPr>
              <w:t>周期</w:t>
            </w:r>
          </w:p>
        </w:tc>
      </w:tr>
      <w:tr w:rsidR="00EE5140" w:rsidRPr="00EE5140" w14:paraId="2382CB41" w14:textId="77777777">
        <w:tc>
          <w:tcPr>
            <w:tcW w:w="704" w:type="dxa"/>
            <w:vAlign w:val="center"/>
          </w:tcPr>
          <w:p w14:paraId="75803A6F" w14:textId="77777777" w:rsidR="00E662DC" w:rsidRPr="00EE5140" w:rsidRDefault="00000000">
            <w:pPr>
              <w:jc w:val="center"/>
              <w:rPr>
                <w:rFonts w:hint="eastAsia"/>
              </w:rPr>
            </w:pPr>
            <w:r w:rsidRPr="00EE5140">
              <w:rPr>
                <w:rFonts w:hint="eastAsia"/>
              </w:rPr>
              <w:t>1</w:t>
            </w:r>
          </w:p>
        </w:tc>
        <w:tc>
          <w:tcPr>
            <w:tcW w:w="1843" w:type="dxa"/>
          </w:tcPr>
          <w:p w14:paraId="534EB4E6" w14:textId="77777777" w:rsidR="00E662DC" w:rsidRPr="00EE5140" w:rsidRDefault="00000000">
            <w:pPr>
              <w:widowControl/>
              <w:jc w:val="left"/>
              <w:rPr>
                <w:rFonts w:hint="eastAsia"/>
              </w:rPr>
            </w:pPr>
            <w:r w:rsidRPr="00EE5140">
              <w:rPr>
                <w:rFonts w:ascii="宋体" w:hAnsi="宋体" w:cs="宋体" w:hint="eastAsia"/>
                <w:kern w:val="0"/>
                <w:lang w:bidi="ar"/>
              </w:rPr>
              <w:t xml:space="preserve">风管（道）及风口等部件 </w:t>
            </w:r>
          </w:p>
        </w:tc>
        <w:tc>
          <w:tcPr>
            <w:tcW w:w="5103" w:type="dxa"/>
          </w:tcPr>
          <w:p w14:paraId="0D7ED012" w14:textId="77777777" w:rsidR="00E662DC" w:rsidRPr="00EE5140" w:rsidRDefault="00000000">
            <w:pPr>
              <w:jc w:val="left"/>
              <w:rPr>
                <w:rFonts w:asciiTheme="minorEastAsia" w:eastAsiaTheme="minorEastAsia" w:hAnsiTheme="minorEastAsia" w:cstheme="minorEastAsia"/>
              </w:rPr>
            </w:pPr>
            <w:r w:rsidRPr="00EE5140">
              <w:rPr>
                <w:rFonts w:ascii="宋体" w:hAnsi="宋体" w:cs="宋体" w:hint="eastAsia"/>
                <w:kern w:val="0"/>
                <w:lang w:bidi="ar"/>
              </w:rPr>
              <w:t>目测巡检完好状况，有无异物变形</w:t>
            </w:r>
          </w:p>
        </w:tc>
        <w:tc>
          <w:tcPr>
            <w:tcW w:w="1383" w:type="dxa"/>
          </w:tcPr>
          <w:p w14:paraId="55010753" w14:textId="77777777" w:rsidR="00E662DC" w:rsidRPr="00EE5140" w:rsidRDefault="00000000">
            <w:pPr>
              <w:widowControl/>
              <w:jc w:val="left"/>
              <w:rPr>
                <w:rFonts w:hint="eastAsia"/>
              </w:rPr>
            </w:pPr>
            <w:r w:rsidRPr="00EE5140">
              <w:rPr>
                <w:rFonts w:ascii="宋体" w:hAnsi="宋体" w:cs="宋体" w:hint="eastAsia"/>
                <w:kern w:val="0"/>
                <w:lang w:bidi="ar"/>
              </w:rPr>
              <w:t>每周</w:t>
            </w:r>
          </w:p>
        </w:tc>
      </w:tr>
      <w:tr w:rsidR="00EE5140" w:rsidRPr="00EE5140" w14:paraId="3EE21C35" w14:textId="77777777">
        <w:trPr>
          <w:trHeight w:val="90"/>
        </w:trPr>
        <w:tc>
          <w:tcPr>
            <w:tcW w:w="704" w:type="dxa"/>
            <w:vAlign w:val="center"/>
          </w:tcPr>
          <w:p w14:paraId="6BBC36C1" w14:textId="77777777" w:rsidR="00E662DC" w:rsidRPr="00EE5140" w:rsidRDefault="00000000">
            <w:pPr>
              <w:jc w:val="center"/>
              <w:rPr>
                <w:rFonts w:hint="eastAsia"/>
              </w:rPr>
            </w:pPr>
            <w:r w:rsidRPr="00EE5140">
              <w:rPr>
                <w:rFonts w:hint="eastAsia"/>
              </w:rPr>
              <w:t>2</w:t>
            </w:r>
          </w:p>
        </w:tc>
        <w:tc>
          <w:tcPr>
            <w:tcW w:w="1843" w:type="dxa"/>
          </w:tcPr>
          <w:p w14:paraId="2E8D8885" w14:textId="77777777" w:rsidR="00E662DC" w:rsidRPr="00EE5140" w:rsidRDefault="00000000">
            <w:pPr>
              <w:widowControl/>
              <w:jc w:val="left"/>
              <w:rPr>
                <w:rFonts w:hint="eastAsia"/>
              </w:rPr>
            </w:pPr>
            <w:r w:rsidRPr="00EE5140">
              <w:rPr>
                <w:rFonts w:ascii="宋体" w:hAnsi="宋体" w:cs="宋体" w:hint="eastAsia"/>
                <w:kern w:val="0"/>
                <w:lang w:bidi="ar"/>
              </w:rPr>
              <w:t xml:space="preserve">防烟、排烟风机 </w:t>
            </w:r>
          </w:p>
        </w:tc>
        <w:tc>
          <w:tcPr>
            <w:tcW w:w="5103" w:type="dxa"/>
          </w:tcPr>
          <w:p w14:paraId="06BB1A48" w14:textId="77777777" w:rsidR="00E662DC" w:rsidRPr="00EE5140" w:rsidRDefault="00000000">
            <w:pPr>
              <w:widowControl/>
              <w:jc w:val="left"/>
              <w:rPr>
                <w:rFonts w:asciiTheme="minorEastAsia" w:eastAsiaTheme="minorEastAsia" w:hAnsiTheme="minorEastAsia" w:cstheme="minorEastAsia"/>
              </w:rPr>
            </w:pPr>
            <w:r w:rsidRPr="00EE5140">
              <w:rPr>
                <w:rFonts w:ascii="宋体" w:hAnsi="宋体" w:cs="宋体" w:hint="eastAsia"/>
                <w:kern w:val="0"/>
                <w:lang w:bidi="ar"/>
              </w:rPr>
              <w:t xml:space="preserve">手动或自动启动试运转，检查有无锈蚀、螺丝松动 </w:t>
            </w:r>
          </w:p>
        </w:tc>
        <w:tc>
          <w:tcPr>
            <w:tcW w:w="1383" w:type="dxa"/>
          </w:tcPr>
          <w:p w14:paraId="52EBE5F7" w14:textId="77777777" w:rsidR="00E662DC" w:rsidRPr="00EE5140" w:rsidRDefault="00000000">
            <w:pPr>
              <w:widowControl/>
              <w:jc w:val="left"/>
              <w:rPr>
                <w:rFonts w:hint="eastAsia"/>
              </w:rPr>
            </w:pPr>
            <w:r w:rsidRPr="00EE5140">
              <w:rPr>
                <w:rFonts w:ascii="宋体" w:hAnsi="宋体" w:cs="宋体" w:hint="eastAsia"/>
                <w:kern w:val="0"/>
                <w:lang w:bidi="ar"/>
              </w:rPr>
              <w:t>每季度</w:t>
            </w:r>
          </w:p>
        </w:tc>
      </w:tr>
      <w:tr w:rsidR="00EE5140" w:rsidRPr="00EE5140" w14:paraId="09463B25" w14:textId="77777777">
        <w:trPr>
          <w:trHeight w:val="216"/>
        </w:trPr>
        <w:tc>
          <w:tcPr>
            <w:tcW w:w="704" w:type="dxa"/>
            <w:vAlign w:val="center"/>
          </w:tcPr>
          <w:p w14:paraId="0360F12D" w14:textId="77777777" w:rsidR="00E662DC" w:rsidRPr="00EE5140" w:rsidRDefault="00000000">
            <w:pPr>
              <w:jc w:val="center"/>
              <w:rPr>
                <w:rFonts w:asciiTheme="minorHAnsi" w:eastAsiaTheme="minorEastAsia" w:hAnsiTheme="minorHAnsi" w:cstheme="minorBidi"/>
                <w:szCs w:val="24"/>
              </w:rPr>
            </w:pPr>
            <w:r w:rsidRPr="00EE5140">
              <w:rPr>
                <w:rFonts w:hint="eastAsia"/>
              </w:rPr>
              <w:t>3</w:t>
            </w:r>
          </w:p>
        </w:tc>
        <w:tc>
          <w:tcPr>
            <w:tcW w:w="1843" w:type="dxa"/>
            <w:vAlign w:val="center"/>
          </w:tcPr>
          <w:p w14:paraId="39110F9C" w14:textId="77777777" w:rsidR="00E662DC" w:rsidRPr="00EE5140" w:rsidRDefault="00000000">
            <w:pPr>
              <w:widowControl/>
              <w:jc w:val="left"/>
              <w:rPr>
                <w:rFonts w:hint="eastAsia"/>
              </w:rPr>
            </w:pPr>
            <w:r w:rsidRPr="00EE5140">
              <w:rPr>
                <w:rFonts w:ascii="宋体" w:hAnsi="宋体" w:cs="宋体" w:hint="eastAsia"/>
                <w:kern w:val="0"/>
                <w:lang w:bidi="ar"/>
              </w:rPr>
              <w:t xml:space="preserve">排烟防火阀 </w:t>
            </w:r>
          </w:p>
        </w:tc>
        <w:tc>
          <w:tcPr>
            <w:tcW w:w="5103" w:type="dxa"/>
          </w:tcPr>
          <w:p w14:paraId="5E90995B" w14:textId="56114BA5" w:rsidR="00E662DC" w:rsidRPr="00EE5140" w:rsidRDefault="00000000">
            <w:pPr>
              <w:widowControl/>
              <w:jc w:val="left"/>
              <w:rPr>
                <w:rFonts w:asciiTheme="minorEastAsia" w:eastAsiaTheme="minorEastAsia" w:hAnsiTheme="minorEastAsia" w:cstheme="minorEastAsia"/>
              </w:rPr>
            </w:pPr>
            <w:r w:rsidRPr="00EE5140">
              <w:rPr>
                <w:rFonts w:ascii="宋体" w:hAnsi="宋体" w:cs="宋体" w:hint="eastAsia"/>
                <w:kern w:val="0"/>
                <w:lang w:bidi="ar"/>
              </w:rPr>
              <w:t>手动或自动启动、复位试验检查，有无变形、锈蚀及弹簧性能</w:t>
            </w:r>
            <w:r w:rsidR="00981F82" w:rsidRPr="00EE5140">
              <w:rPr>
                <w:rFonts w:ascii="Times New Roman" w:hAnsi="Times New Roman" w:hint="eastAsia"/>
                <w:kern w:val="0"/>
                <w:lang w:bidi="ar"/>
              </w:rPr>
              <w:t>，</w:t>
            </w:r>
            <w:r w:rsidRPr="00EE5140">
              <w:rPr>
                <w:rFonts w:ascii="宋体" w:hAnsi="宋体" w:cs="宋体" w:hint="eastAsia"/>
                <w:kern w:val="0"/>
                <w:lang w:bidi="ar"/>
              </w:rPr>
              <w:t xml:space="preserve">确认性能可靠 </w:t>
            </w:r>
          </w:p>
        </w:tc>
        <w:tc>
          <w:tcPr>
            <w:tcW w:w="1383" w:type="dxa"/>
          </w:tcPr>
          <w:p w14:paraId="6C580F0C" w14:textId="77777777" w:rsidR="00E662DC" w:rsidRPr="00EE5140" w:rsidRDefault="00000000">
            <w:pPr>
              <w:widowControl/>
              <w:jc w:val="left"/>
              <w:rPr>
                <w:rFonts w:hint="eastAsia"/>
              </w:rPr>
            </w:pPr>
            <w:r w:rsidRPr="00EE5140">
              <w:rPr>
                <w:rFonts w:ascii="宋体" w:hAnsi="宋体" w:cs="宋体" w:hint="eastAsia"/>
                <w:kern w:val="0"/>
                <w:lang w:bidi="ar"/>
              </w:rPr>
              <w:t>半年</w:t>
            </w:r>
          </w:p>
        </w:tc>
      </w:tr>
      <w:tr w:rsidR="00EE5140" w:rsidRPr="00EE5140" w14:paraId="1E6121D7" w14:textId="77777777">
        <w:tc>
          <w:tcPr>
            <w:tcW w:w="704" w:type="dxa"/>
            <w:vAlign w:val="center"/>
          </w:tcPr>
          <w:p w14:paraId="6657B09D" w14:textId="77777777" w:rsidR="00E662DC" w:rsidRPr="00EE5140" w:rsidRDefault="00000000">
            <w:pPr>
              <w:jc w:val="center"/>
              <w:rPr>
                <w:rFonts w:hint="eastAsia"/>
              </w:rPr>
            </w:pPr>
            <w:r w:rsidRPr="00EE5140">
              <w:rPr>
                <w:rFonts w:hint="eastAsia"/>
              </w:rPr>
              <w:t>4</w:t>
            </w:r>
          </w:p>
        </w:tc>
        <w:tc>
          <w:tcPr>
            <w:tcW w:w="1843" w:type="dxa"/>
          </w:tcPr>
          <w:p w14:paraId="4D1F5D63" w14:textId="77777777" w:rsidR="00E662DC" w:rsidRPr="00EE5140" w:rsidRDefault="00000000">
            <w:pPr>
              <w:widowControl/>
              <w:jc w:val="left"/>
              <w:rPr>
                <w:rFonts w:hint="eastAsia"/>
              </w:rPr>
            </w:pPr>
            <w:r w:rsidRPr="00EE5140">
              <w:rPr>
                <w:rFonts w:ascii="宋体" w:hAnsi="宋体" w:cs="宋体" w:hint="eastAsia"/>
                <w:kern w:val="0"/>
                <w:lang w:bidi="ar"/>
              </w:rPr>
              <w:t xml:space="preserve">系统联动试验 </w:t>
            </w:r>
          </w:p>
        </w:tc>
        <w:tc>
          <w:tcPr>
            <w:tcW w:w="5103" w:type="dxa"/>
          </w:tcPr>
          <w:p w14:paraId="474E7D73" w14:textId="77777777" w:rsidR="00E662DC" w:rsidRPr="00EE5140" w:rsidRDefault="00000000">
            <w:pPr>
              <w:jc w:val="left"/>
              <w:rPr>
                <w:rFonts w:asciiTheme="minorEastAsia" w:eastAsiaTheme="minorEastAsia" w:hAnsiTheme="minorEastAsia" w:cstheme="minorEastAsia"/>
              </w:rPr>
            </w:pPr>
            <w:r w:rsidRPr="00EE5140">
              <w:rPr>
                <w:rFonts w:ascii="宋体" w:hAnsi="宋体" w:cs="宋体" w:hint="eastAsia"/>
                <w:kern w:val="0"/>
                <w:lang w:bidi="ar"/>
              </w:rPr>
              <w:t>检验系统的联动功能及主要技术性能参数</w:t>
            </w:r>
          </w:p>
        </w:tc>
        <w:tc>
          <w:tcPr>
            <w:tcW w:w="1383" w:type="dxa"/>
          </w:tcPr>
          <w:p w14:paraId="292F807E" w14:textId="77777777" w:rsidR="00E662DC" w:rsidRPr="00EE5140" w:rsidRDefault="00000000">
            <w:pPr>
              <w:widowControl/>
              <w:jc w:val="left"/>
              <w:rPr>
                <w:rFonts w:hint="eastAsia"/>
              </w:rPr>
            </w:pPr>
            <w:r w:rsidRPr="00EE5140">
              <w:rPr>
                <w:rFonts w:ascii="宋体" w:hAnsi="宋体" w:cs="宋体" w:hint="eastAsia"/>
                <w:kern w:val="0"/>
                <w:lang w:bidi="ar"/>
              </w:rPr>
              <w:t>一年</w:t>
            </w:r>
          </w:p>
        </w:tc>
      </w:tr>
    </w:tbl>
    <w:p w14:paraId="0F5BF433" w14:textId="77777777" w:rsidR="00E662DC" w:rsidRPr="00EE5140" w:rsidRDefault="00000000">
      <w:pPr>
        <w:jc w:val="center"/>
        <w:outlineLvl w:val="0"/>
        <w:rPr>
          <w:rFonts w:ascii="黑体" w:eastAsia="黑体" w:hAnsi="Times New Roman"/>
          <w:kern w:val="0"/>
          <w:szCs w:val="20"/>
        </w:rPr>
      </w:pPr>
      <w:bookmarkStart w:id="141" w:name="_Toc431548511"/>
      <w:r w:rsidRPr="00EE5140">
        <w:rPr>
          <w:rFonts w:ascii="黑体" w:eastAsia="黑体" w:hAnsi="Times New Roman" w:hint="eastAsia"/>
          <w:kern w:val="0"/>
          <w:szCs w:val="20"/>
          <w:lang w:eastAsia="zh-Hans"/>
        </w:rPr>
        <w:t>表</w:t>
      </w:r>
      <w:r w:rsidRPr="00EE5140">
        <w:rPr>
          <w:rFonts w:ascii="黑体" w:eastAsia="黑体" w:hAnsi="Times New Roman"/>
          <w:kern w:val="0"/>
          <w:szCs w:val="20"/>
        </w:rPr>
        <w:t>A</w:t>
      </w:r>
      <w:r w:rsidRPr="00EE5140">
        <w:rPr>
          <w:rFonts w:ascii="黑体" w:eastAsia="黑体" w:hAnsi="Times New Roman" w:hint="eastAsia"/>
          <w:kern w:val="0"/>
          <w:szCs w:val="20"/>
        </w:rPr>
        <w:t>.</w:t>
      </w:r>
      <w:r w:rsidRPr="00EE5140">
        <w:rPr>
          <w:rFonts w:ascii="黑体" w:eastAsia="黑体" w:hAnsi="Times New Roman"/>
          <w:kern w:val="0"/>
          <w:szCs w:val="20"/>
        </w:rPr>
        <w:t>9</w:t>
      </w:r>
      <w:r w:rsidRPr="00EE5140">
        <w:rPr>
          <w:rFonts w:ascii="黑体" w:eastAsia="黑体" w:hAnsi="Times New Roman" w:hint="eastAsia"/>
          <w:kern w:val="0"/>
          <w:szCs w:val="20"/>
        </w:rPr>
        <w:t xml:space="preserve">  应急照明系统及疏散指示标志</w:t>
      </w:r>
      <w:bookmarkEnd w:id="141"/>
    </w:p>
    <w:tbl>
      <w:tblPr>
        <w:tblStyle w:val="aff2"/>
        <w:tblW w:w="9033" w:type="dxa"/>
        <w:tblLook w:val="04A0" w:firstRow="1" w:lastRow="0" w:firstColumn="1" w:lastColumn="0" w:noHBand="0" w:noVBand="1"/>
      </w:tblPr>
      <w:tblGrid>
        <w:gridCol w:w="704"/>
        <w:gridCol w:w="1985"/>
        <w:gridCol w:w="4394"/>
        <w:gridCol w:w="1950"/>
      </w:tblGrid>
      <w:tr w:rsidR="00EE5140" w:rsidRPr="00EE5140" w14:paraId="54731550" w14:textId="77777777">
        <w:tc>
          <w:tcPr>
            <w:tcW w:w="704" w:type="dxa"/>
            <w:vAlign w:val="center"/>
          </w:tcPr>
          <w:p w14:paraId="55B3F9C1" w14:textId="77777777" w:rsidR="00E662DC" w:rsidRPr="00EE5140" w:rsidRDefault="00000000">
            <w:pPr>
              <w:jc w:val="center"/>
              <w:rPr>
                <w:rFonts w:hint="eastAsia"/>
              </w:rPr>
            </w:pPr>
            <w:r w:rsidRPr="00EE5140">
              <w:rPr>
                <w:rFonts w:hint="eastAsia"/>
              </w:rPr>
              <w:t>序号</w:t>
            </w:r>
          </w:p>
        </w:tc>
        <w:tc>
          <w:tcPr>
            <w:tcW w:w="1985" w:type="dxa"/>
            <w:vAlign w:val="center"/>
          </w:tcPr>
          <w:p w14:paraId="748147E9" w14:textId="77777777" w:rsidR="00E662DC" w:rsidRPr="00EE5140" w:rsidRDefault="00000000">
            <w:pPr>
              <w:jc w:val="center"/>
              <w:rPr>
                <w:rFonts w:hint="eastAsia"/>
              </w:rPr>
            </w:pPr>
            <w:r w:rsidRPr="00EE5140">
              <w:rPr>
                <w:rFonts w:hint="eastAsia"/>
              </w:rPr>
              <w:t>项目</w:t>
            </w:r>
          </w:p>
        </w:tc>
        <w:tc>
          <w:tcPr>
            <w:tcW w:w="4394" w:type="dxa"/>
          </w:tcPr>
          <w:p w14:paraId="1EB0BDF1" w14:textId="77777777" w:rsidR="00E662DC" w:rsidRPr="00EE5140" w:rsidRDefault="00000000">
            <w:pPr>
              <w:jc w:val="center"/>
              <w:rPr>
                <w:rFonts w:hint="eastAsia"/>
              </w:rPr>
            </w:pPr>
            <w:r w:rsidRPr="00EE5140">
              <w:rPr>
                <w:rFonts w:hint="eastAsia"/>
              </w:rPr>
              <w:t>内容</w:t>
            </w:r>
          </w:p>
        </w:tc>
        <w:tc>
          <w:tcPr>
            <w:tcW w:w="1950" w:type="dxa"/>
          </w:tcPr>
          <w:p w14:paraId="7D73899C" w14:textId="77777777" w:rsidR="00E662DC" w:rsidRPr="00EE5140" w:rsidRDefault="00000000">
            <w:pPr>
              <w:jc w:val="center"/>
              <w:rPr>
                <w:rFonts w:hint="eastAsia"/>
              </w:rPr>
            </w:pPr>
            <w:r w:rsidRPr="00EE5140">
              <w:rPr>
                <w:rFonts w:hint="eastAsia"/>
              </w:rPr>
              <w:t>周期</w:t>
            </w:r>
          </w:p>
        </w:tc>
      </w:tr>
      <w:tr w:rsidR="00EE5140" w:rsidRPr="00EE5140" w14:paraId="470071CB" w14:textId="77777777">
        <w:tc>
          <w:tcPr>
            <w:tcW w:w="704" w:type="dxa"/>
            <w:vAlign w:val="center"/>
          </w:tcPr>
          <w:p w14:paraId="5E0590C7" w14:textId="77777777" w:rsidR="00E662DC" w:rsidRPr="00EE5140" w:rsidRDefault="00000000">
            <w:pPr>
              <w:jc w:val="center"/>
              <w:rPr>
                <w:rFonts w:hint="eastAsia"/>
              </w:rPr>
            </w:pPr>
            <w:r w:rsidRPr="00EE5140">
              <w:rPr>
                <w:rFonts w:hint="eastAsia"/>
              </w:rPr>
              <w:t>1</w:t>
            </w:r>
          </w:p>
        </w:tc>
        <w:tc>
          <w:tcPr>
            <w:tcW w:w="1985" w:type="dxa"/>
            <w:vMerge w:val="restart"/>
            <w:vAlign w:val="center"/>
          </w:tcPr>
          <w:p w14:paraId="168FFFA8" w14:textId="77777777" w:rsidR="00E662DC" w:rsidRPr="00EE5140" w:rsidRDefault="00000000">
            <w:pPr>
              <w:jc w:val="left"/>
              <w:rPr>
                <w:rFonts w:hint="eastAsia"/>
              </w:rPr>
            </w:pPr>
            <w:r w:rsidRPr="00EE5140">
              <w:rPr>
                <w:rFonts w:hint="eastAsia"/>
              </w:rPr>
              <w:t>集中控制型系统</w:t>
            </w:r>
          </w:p>
        </w:tc>
        <w:tc>
          <w:tcPr>
            <w:tcW w:w="4394" w:type="dxa"/>
          </w:tcPr>
          <w:p w14:paraId="2D4F8FF2" w14:textId="77777777" w:rsidR="00E662DC" w:rsidRPr="00EE5140" w:rsidRDefault="00000000">
            <w:pPr>
              <w:jc w:val="left"/>
              <w:rPr>
                <w:rFonts w:hint="eastAsia"/>
              </w:rPr>
            </w:pPr>
            <w:r w:rsidRPr="00EE5140">
              <w:rPr>
                <w:rFonts w:hint="eastAsia"/>
              </w:rPr>
              <w:t>手动应急启动功能</w:t>
            </w:r>
          </w:p>
        </w:tc>
        <w:tc>
          <w:tcPr>
            <w:tcW w:w="1950" w:type="dxa"/>
          </w:tcPr>
          <w:p w14:paraId="60520E6E" w14:textId="77777777" w:rsidR="00E662DC" w:rsidRPr="00EE5140" w:rsidRDefault="00000000">
            <w:pPr>
              <w:jc w:val="left"/>
              <w:rPr>
                <w:rFonts w:hint="eastAsia"/>
              </w:rPr>
            </w:pPr>
            <w:r w:rsidRPr="00EE5140">
              <w:rPr>
                <w:rFonts w:hint="eastAsia"/>
              </w:rPr>
              <w:t>每月</w:t>
            </w:r>
          </w:p>
        </w:tc>
      </w:tr>
      <w:tr w:rsidR="00EE5140" w:rsidRPr="00EE5140" w14:paraId="487BA032" w14:textId="77777777">
        <w:trPr>
          <w:trHeight w:val="90"/>
        </w:trPr>
        <w:tc>
          <w:tcPr>
            <w:tcW w:w="704" w:type="dxa"/>
            <w:vAlign w:val="center"/>
          </w:tcPr>
          <w:p w14:paraId="771A5ECC" w14:textId="77777777" w:rsidR="00E662DC" w:rsidRPr="00EE5140" w:rsidRDefault="00000000">
            <w:pPr>
              <w:jc w:val="center"/>
              <w:rPr>
                <w:rFonts w:hint="eastAsia"/>
              </w:rPr>
            </w:pPr>
            <w:r w:rsidRPr="00EE5140">
              <w:rPr>
                <w:rFonts w:hint="eastAsia"/>
              </w:rPr>
              <w:t>2</w:t>
            </w:r>
          </w:p>
        </w:tc>
        <w:tc>
          <w:tcPr>
            <w:tcW w:w="1985" w:type="dxa"/>
            <w:vMerge/>
            <w:vAlign w:val="center"/>
          </w:tcPr>
          <w:p w14:paraId="49B3A115" w14:textId="77777777" w:rsidR="00E662DC" w:rsidRPr="00EE5140" w:rsidRDefault="00E662DC">
            <w:pPr>
              <w:jc w:val="left"/>
              <w:rPr>
                <w:rFonts w:hint="eastAsia"/>
              </w:rPr>
            </w:pPr>
          </w:p>
        </w:tc>
        <w:tc>
          <w:tcPr>
            <w:tcW w:w="4394" w:type="dxa"/>
          </w:tcPr>
          <w:p w14:paraId="0B378EE7" w14:textId="77777777" w:rsidR="00E662DC" w:rsidRPr="00EE5140" w:rsidRDefault="00000000">
            <w:pPr>
              <w:jc w:val="left"/>
              <w:rPr>
                <w:rFonts w:hint="eastAsia"/>
              </w:rPr>
            </w:pPr>
            <w:r w:rsidRPr="00EE5140">
              <w:rPr>
                <w:rFonts w:hint="eastAsia"/>
              </w:rPr>
              <w:t>火灾状态下自动应急启动功能</w:t>
            </w:r>
          </w:p>
        </w:tc>
        <w:tc>
          <w:tcPr>
            <w:tcW w:w="1950" w:type="dxa"/>
          </w:tcPr>
          <w:p w14:paraId="6D71F973" w14:textId="77777777" w:rsidR="00E662DC" w:rsidRPr="00EE5140" w:rsidRDefault="00000000">
            <w:pPr>
              <w:jc w:val="left"/>
              <w:rPr>
                <w:rFonts w:hint="eastAsia"/>
              </w:rPr>
            </w:pPr>
            <w:r w:rsidRPr="00EE5140">
              <w:rPr>
                <w:rFonts w:hint="eastAsia"/>
              </w:rPr>
              <w:t>每年一个防火分区</w:t>
            </w:r>
          </w:p>
        </w:tc>
      </w:tr>
      <w:tr w:rsidR="00EE5140" w:rsidRPr="00EE5140" w14:paraId="00976DB5" w14:textId="77777777">
        <w:trPr>
          <w:trHeight w:val="216"/>
        </w:trPr>
        <w:tc>
          <w:tcPr>
            <w:tcW w:w="704" w:type="dxa"/>
            <w:vAlign w:val="center"/>
          </w:tcPr>
          <w:p w14:paraId="49BD7BE6" w14:textId="77777777" w:rsidR="00E662DC" w:rsidRPr="00EE5140" w:rsidRDefault="00000000">
            <w:pPr>
              <w:jc w:val="center"/>
              <w:rPr>
                <w:rFonts w:asciiTheme="minorHAnsi" w:eastAsiaTheme="minorEastAsia" w:hAnsiTheme="minorHAnsi" w:cstheme="minorBidi"/>
                <w:szCs w:val="24"/>
              </w:rPr>
            </w:pPr>
            <w:r w:rsidRPr="00EE5140">
              <w:rPr>
                <w:rFonts w:hint="eastAsia"/>
              </w:rPr>
              <w:t>3</w:t>
            </w:r>
          </w:p>
        </w:tc>
        <w:tc>
          <w:tcPr>
            <w:tcW w:w="1985" w:type="dxa"/>
            <w:vMerge/>
            <w:vAlign w:val="center"/>
          </w:tcPr>
          <w:p w14:paraId="05470950" w14:textId="77777777" w:rsidR="00E662DC" w:rsidRPr="00EE5140" w:rsidRDefault="00E662DC">
            <w:pPr>
              <w:jc w:val="left"/>
              <w:rPr>
                <w:rFonts w:hint="eastAsia"/>
              </w:rPr>
            </w:pPr>
          </w:p>
        </w:tc>
        <w:tc>
          <w:tcPr>
            <w:tcW w:w="4394" w:type="dxa"/>
          </w:tcPr>
          <w:p w14:paraId="113D04FA" w14:textId="77777777" w:rsidR="00E662DC" w:rsidRPr="00EE5140" w:rsidRDefault="00000000">
            <w:pPr>
              <w:jc w:val="left"/>
              <w:rPr>
                <w:rFonts w:hint="eastAsia"/>
              </w:rPr>
            </w:pPr>
            <w:r w:rsidRPr="00EE5140">
              <w:rPr>
                <w:rFonts w:hint="eastAsia"/>
              </w:rPr>
              <w:t>持续应急工作时间</w:t>
            </w:r>
          </w:p>
        </w:tc>
        <w:tc>
          <w:tcPr>
            <w:tcW w:w="1950" w:type="dxa"/>
          </w:tcPr>
          <w:p w14:paraId="6CF4A629" w14:textId="77777777" w:rsidR="00E662DC" w:rsidRPr="00EE5140" w:rsidRDefault="00000000">
            <w:pPr>
              <w:jc w:val="left"/>
              <w:rPr>
                <w:rFonts w:hint="eastAsia"/>
              </w:rPr>
            </w:pPr>
            <w:r w:rsidRPr="00EE5140">
              <w:rPr>
                <w:rFonts w:hint="eastAsia"/>
              </w:rPr>
              <w:t>每月</w:t>
            </w:r>
          </w:p>
        </w:tc>
      </w:tr>
      <w:tr w:rsidR="00EE5140" w:rsidRPr="00EE5140" w14:paraId="480EEE44" w14:textId="77777777">
        <w:tc>
          <w:tcPr>
            <w:tcW w:w="704" w:type="dxa"/>
            <w:vAlign w:val="center"/>
          </w:tcPr>
          <w:p w14:paraId="4C586124" w14:textId="77777777" w:rsidR="00E662DC" w:rsidRPr="00EE5140" w:rsidRDefault="00000000">
            <w:pPr>
              <w:jc w:val="center"/>
              <w:rPr>
                <w:rFonts w:hint="eastAsia"/>
              </w:rPr>
            </w:pPr>
            <w:r w:rsidRPr="00EE5140">
              <w:rPr>
                <w:rFonts w:hint="eastAsia"/>
              </w:rPr>
              <w:t>4</w:t>
            </w:r>
          </w:p>
        </w:tc>
        <w:tc>
          <w:tcPr>
            <w:tcW w:w="1985" w:type="dxa"/>
            <w:vMerge w:val="restart"/>
            <w:vAlign w:val="center"/>
          </w:tcPr>
          <w:p w14:paraId="7593783E" w14:textId="77777777" w:rsidR="00E662DC" w:rsidRPr="00EE5140" w:rsidRDefault="00000000">
            <w:pPr>
              <w:jc w:val="left"/>
              <w:rPr>
                <w:rFonts w:hint="eastAsia"/>
              </w:rPr>
            </w:pPr>
            <w:r w:rsidRPr="00EE5140">
              <w:rPr>
                <w:rFonts w:hint="eastAsia"/>
              </w:rPr>
              <w:t>非集中控制型系统</w:t>
            </w:r>
          </w:p>
        </w:tc>
        <w:tc>
          <w:tcPr>
            <w:tcW w:w="4394" w:type="dxa"/>
          </w:tcPr>
          <w:p w14:paraId="3578E9D8" w14:textId="77777777" w:rsidR="00E662DC" w:rsidRPr="00EE5140" w:rsidRDefault="00000000">
            <w:pPr>
              <w:jc w:val="left"/>
              <w:rPr>
                <w:rFonts w:hint="eastAsia"/>
              </w:rPr>
            </w:pPr>
            <w:r w:rsidRPr="00EE5140">
              <w:rPr>
                <w:rFonts w:hint="eastAsia"/>
              </w:rPr>
              <w:t>手动应急启动功能</w:t>
            </w:r>
          </w:p>
        </w:tc>
        <w:tc>
          <w:tcPr>
            <w:tcW w:w="1950" w:type="dxa"/>
          </w:tcPr>
          <w:p w14:paraId="7AAFDF1A" w14:textId="77777777" w:rsidR="00E662DC" w:rsidRPr="00EE5140" w:rsidRDefault="00000000">
            <w:pPr>
              <w:jc w:val="left"/>
              <w:rPr>
                <w:rFonts w:hint="eastAsia"/>
              </w:rPr>
            </w:pPr>
            <w:r w:rsidRPr="00EE5140">
              <w:rPr>
                <w:rFonts w:hint="eastAsia"/>
              </w:rPr>
              <w:t>每月</w:t>
            </w:r>
          </w:p>
        </w:tc>
      </w:tr>
      <w:tr w:rsidR="00E662DC" w:rsidRPr="00EE5140" w14:paraId="6C9B5B2F" w14:textId="77777777">
        <w:tc>
          <w:tcPr>
            <w:tcW w:w="704" w:type="dxa"/>
            <w:vAlign w:val="center"/>
          </w:tcPr>
          <w:p w14:paraId="7FD7906C" w14:textId="77777777" w:rsidR="00E662DC" w:rsidRPr="00EE5140" w:rsidRDefault="00000000">
            <w:pPr>
              <w:jc w:val="center"/>
              <w:rPr>
                <w:rFonts w:hint="eastAsia"/>
              </w:rPr>
            </w:pPr>
            <w:r w:rsidRPr="00EE5140">
              <w:rPr>
                <w:rFonts w:hint="eastAsia"/>
              </w:rPr>
              <w:t>5</w:t>
            </w:r>
          </w:p>
        </w:tc>
        <w:tc>
          <w:tcPr>
            <w:tcW w:w="1985" w:type="dxa"/>
            <w:vMerge/>
            <w:vAlign w:val="center"/>
          </w:tcPr>
          <w:p w14:paraId="0BCC8AC1" w14:textId="77777777" w:rsidR="00E662DC" w:rsidRPr="00EE5140" w:rsidRDefault="00E662DC">
            <w:pPr>
              <w:jc w:val="left"/>
              <w:rPr>
                <w:rFonts w:hint="eastAsia"/>
              </w:rPr>
            </w:pPr>
          </w:p>
        </w:tc>
        <w:tc>
          <w:tcPr>
            <w:tcW w:w="4394" w:type="dxa"/>
          </w:tcPr>
          <w:p w14:paraId="40F3C9FB" w14:textId="77777777" w:rsidR="00E662DC" w:rsidRPr="00EE5140" w:rsidRDefault="00000000">
            <w:pPr>
              <w:jc w:val="left"/>
              <w:rPr>
                <w:rFonts w:hint="eastAsia"/>
              </w:rPr>
            </w:pPr>
            <w:r w:rsidRPr="00EE5140">
              <w:rPr>
                <w:rFonts w:hint="eastAsia"/>
              </w:rPr>
              <w:t>持续应急工作时间</w:t>
            </w:r>
          </w:p>
        </w:tc>
        <w:tc>
          <w:tcPr>
            <w:tcW w:w="1950" w:type="dxa"/>
          </w:tcPr>
          <w:p w14:paraId="6398810A" w14:textId="77777777" w:rsidR="00E662DC" w:rsidRPr="00EE5140" w:rsidRDefault="00000000">
            <w:pPr>
              <w:jc w:val="left"/>
              <w:rPr>
                <w:rFonts w:hint="eastAsia"/>
              </w:rPr>
            </w:pPr>
            <w:r w:rsidRPr="00EE5140">
              <w:rPr>
                <w:rFonts w:hint="eastAsia"/>
              </w:rPr>
              <w:t>每月</w:t>
            </w:r>
          </w:p>
        </w:tc>
      </w:tr>
    </w:tbl>
    <w:p w14:paraId="1F061243" w14:textId="77777777" w:rsidR="00E662DC" w:rsidRPr="00EE5140" w:rsidRDefault="00E662DC">
      <w:pPr>
        <w:jc w:val="center"/>
        <w:outlineLvl w:val="0"/>
        <w:rPr>
          <w:rFonts w:ascii="黑体" w:eastAsia="黑体" w:hAnsi="Times New Roman"/>
          <w:kern w:val="0"/>
          <w:szCs w:val="20"/>
          <w:lang w:eastAsia="zh-Hans"/>
        </w:rPr>
      </w:pPr>
      <w:bookmarkStart w:id="142" w:name="_Toc983548458"/>
    </w:p>
    <w:p w14:paraId="46F7554D" w14:textId="77777777" w:rsidR="00E662DC" w:rsidRPr="00EE5140" w:rsidRDefault="00000000">
      <w:pPr>
        <w:jc w:val="center"/>
        <w:outlineLvl w:val="0"/>
        <w:rPr>
          <w:rFonts w:ascii="黑体" w:eastAsia="黑体" w:hAnsi="Times New Roman"/>
          <w:kern w:val="0"/>
          <w:szCs w:val="20"/>
        </w:rPr>
      </w:pPr>
      <w:r w:rsidRPr="00EE5140">
        <w:rPr>
          <w:rFonts w:ascii="黑体" w:eastAsia="黑体" w:hAnsi="Times New Roman" w:hint="eastAsia"/>
          <w:kern w:val="0"/>
          <w:szCs w:val="20"/>
          <w:lang w:eastAsia="zh-Hans"/>
        </w:rPr>
        <w:t>表</w:t>
      </w:r>
      <w:r w:rsidRPr="00EE5140">
        <w:rPr>
          <w:rFonts w:ascii="黑体" w:eastAsia="黑体" w:hAnsi="Times New Roman"/>
          <w:kern w:val="0"/>
          <w:szCs w:val="20"/>
        </w:rPr>
        <w:t>A</w:t>
      </w:r>
      <w:r w:rsidRPr="00EE5140">
        <w:rPr>
          <w:rFonts w:ascii="黑体" w:eastAsia="黑体" w:hAnsi="Times New Roman" w:hint="eastAsia"/>
          <w:kern w:val="0"/>
          <w:szCs w:val="20"/>
        </w:rPr>
        <w:t>.</w:t>
      </w:r>
      <w:r w:rsidRPr="00EE5140">
        <w:rPr>
          <w:rFonts w:ascii="黑体" w:eastAsia="黑体" w:hAnsi="Times New Roman"/>
          <w:kern w:val="0"/>
          <w:szCs w:val="20"/>
        </w:rPr>
        <w:t>10</w:t>
      </w:r>
      <w:r w:rsidRPr="00EE5140">
        <w:rPr>
          <w:rFonts w:ascii="黑体" w:eastAsia="黑体" w:hAnsi="Times New Roman" w:hint="eastAsia"/>
          <w:kern w:val="0"/>
          <w:szCs w:val="20"/>
        </w:rPr>
        <w:t xml:space="preserve"> 灭火器</w:t>
      </w:r>
      <w:bookmarkEnd w:id="142"/>
    </w:p>
    <w:tbl>
      <w:tblPr>
        <w:tblStyle w:val="aff2"/>
        <w:tblW w:w="9033" w:type="dxa"/>
        <w:tblLook w:val="04A0" w:firstRow="1" w:lastRow="0" w:firstColumn="1" w:lastColumn="0" w:noHBand="0" w:noVBand="1"/>
      </w:tblPr>
      <w:tblGrid>
        <w:gridCol w:w="704"/>
        <w:gridCol w:w="1607"/>
        <w:gridCol w:w="3267"/>
        <w:gridCol w:w="3455"/>
      </w:tblGrid>
      <w:tr w:rsidR="00EE5140" w:rsidRPr="00EE5140" w14:paraId="71FBF8A6" w14:textId="77777777">
        <w:tc>
          <w:tcPr>
            <w:tcW w:w="704" w:type="dxa"/>
          </w:tcPr>
          <w:p w14:paraId="19905752" w14:textId="77777777" w:rsidR="00E662DC" w:rsidRPr="00EE5140" w:rsidRDefault="00000000">
            <w:pPr>
              <w:jc w:val="center"/>
              <w:rPr>
                <w:rFonts w:hint="eastAsia"/>
              </w:rPr>
            </w:pPr>
            <w:r w:rsidRPr="00EE5140">
              <w:rPr>
                <w:rFonts w:hint="eastAsia"/>
              </w:rPr>
              <w:t>序号</w:t>
            </w:r>
          </w:p>
        </w:tc>
        <w:tc>
          <w:tcPr>
            <w:tcW w:w="1607" w:type="dxa"/>
          </w:tcPr>
          <w:p w14:paraId="5172B14A" w14:textId="77777777" w:rsidR="00E662DC" w:rsidRPr="00EE5140" w:rsidRDefault="00000000">
            <w:pPr>
              <w:jc w:val="center"/>
              <w:rPr>
                <w:rFonts w:hint="eastAsia"/>
              </w:rPr>
            </w:pPr>
            <w:r w:rsidRPr="00EE5140">
              <w:rPr>
                <w:rFonts w:hint="eastAsia"/>
              </w:rPr>
              <w:t>项目</w:t>
            </w:r>
          </w:p>
        </w:tc>
        <w:tc>
          <w:tcPr>
            <w:tcW w:w="3267" w:type="dxa"/>
          </w:tcPr>
          <w:p w14:paraId="38084F2E" w14:textId="77777777" w:rsidR="00E662DC" w:rsidRPr="00EE5140" w:rsidRDefault="00000000">
            <w:pPr>
              <w:jc w:val="center"/>
              <w:rPr>
                <w:rFonts w:hint="eastAsia"/>
              </w:rPr>
            </w:pPr>
            <w:r w:rsidRPr="00EE5140">
              <w:rPr>
                <w:rFonts w:hint="eastAsia"/>
              </w:rPr>
              <w:t>内容</w:t>
            </w:r>
          </w:p>
        </w:tc>
        <w:tc>
          <w:tcPr>
            <w:tcW w:w="3455" w:type="dxa"/>
          </w:tcPr>
          <w:p w14:paraId="31D275BF" w14:textId="77777777" w:rsidR="00E662DC" w:rsidRPr="00EE5140" w:rsidRDefault="00000000">
            <w:pPr>
              <w:jc w:val="center"/>
              <w:rPr>
                <w:rFonts w:hint="eastAsia"/>
              </w:rPr>
            </w:pPr>
            <w:r w:rsidRPr="00EE5140">
              <w:rPr>
                <w:rFonts w:hint="eastAsia"/>
              </w:rPr>
              <w:t>周期</w:t>
            </w:r>
          </w:p>
        </w:tc>
      </w:tr>
      <w:tr w:rsidR="00EE5140" w:rsidRPr="00EE5140" w14:paraId="4FBA07DE" w14:textId="77777777">
        <w:tc>
          <w:tcPr>
            <w:tcW w:w="704" w:type="dxa"/>
          </w:tcPr>
          <w:p w14:paraId="6A7EF775" w14:textId="77777777" w:rsidR="00E662DC" w:rsidRPr="00EE5140" w:rsidRDefault="00000000">
            <w:pPr>
              <w:jc w:val="center"/>
              <w:rPr>
                <w:rFonts w:hint="eastAsia"/>
              </w:rPr>
            </w:pPr>
            <w:r w:rsidRPr="00EE5140">
              <w:rPr>
                <w:rFonts w:hint="eastAsia"/>
              </w:rPr>
              <w:t>1</w:t>
            </w:r>
          </w:p>
        </w:tc>
        <w:tc>
          <w:tcPr>
            <w:tcW w:w="1607" w:type="dxa"/>
            <w:vMerge w:val="restart"/>
            <w:vAlign w:val="center"/>
          </w:tcPr>
          <w:p w14:paraId="23E826C9" w14:textId="77777777" w:rsidR="00E662DC" w:rsidRPr="00EE5140" w:rsidRDefault="00000000">
            <w:pPr>
              <w:jc w:val="left"/>
              <w:rPr>
                <w:rFonts w:hint="eastAsia"/>
              </w:rPr>
            </w:pPr>
            <w:r w:rsidRPr="00EE5140">
              <w:rPr>
                <w:rFonts w:hint="eastAsia"/>
              </w:rPr>
              <w:t>外观</w:t>
            </w:r>
          </w:p>
        </w:tc>
        <w:tc>
          <w:tcPr>
            <w:tcW w:w="3267" w:type="dxa"/>
          </w:tcPr>
          <w:p w14:paraId="1C24BA59" w14:textId="77777777" w:rsidR="00E662DC" w:rsidRPr="00EE5140" w:rsidRDefault="00E662DC">
            <w:pPr>
              <w:jc w:val="left"/>
              <w:rPr>
                <w:rFonts w:asciiTheme="minorEastAsia" w:eastAsiaTheme="minorEastAsia" w:hAnsiTheme="minorEastAsia" w:cstheme="minorEastAsia"/>
              </w:rPr>
            </w:pPr>
          </w:p>
        </w:tc>
        <w:tc>
          <w:tcPr>
            <w:tcW w:w="3455" w:type="dxa"/>
          </w:tcPr>
          <w:p w14:paraId="480DAD31" w14:textId="77777777" w:rsidR="00E662DC" w:rsidRPr="00EE5140" w:rsidRDefault="00000000">
            <w:pPr>
              <w:jc w:val="left"/>
              <w:rPr>
                <w:rFonts w:hint="eastAsia"/>
              </w:rPr>
            </w:pPr>
            <w:r w:rsidRPr="00EE5140">
              <w:rPr>
                <w:rFonts w:hint="eastAsia"/>
              </w:rPr>
              <w:t>每月</w:t>
            </w:r>
          </w:p>
        </w:tc>
      </w:tr>
      <w:tr w:rsidR="00EE5140" w:rsidRPr="00EE5140" w14:paraId="351B732B" w14:textId="77777777">
        <w:trPr>
          <w:trHeight w:val="90"/>
        </w:trPr>
        <w:tc>
          <w:tcPr>
            <w:tcW w:w="704" w:type="dxa"/>
          </w:tcPr>
          <w:p w14:paraId="2ECCAC09" w14:textId="77777777" w:rsidR="00E662DC" w:rsidRPr="00EE5140" w:rsidRDefault="00000000">
            <w:pPr>
              <w:jc w:val="center"/>
              <w:rPr>
                <w:rFonts w:hint="eastAsia"/>
              </w:rPr>
            </w:pPr>
            <w:r w:rsidRPr="00EE5140">
              <w:rPr>
                <w:rFonts w:hint="eastAsia"/>
              </w:rPr>
              <w:t>2</w:t>
            </w:r>
          </w:p>
        </w:tc>
        <w:tc>
          <w:tcPr>
            <w:tcW w:w="1607" w:type="dxa"/>
            <w:vMerge/>
          </w:tcPr>
          <w:p w14:paraId="7CF0ADAE" w14:textId="77777777" w:rsidR="00E662DC" w:rsidRPr="00EE5140" w:rsidRDefault="00E662DC">
            <w:pPr>
              <w:jc w:val="left"/>
              <w:rPr>
                <w:rFonts w:hint="eastAsia"/>
              </w:rPr>
            </w:pPr>
          </w:p>
        </w:tc>
        <w:tc>
          <w:tcPr>
            <w:tcW w:w="3267" w:type="dxa"/>
          </w:tcPr>
          <w:p w14:paraId="3843F94D" w14:textId="77777777" w:rsidR="00E662DC" w:rsidRPr="00EE5140" w:rsidRDefault="00E662DC">
            <w:pPr>
              <w:jc w:val="left"/>
              <w:rPr>
                <w:rFonts w:asciiTheme="minorEastAsia" w:eastAsiaTheme="minorEastAsia" w:hAnsiTheme="minorEastAsia" w:cstheme="minorEastAsia"/>
              </w:rPr>
            </w:pPr>
          </w:p>
        </w:tc>
        <w:tc>
          <w:tcPr>
            <w:tcW w:w="3455" w:type="dxa"/>
          </w:tcPr>
          <w:p w14:paraId="22BFDA03" w14:textId="77777777" w:rsidR="00E662DC" w:rsidRPr="00EE5140" w:rsidRDefault="00000000">
            <w:pPr>
              <w:jc w:val="left"/>
              <w:rPr>
                <w:rFonts w:hint="eastAsia"/>
              </w:rPr>
            </w:pPr>
            <w:r w:rsidRPr="00EE5140">
              <w:rPr>
                <w:rFonts w:hint="eastAsia"/>
              </w:rPr>
              <w:t>人员密集的公共场所</w:t>
            </w:r>
            <w:r w:rsidRPr="00EE5140">
              <w:rPr>
                <w:rFonts w:hint="eastAsia"/>
              </w:rPr>
              <w:t xml:space="preserve"> </w:t>
            </w:r>
            <w:r w:rsidRPr="00EE5140">
              <w:rPr>
                <w:rFonts w:hint="eastAsia"/>
              </w:rPr>
              <w:t>每半月</w:t>
            </w:r>
          </w:p>
        </w:tc>
      </w:tr>
    </w:tbl>
    <w:p w14:paraId="791DF66F" w14:textId="77777777" w:rsidR="00E662DC" w:rsidRPr="00EE5140" w:rsidRDefault="00000000">
      <w:pPr>
        <w:rPr>
          <w:rFonts w:hint="eastAsia"/>
          <w:lang w:eastAsia="zh-Hans"/>
        </w:rPr>
      </w:pPr>
      <w:r w:rsidRPr="00EE5140">
        <w:rPr>
          <w:lang w:eastAsia="zh-Hans"/>
        </w:rPr>
        <w:br w:type="page"/>
      </w:r>
    </w:p>
    <w:p w14:paraId="0D83FAE9" w14:textId="77777777" w:rsidR="00E662DC" w:rsidRPr="00EE5140" w:rsidRDefault="00E662DC">
      <w:pPr>
        <w:pStyle w:val="af"/>
        <w:spacing w:before="78" w:after="156"/>
        <w:rPr>
          <w:lang w:eastAsia="zh-Hans"/>
        </w:rPr>
      </w:pPr>
      <w:bookmarkStart w:id="143" w:name="_Toc1317302647"/>
      <w:bookmarkEnd w:id="143"/>
    </w:p>
    <w:p w14:paraId="1B3D766B" w14:textId="77777777" w:rsidR="00E662DC" w:rsidRPr="00EE5140" w:rsidRDefault="00000000">
      <w:pPr>
        <w:pStyle w:val="aff5"/>
        <w:ind w:firstLineChars="0" w:firstLine="0"/>
        <w:jc w:val="center"/>
        <w:outlineLvl w:val="0"/>
        <w:rPr>
          <w:rFonts w:ascii="黑体" w:eastAsia="黑体" w:hAnsi="黑体" w:cs="黑体"/>
          <w:lang w:eastAsia="zh-Hans"/>
        </w:rPr>
      </w:pPr>
      <w:bookmarkStart w:id="144" w:name="_Toc1496671206"/>
      <w:r w:rsidRPr="00EE5140">
        <w:rPr>
          <w:rFonts w:ascii="黑体" w:eastAsia="黑体" w:hAnsi="黑体" w:cs="黑体" w:hint="eastAsia"/>
          <w:lang w:eastAsia="zh-Hans"/>
        </w:rPr>
        <w:t>（资料性）</w:t>
      </w:r>
      <w:bookmarkEnd w:id="144"/>
    </w:p>
    <w:p w14:paraId="1FF49C13" w14:textId="77777777" w:rsidR="00E662DC" w:rsidRPr="00EE5140" w:rsidRDefault="00000000">
      <w:pPr>
        <w:pStyle w:val="af"/>
        <w:numPr>
          <w:ilvl w:val="0"/>
          <w:numId w:val="0"/>
        </w:numPr>
        <w:spacing w:before="78" w:after="156"/>
        <w:rPr>
          <w:rFonts w:hAnsi="黑体" w:cs="黑体"/>
        </w:rPr>
      </w:pPr>
      <w:bookmarkStart w:id="145" w:name="_Toc1077001931"/>
      <w:r w:rsidRPr="00EE5140">
        <w:rPr>
          <w:rFonts w:hAnsi="黑体" w:cs="黑体" w:hint="eastAsia"/>
          <w:lang w:eastAsia="zh-Hans"/>
        </w:rPr>
        <w:t>区域火灾风险评估调研文件</w:t>
      </w:r>
      <w:bookmarkEnd w:id="145"/>
    </w:p>
    <w:p w14:paraId="06143709" w14:textId="77777777" w:rsidR="00E662DC" w:rsidRPr="00EE5140" w:rsidRDefault="00000000">
      <w:pPr>
        <w:pStyle w:val="af"/>
        <w:numPr>
          <w:ilvl w:val="0"/>
          <w:numId w:val="0"/>
        </w:numPr>
        <w:spacing w:before="78" w:after="156"/>
        <w:jc w:val="left"/>
        <w:rPr>
          <w:rFonts w:ascii="宋体" w:eastAsia="宋体" w:hAnsi="宋体" w:cs="宋体"/>
          <w:lang w:eastAsia="zh-Hans"/>
        </w:rPr>
      </w:pPr>
      <w:bookmarkStart w:id="146" w:name="_Toc31793754"/>
      <w:r w:rsidRPr="00EE5140">
        <w:rPr>
          <w:rFonts w:ascii="宋体" w:eastAsia="宋体" w:hAnsi="宋体" w:cs="宋体" w:hint="eastAsia"/>
        </w:rPr>
        <w:t>B</w:t>
      </w:r>
      <w:r w:rsidRPr="00EE5140">
        <w:rPr>
          <w:rFonts w:ascii="宋体" w:eastAsia="宋体" w:hAnsi="宋体" w:cs="宋体" w:hint="eastAsia"/>
          <w:lang w:eastAsia="zh-Hans"/>
        </w:rPr>
        <w:t>.1</w:t>
      </w:r>
      <w:r w:rsidRPr="00EE5140">
        <w:rPr>
          <w:rFonts w:ascii="宋体" w:eastAsia="宋体" w:hAnsi="宋体" w:cs="宋体" w:hint="eastAsia"/>
        </w:rPr>
        <w:t xml:space="preserve"> </w:t>
      </w:r>
      <w:r w:rsidRPr="00EE5140">
        <w:rPr>
          <w:rFonts w:ascii="宋体" w:eastAsia="宋体" w:hAnsi="宋体" w:cs="宋体" w:hint="eastAsia"/>
          <w:lang w:eastAsia="zh-Hans"/>
        </w:rPr>
        <w:t>区域火灾风险评估调研内容见表B.1</w:t>
      </w:r>
      <w:bookmarkEnd w:id="146"/>
    </w:p>
    <w:p w14:paraId="508FF53D" w14:textId="77777777" w:rsidR="00E662DC" w:rsidRPr="00EE5140" w:rsidRDefault="00000000">
      <w:pPr>
        <w:pStyle w:val="af6"/>
        <w:outlineLvl w:val="0"/>
        <w:rPr>
          <w:rFonts w:ascii="黑体" w:hAnsi="Times New Roman" w:cs="Times New Roman"/>
          <w:snapToGrid/>
          <w:color w:val="auto"/>
          <w:kern w:val="0"/>
          <w:sz w:val="21"/>
          <w:szCs w:val="20"/>
          <w:lang w:eastAsia="zh-Hans"/>
        </w:rPr>
      </w:pPr>
      <w:bookmarkStart w:id="147" w:name="_Toc1781679022"/>
      <w:r w:rsidRPr="00EE5140">
        <w:rPr>
          <w:rFonts w:ascii="黑体" w:hAnsi="Times New Roman" w:cs="Times New Roman" w:hint="eastAsia"/>
          <w:snapToGrid/>
          <w:color w:val="auto"/>
          <w:kern w:val="0"/>
          <w:sz w:val="21"/>
          <w:szCs w:val="20"/>
          <w:lang w:eastAsia="zh-Hans"/>
        </w:rPr>
        <w:t xml:space="preserve">表 </w:t>
      </w:r>
      <w:r w:rsidRPr="00EE5140">
        <w:rPr>
          <w:rFonts w:ascii="黑体" w:hAnsi="Times New Roman" w:cs="Times New Roman"/>
          <w:snapToGrid/>
          <w:color w:val="auto"/>
          <w:kern w:val="0"/>
          <w:sz w:val="21"/>
          <w:szCs w:val="20"/>
          <w:lang w:eastAsia="zh-Hans"/>
        </w:rPr>
        <w:t>B.1</w:t>
      </w:r>
      <w:r w:rsidRPr="00EE5140">
        <w:rPr>
          <w:rFonts w:ascii="黑体" w:hAnsi="Times New Roman" w:cs="Times New Roman" w:hint="eastAsia"/>
          <w:snapToGrid/>
          <w:color w:val="auto"/>
          <w:kern w:val="0"/>
          <w:sz w:val="21"/>
          <w:szCs w:val="20"/>
        </w:rPr>
        <w:t xml:space="preserve">   </w:t>
      </w:r>
      <w:r w:rsidRPr="00EE5140">
        <w:rPr>
          <w:rFonts w:hint="eastAsia"/>
          <w:color w:val="auto"/>
          <w:lang w:eastAsia="zh-Hans"/>
        </w:rPr>
        <w:t>区域火灾风险评估调研内容</w:t>
      </w:r>
      <w:bookmarkEnd w:id="147"/>
    </w:p>
    <w:tbl>
      <w:tblPr>
        <w:tblW w:w="0" w:type="auto"/>
        <w:tblInd w:w="96" w:type="dxa"/>
        <w:tblLook w:val="04A0" w:firstRow="1" w:lastRow="0" w:firstColumn="1" w:lastColumn="0" w:noHBand="0" w:noVBand="1"/>
      </w:tblPr>
      <w:tblGrid>
        <w:gridCol w:w="1233"/>
        <w:gridCol w:w="5329"/>
        <w:gridCol w:w="1275"/>
        <w:gridCol w:w="1411"/>
      </w:tblGrid>
      <w:tr w:rsidR="00EE5140" w:rsidRPr="00EE5140" w14:paraId="208AD6F1" w14:textId="77777777">
        <w:trPr>
          <w:trHeight w:val="255"/>
        </w:trPr>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FFC01"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调研类别</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379D9"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资料明细</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63840"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调研方法</w:t>
            </w:r>
          </w:p>
        </w:tc>
        <w:tc>
          <w:tcPr>
            <w:tcW w:w="1411" w:type="dxa"/>
            <w:tcBorders>
              <w:top w:val="single" w:sz="4" w:space="0" w:color="auto"/>
              <w:left w:val="single" w:sz="4" w:space="0" w:color="000000"/>
              <w:bottom w:val="single" w:sz="4" w:space="0" w:color="000000"/>
              <w:right w:val="single" w:sz="4" w:space="0" w:color="000000"/>
            </w:tcBorders>
            <w:shd w:val="clear" w:color="auto" w:fill="auto"/>
            <w:vAlign w:val="center"/>
          </w:tcPr>
          <w:p w14:paraId="3338AE7E"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调研要求</w:t>
            </w:r>
          </w:p>
        </w:tc>
      </w:tr>
      <w:tr w:rsidR="00EE5140" w:rsidRPr="00EE5140" w14:paraId="6EEDE4BB" w14:textId="77777777">
        <w:trPr>
          <w:trHeight w:val="870"/>
        </w:trPr>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6493C0" w14:textId="77777777" w:rsidR="00E662DC" w:rsidRPr="00EE5140" w:rsidRDefault="00000000">
            <w:pPr>
              <w:widowControl/>
              <w:spacing w:line="240" w:lineRule="auto"/>
              <w:jc w:val="center"/>
              <w:textAlignment w:val="center"/>
              <w:rPr>
                <w:rFonts w:ascii="宋体" w:hAnsi="宋体" w:cs="宋体"/>
                <w:sz w:val="22"/>
                <w:szCs w:val="22"/>
              </w:rPr>
            </w:pPr>
            <w:r w:rsidRPr="00EE5140">
              <w:rPr>
                <w:rFonts w:ascii="宋体" w:hAnsi="Times New Roman" w:hint="eastAsia"/>
                <w:kern w:val="0"/>
                <w:szCs w:val="20"/>
              </w:rPr>
              <w:t>区域发展程度</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4E911"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区域自然条件、地理与气候的基本情况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E137B"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文献调查</w:t>
            </w:r>
            <w:r w:rsidRPr="00EE5140">
              <w:rPr>
                <w:rFonts w:ascii="宋体" w:hAnsi="Times New Roman" w:hint="eastAsia"/>
                <w:kern w:val="0"/>
                <w:szCs w:val="20"/>
              </w:rPr>
              <w:br/>
              <w:t>统计分析</w:t>
            </w:r>
            <w:r w:rsidRPr="00EE5140">
              <w:rPr>
                <w:rFonts w:ascii="宋体" w:hAnsi="Times New Roman" w:hint="eastAsia"/>
                <w:kern w:val="0"/>
                <w:szCs w:val="20"/>
              </w:rPr>
              <w:br/>
              <w:t>实地调研</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E3B84"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45C6EFFD" w14:textId="77777777">
        <w:trPr>
          <w:trHeight w:val="590"/>
        </w:trPr>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6CD976"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F63B3"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户籍人口、常住人口基本情况</w:t>
            </w:r>
          </w:p>
        </w:tc>
        <w:tc>
          <w:tcPr>
            <w:tcW w:w="1275" w:type="dxa"/>
            <w:vMerge w:val="restart"/>
            <w:tcBorders>
              <w:top w:val="single" w:sz="4" w:space="0" w:color="000000"/>
              <w:left w:val="single" w:sz="4" w:space="0" w:color="000000"/>
              <w:right w:val="single" w:sz="4" w:space="0" w:color="000000"/>
            </w:tcBorders>
            <w:shd w:val="clear" w:color="auto" w:fill="auto"/>
            <w:vAlign w:val="center"/>
          </w:tcPr>
          <w:p w14:paraId="4600B014"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文献调查</w:t>
            </w:r>
            <w:r w:rsidRPr="00EE5140">
              <w:rPr>
                <w:rFonts w:ascii="宋体" w:hAnsi="Times New Roman" w:hint="eastAsia"/>
                <w:kern w:val="0"/>
                <w:szCs w:val="20"/>
              </w:rPr>
              <w:br/>
              <w:t>统计分析</w:t>
            </w:r>
          </w:p>
          <w:p w14:paraId="236FD83E"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7885C"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4A52BDEC" w14:textId="77777777">
        <w:trPr>
          <w:trHeight w:val="497"/>
        </w:trPr>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F18A15"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B4B46"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区域生产总值、人均生产总值基本情况</w:t>
            </w:r>
          </w:p>
        </w:tc>
        <w:tc>
          <w:tcPr>
            <w:tcW w:w="1275" w:type="dxa"/>
            <w:vMerge/>
            <w:tcBorders>
              <w:left w:val="single" w:sz="4" w:space="0" w:color="000000"/>
              <w:right w:val="single" w:sz="4" w:space="0" w:color="000000"/>
            </w:tcBorders>
            <w:shd w:val="clear" w:color="auto" w:fill="auto"/>
            <w:vAlign w:val="center"/>
          </w:tcPr>
          <w:p w14:paraId="6F93C22D"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D1B08"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5147A424" w14:textId="77777777">
        <w:trPr>
          <w:trHeight w:val="479"/>
        </w:trPr>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4CF387"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7785B"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区域面积以及建成区面积的基本情况</w:t>
            </w:r>
          </w:p>
        </w:tc>
        <w:tc>
          <w:tcPr>
            <w:tcW w:w="1275" w:type="dxa"/>
            <w:vMerge/>
            <w:tcBorders>
              <w:left w:val="single" w:sz="4" w:space="0" w:color="000000"/>
              <w:right w:val="single" w:sz="4" w:space="0" w:color="000000"/>
            </w:tcBorders>
            <w:shd w:val="clear" w:color="auto" w:fill="auto"/>
            <w:vAlign w:val="center"/>
          </w:tcPr>
          <w:p w14:paraId="77410DA0"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4B9C6"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582F9BA3" w14:textId="77777777">
        <w:trPr>
          <w:trHeight w:val="998"/>
        </w:trPr>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70D04B"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3B792"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区域建设用地、工业用地、商业服务业设施用地、物流仓储用地、居住用地、公共管理与公共服务用地等各种用地的面积、具体分布状况</w:t>
            </w:r>
          </w:p>
        </w:tc>
        <w:tc>
          <w:tcPr>
            <w:tcW w:w="1275" w:type="dxa"/>
            <w:vMerge/>
            <w:tcBorders>
              <w:left w:val="single" w:sz="4" w:space="0" w:color="000000"/>
              <w:right w:val="single" w:sz="4" w:space="0" w:color="000000"/>
            </w:tcBorders>
            <w:shd w:val="clear" w:color="auto" w:fill="auto"/>
            <w:vAlign w:val="center"/>
          </w:tcPr>
          <w:p w14:paraId="3ED62C36"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AFB18"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42BCE4C8" w14:textId="77777777">
        <w:trPr>
          <w:trHeight w:val="499"/>
        </w:trPr>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72A6D7"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74BCB"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区域第一产业、第二产业、第三产业生产总值基本情况</w:t>
            </w:r>
          </w:p>
        </w:tc>
        <w:tc>
          <w:tcPr>
            <w:tcW w:w="1275" w:type="dxa"/>
            <w:vMerge/>
            <w:tcBorders>
              <w:left w:val="single" w:sz="4" w:space="0" w:color="000000"/>
              <w:bottom w:val="single" w:sz="4" w:space="0" w:color="000000"/>
              <w:right w:val="single" w:sz="4" w:space="0" w:color="000000"/>
            </w:tcBorders>
            <w:shd w:val="clear" w:color="auto" w:fill="auto"/>
            <w:vAlign w:val="center"/>
          </w:tcPr>
          <w:p w14:paraId="1DA35B61"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474C"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745001F4" w14:textId="77777777">
        <w:trPr>
          <w:trHeight w:val="499"/>
        </w:trPr>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A1B302"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区域风险特征</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D3236"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消防安全重点单位情况</w:t>
            </w:r>
          </w:p>
        </w:tc>
        <w:tc>
          <w:tcPr>
            <w:tcW w:w="1275" w:type="dxa"/>
            <w:vMerge w:val="restart"/>
            <w:tcBorders>
              <w:top w:val="single" w:sz="4" w:space="0" w:color="000000"/>
              <w:left w:val="single" w:sz="4" w:space="0" w:color="000000"/>
              <w:right w:val="single" w:sz="4" w:space="0" w:color="000000"/>
            </w:tcBorders>
            <w:shd w:val="clear" w:color="auto" w:fill="auto"/>
            <w:vAlign w:val="center"/>
          </w:tcPr>
          <w:p w14:paraId="0B5C1D55"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统计分析</w:t>
            </w:r>
            <w:r w:rsidRPr="00EE5140">
              <w:rPr>
                <w:rFonts w:ascii="宋体" w:hAnsi="Times New Roman" w:hint="eastAsia"/>
                <w:kern w:val="0"/>
                <w:szCs w:val="20"/>
              </w:rPr>
              <w:br/>
              <w:t>实地调研</w:t>
            </w:r>
          </w:p>
          <w:p w14:paraId="67DE05F1"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D401"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抽样掌握样本量≥10%</w:t>
            </w:r>
          </w:p>
        </w:tc>
      </w:tr>
      <w:tr w:rsidR="00EE5140" w:rsidRPr="00EE5140" w14:paraId="61E7F1B1" w14:textId="77777777">
        <w:trPr>
          <w:trHeight w:val="499"/>
        </w:trPr>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7D471"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DD4FB"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火灾高危单位情况</w:t>
            </w:r>
          </w:p>
        </w:tc>
        <w:tc>
          <w:tcPr>
            <w:tcW w:w="1275" w:type="dxa"/>
            <w:vMerge/>
            <w:tcBorders>
              <w:left w:val="single" w:sz="4" w:space="0" w:color="000000"/>
              <w:right w:val="single" w:sz="4" w:space="0" w:color="000000"/>
            </w:tcBorders>
            <w:shd w:val="clear" w:color="auto" w:fill="auto"/>
            <w:vAlign w:val="center"/>
          </w:tcPr>
          <w:p w14:paraId="22F08A89"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6C3C"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抽样掌握样本量≥50%</w:t>
            </w:r>
          </w:p>
        </w:tc>
      </w:tr>
      <w:tr w:rsidR="00EE5140" w:rsidRPr="00EE5140" w14:paraId="07136151" w14:textId="77777777">
        <w:trPr>
          <w:trHeight w:hRule="exact" w:val="668"/>
        </w:trPr>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30007A"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F9D9"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一般单位情况</w:t>
            </w:r>
          </w:p>
        </w:tc>
        <w:tc>
          <w:tcPr>
            <w:tcW w:w="1275" w:type="dxa"/>
            <w:vMerge/>
            <w:tcBorders>
              <w:left w:val="single" w:sz="4" w:space="0" w:color="000000"/>
              <w:right w:val="single" w:sz="4" w:space="0" w:color="000000"/>
            </w:tcBorders>
            <w:shd w:val="clear" w:color="auto" w:fill="auto"/>
            <w:vAlign w:val="center"/>
          </w:tcPr>
          <w:p w14:paraId="0E13D626"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B1AE4"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抽样掌握样本量≥50个</w:t>
            </w:r>
          </w:p>
        </w:tc>
      </w:tr>
      <w:tr w:rsidR="00EE5140" w:rsidRPr="00EE5140" w14:paraId="2EE7E8FB" w14:textId="77777777">
        <w:trPr>
          <w:trHeight w:hRule="exact" w:val="499"/>
        </w:trPr>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914A7"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A154C"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区域重大火灾隐患的分布情况</w:t>
            </w:r>
          </w:p>
        </w:tc>
        <w:tc>
          <w:tcPr>
            <w:tcW w:w="1275" w:type="dxa"/>
            <w:vMerge/>
            <w:tcBorders>
              <w:left w:val="single" w:sz="4" w:space="0" w:color="000000"/>
              <w:bottom w:val="single" w:sz="4" w:space="0" w:color="000000"/>
              <w:right w:val="single" w:sz="4" w:space="0" w:color="000000"/>
            </w:tcBorders>
            <w:shd w:val="clear" w:color="auto" w:fill="auto"/>
            <w:vAlign w:val="center"/>
          </w:tcPr>
          <w:p w14:paraId="553FDB27"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3925"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01EA33A6" w14:textId="77777777">
        <w:trPr>
          <w:trHeight w:hRule="exact" w:val="642"/>
        </w:trPr>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1A2ED"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42B5A"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高层建筑消防安全状况</w:t>
            </w:r>
          </w:p>
        </w:tc>
        <w:tc>
          <w:tcPr>
            <w:tcW w:w="1275" w:type="dxa"/>
            <w:vMerge w:val="restart"/>
            <w:tcBorders>
              <w:top w:val="single" w:sz="4" w:space="0" w:color="000000"/>
              <w:left w:val="single" w:sz="4" w:space="0" w:color="000000"/>
              <w:right w:val="single" w:sz="4" w:space="0" w:color="000000"/>
            </w:tcBorders>
            <w:shd w:val="clear" w:color="auto" w:fill="auto"/>
            <w:vAlign w:val="center"/>
          </w:tcPr>
          <w:p w14:paraId="246FD997"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统计分析</w:t>
            </w:r>
            <w:r w:rsidRPr="00EE5140">
              <w:rPr>
                <w:rFonts w:ascii="宋体" w:hAnsi="Times New Roman" w:hint="eastAsia"/>
                <w:kern w:val="0"/>
                <w:szCs w:val="20"/>
              </w:rPr>
              <w:br/>
              <w:t>实地调研</w:t>
            </w:r>
            <w:r w:rsidRPr="00EE5140">
              <w:rPr>
                <w:rFonts w:ascii="宋体" w:hAnsi="Times New Roman" w:hint="eastAsia"/>
                <w:kern w:val="0"/>
                <w:szCs w:val="20"/>
              </w:rPr>
              <w:br/>
              <w:t>典型调查</w:t>
            </w:r>
          </w:p>
          <w:p w14:paraId="71FB2AAD"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13139"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抽样样本量≥5%或≥50</w:t>
            </w:r>
          </w:p>
        </w:tc>
      </w:tr>
      <w:tr w:rsidR="00EE5140" w:rsidRPr="00EE5140" w14:paraId="0256FCEF" w14:textId="77777777">
        <w:trPr>
          <w:trHeight w:hRule="exact" w:val="707"/>
        </w:trPr>
        <w:tc>
          <w:tcPr>
            <w:tcW w:w="1233" w:type="dxa"/>
            <w:vMerge w:val="restart"/>
            <w:tcBorders>
              <w:top w:val="single" w:sz="4" w:space="0" w:color="000000"/>
              <w:left w:val="single" w:sz="4" w:space="0" w:color="000000"/>
              <w:right w:val="single" w:sz="4" w:space="0" w:color="000000"/>
            </w:tcBorders>
            <w:shd w:val="clear" w:color="auto" w:fill="auto"/>
            <w:vAlign w:val="center"/>
          </w:tcPr>
          <w:p w14:paraId="10CC15EA" w14:textId="77777777" w:rsidR="00E662DC" w:rsidRPr="00EE5140" w:rsidRDefault="00000000">
            <w:pPr>
              <w:spacing w:line="240" w:lineRule="auto"/>
              <w:jc w:val="center"/>
              <w:rPr>
                <w:rFonts w:ascii="宋体" w:hAnsi="宋体" w:cs="宋体"/>
                <w:sz w:val="22"/>
                <w:szCs w:val="22"/>
              </w:rPr>
            </w:pPr>
            <w:r w:rsidRPr="00EE5140">
              <w:rPr>
                <w:rFonts w:ascii="宋体" w:hAnsi="Times New Roman" w:hint="eastAsia"/>
                <w:kern w:val="0"/>
                <w:szCs w:val="20"/>
              </w:rPr>
              <w:t>区域风险特征</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164BE"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易燃易爆单位消防安全状况</w:t>
            </w:r>
          </w:p>
        </w:tc>
        <w:tc>
          <w:tcPr>
            <w:tcW w:w="1275" w:type="dxa"/>
            <w:vMerge/>
            <w:tcBorders>
              <w:left w:val="single" w:sz="4" w:space="0" w:color="000000"/>
              <w:right w:val="single" w:sz="4" w:space="0" w:color="000000"/>
            </w:tcBorders>
            <w:shd w:val="clear" w:color="auto" w:fill="auto"/>
            <w:vAlign w:val="center"/>
          </w:tcPr>
          <w:p w14:paraId="19327005"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01CA0"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抽样掌握样本量≥10个</w:t>
            </w:r>
          </w:p>
        </w:tc>
      </w:tr>
      <w:tr w:rsidR="00EE5140" w:rsidRPr="00EE5140" w14:paraId="6A562314" w14:textId="77777777">
        <w:trPr>
          <w:trHeight w:hRule="exact" w:val="702"/>
        </w:trPr>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20DAD"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3902C"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人员密集场所消防安全状况</w:t>
            </w:r>
          </w:p>
        </w:tc>
        <w:tc>
          <w:tcPr>
            <w:tcW w:w="1275" w:type="dxa"/>
            <w:vMerge/>
            <w:tcBorders>
              <w:left w:val="single" w:sz="4" w:space="0" w:color="000000"/>
              <w:right w:val="single" w:sz="4" w:space="0" w:color="000000"/>
            </w:tcBorders>
            <w:shd w:val="clear" w:color="auto" w:fill="auto"/>
            <w:vAlign w:val="center"/>
          </w:tcPr>
          <w:p w14:paraId="57FECF29"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E364D"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抽样掌握样本量≥50个</w:t>
            </w:r>
          </w:p>
        </w:tc>
      </w:tr>
      <w:tr w:rsidR="00EE5140" w:rsidRPr="00EE5140" w14:paraId="150C6D08" w14:textId="77777777">
        <w:trPr>
          <w:trHeight w:hRule="exact" w:val="713"/>
        </w:trPr>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8CA0D1"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30A3"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商场及大型专业批发市场消防安全状况</w:t>
            </w:r>
          </w:p>
        </w:tc>
        <w:tc>
          <w:tcPr>
            <w:tcW w:w="1275" w:type="dxa"/>
            <w:vMerge/>
            <w:tcBorders>
              <w:left w:val="single" w:sz="4" w:space="0" w:color="000000"/>
              <w:right w:val="single" w:sz="4" w:space="0" w:color="000000"/>
            </w:tcBorders>
            <w:shd w:val="clear" w:color="auto" w:fill="auto"/>
            <w:vAlign w:val="center"/>
          </w:tcPr>
          <w:p w14:paraId="1210DEB2"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C0159"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抽样掌握样本量≥10个</w:t>
            </w:r>
          </w:p>
        </w:tc>
      </w:tr>
      <w:tr w:rsidR="00E662DC" w:rsidRPr="00EE5140" w14:paraId="5E30D806" w14:textId="77777777">
        <w:trPr>
          <w:trHeight w:hRule="exact" w:val="709"/>
        </w:trPr>
        <w:tc>
          <w:tcPr>
            <w:tcW w:w="1233"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18BF7A24" w14:textId="77777777" w:rsidR="00E662DC" w:rsidRPr="00EE5140" w:rsidRDefault="00E662DC">
            <w:pPr>
              <w:spacing w:line="240" w:lineRule="auto"/>
              <w:jc w:val="center"/>
              <w:rPr>
                <w:rFonts w:ascii="宋体" w:hAnsi="宋体" w:cs="宋体"/>
                <w:sz w:val="22"/>
                <w:szCs w:val="22"/>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D6D55"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重要文物古建筑消防安全状况(若有)</w:t>
            </w:r>
          </w:p>
        </w:tc>
        <w:tc>
          <w:tcPr>
            <w:tcW w:w="1275" w:type="dxa"/>
            <w:vMerge/>
            <w:tcBorders>
              <w:left w:val="single" w:sz="4" w:space="0" w:color="000000"/>
              <w:bottom w:val="single" w:sz="4" w:space="0" w:color="auto"/>
              <w:right w:val="single" w:sz="4" w:space="0" w:color="000000"/>
            </w:tcBorders>
            <w:shd w:val="clear" w:color="auto" w:fill="auto"/>
            <w:vAlign w:val="center"/>
          </w:tcPr>
          <w:p w14:paraId="7217F678" w14:textId="77777777" w:rsidR="00E662DC" w:rsidRPr="00EE5140" w:rsidRDefault="00E662DC">
            <w:pPr>
              <w:widowControl/>
              <w:spacing w:line="240" w:lineRule="auto"/>
              <w:jc w:val="left"/>
              <w:textAlignment w:val="center"/>
              <w:rPr>
                <w:rFonts w:ascii="宋体" w:hAnsi="Times New Roman"/>
                <w:kern w:val="0"/>
                <w:szCs w:val="20"/>
              </w:rPr>
            </w:pPr>
          </w:p>
        </w:tc>
        <w:tc>
          <w:tcPr>
            <w:tcW w:w="1411" w:type="dxa"/>
            <w:tcBorders>
              <w:top w:val="single" w:sz="4" w:space="0" w:color="000000"/>
              <w:left w:val="single" w:sz="4" w:space="0" w:color="000000"/>
              <w:bottom w:val="single" w:sz="4" w:space="0" w:color="auto"/>
              <w:right w:val="single" w:sz="4" w:space="0" w:color="000000"/>
            </w:tcBorders>
            <w:shd w:val="clear" w:color="auto" w:fill="auto"/>
            <w:vAlign w:val="center"/>
          </w:tcPr>
          <w:p w14:paraId="1C575A53"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抽样掌握样本量≥10个</w:t>
            </w:r>
          </w:p>
        </w:tc>
      </w:tr>
    </w:tbl>
    <w:p w14:paraId="12DC4F06" w14:textId="77777777" w:rsidR="00E662DC" w:rsidRPr="00EE5140" w:rsidRDefault="00E662DC">
      <w:pPr>
        <w:pStyle w:val="aff4"/>
        <w:ind w:firstLine="420"/>
        <w:jc w:val="center"/>
        <w:rPr>
          <w:rFonts w:ascii="黑体" w:eastAsia="黑体"/>
        </w:rPr>
      </w:pPr>
    </w:p>
    <w:p w14:paraId="5D44363B" w14:textId="77777777" w:rsidR="00E662DC" w:rsidRPr="00EE5140" w:rsidRDefault="00000000">
      <w:pPr>
        <w:pStyle w:val="aff4"/>
        <w:ind w:firstLine="420"/>
        <w:jc w:val="center"/>
        <w:outlineLvl w:val="0"/>
        <w:rPr>
          <w:b/>
          <w:bCs/>
        </w:rPr>
      </w:pPr>
      <w:bookmarkStart w:id="148" w:name="_Toc167348986"/>
      <w:r w:rsidRPr="00EE5140">
        <w:rPr>
          <w:rFonts w:ascii="黑体" w:eastAsia="黑体" w:hint="eastAsia"/>
        </w:rPr>
        <w:lastRenderedPageBreak/>
        <w:t>表</w:t>
      </w:r>
      <w:r w:rsidRPr="00EE5140">
        <w:rPr>
          <w:rFonts w:ascii="黑体" w:eastAsia="黑体" w:hint="eastAsia"/>
          <w:lang w:eastAsia="zh-Hans"/>
        </w:rPr>
        <w:t>B</w:t>
      </w:r>
      <w:r w:rsidRPr="00EE5140">
        <w:rPr>
          <w:rFonts w:ascii="黑体" w:eastAsia="黑体" w:hint="eastAsia"/>
        </w:rPr>
        <w:t>.</w:t>
      </w:r>
      <w:r w:rsidRPr="00EE5140">
        <w:rPr>
          <w:rFonts w:ascii="黑体" w:eastAsia="黑体"/>
        </w:rPr>
        <w:t>1</w:t>
      </w:r>
      <w:r w:rsidRPr="00EE5140">
        <w:rPr>
          <w:rFonts w:ascii="黑体" w:eastAsia="黑体" w:hint="eastAsia"/>
        </w:rPr>
        <w:t xml:space="preserve">  区域火灾风险源调研内容（续表）</w:t>
      </w:r>
      <w:bookmarkEnd w:id="148"/>
    </w:p>
    <w:tbl>
      <w:tblPr>
        <w:tblW w:w="9576" w:type="dxa"/>
        <w:tblInd w:w="96" w:type="dxa"/>
        <w:tblLayout w:type="fixed"/>
        <w:tblLook w:val="04A0" w:firstRow="1" w:lastRow="0" w:firstColumn="1" w:lastColumn="0" w:noHBand="0" w:noVBand="1"/>
      </w:tblPr>
      <w:tblGrid>
        <w:gridCol w:w="1075"/>
        <w:gridCol w:w="4778"/>
        <w:gridCol w:w="1134"/>
        <w:gridCol w:w="2589"/>
      </w:tblGrid>
      <w:tr w:rsidR="00EE5140" w:rsidRPr="00EE5140" w14:paraId="2E96B036" w14:textId="77777777">
        <w:trPr>
          <w:trHeight w:val="23"/>
        </w:trPr>
        <w:tc>
          <w:tcPr>
            <w:tcW w:w="1075" w:type="dxa"/>
            <w:tcBorders>
              <w:top w:val="single" w:sz="4" w:space="0" w:color="auto"/>
              <w:left w:val="single" w:sz="4" w:space="0" w:color="000000"/>
              <w:right w:val="single" w:sz="4" w:space="0" w:color="000000"/>
            </w:tcBorders>
            <w:shd w:val="clear" w:color="auto" w:fill="auto"/>
            <w:vAlign w:val="center"/>
          </w:tcPr>
          <w:p w14:paraId="1CE169F3"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调研类别</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5411" w14:textId="77777777" w:rsidR="00E662DC" w:rsidRPr="00EE5140" w:rsidRDefault="00000000">
            <w:pPr>
              <w:widowControl/>
              <w:spacing w:line="240" w:lineRule="auto"/>
              <w:ind w:firstLineChars="100" w:firstLine="210"/>
              <w:jc w:val="center"/>
              <w:textAlignment w:val="center"/>
              <w:rPr>
                <w:rFonts w:ascii="宋体" w:hAnsi="Times New Roman"/>
                <w:kern w:val="0"/>
                <w:szCs w:val="20"/>
              </w:rPr>
            </w:pPr>
            <w:r w:rsidRPr="00EE5140">
              <w:rPr>
                <w:rFonts w:ascii="宋体" w:hAnsi="Times New Roman" w:hint="eastAsia"/>
                <w:kern w:val="0"/>
                <w:szCs w:val="20"/>
              </w:rPr>
              <w:t>资料明细</w:t>
            </w:r>
          </w:p>
        </w:tc>
        <w:tc>
          <w:tcPr>
            <w:tcW w:w="1134" w:type="dxa"/>
            <w:tcBorders>
              <w:top w:val="single" w:sz="4" w:space="0" w:color="auto"/>
              <w:left w:val="single" w:sz="4" w:space="0" w:color="000000"/>
              <w:right w:val="single" w:sz="4" w:space="0" w:color="000000"/>
            </w:tcBorders>
            <w:shd w:val="clear" w:color="auto" w:fill="auto"/>
            <w:vAlign w:val="center"/>
          </w:tcPr>
          <w:p w14:paraId="3767B9E9" w14:textId="77777777" w:rsidR="00E662DC" w:rsidRPr="00EE5140" w:rsidRDefault="00000000">
            <w:pPr>
              <w:widowControl/>
              <w:spacing w:line="240" w:lineRule="auto"/>
              <w:ind w:firstLineChars="100" w:firstLine="210"/>
              <w:jc w:val="center"/>
              <w:textAlignment w:val="center"/>
              <w:rPr>
                <w:rFonts w:ascii="宋体" w:hAnsi="Times New Roman"/>
                <w:kern w:val="0"/>
                <w:szCs w:val="20"/>
              </w:rPr>
            </w:pPr>
            <w:r w:rsidRPr="00EE5140">
              <w:rPr>
                <w:rFonts w:ascii="宋体" w:hAnsi="Times New Roman" w:hint="eastAsia"/>
                <w:kern w:val="0"/>
                <w:szCs w:val="20"/>
              </w:rPr>
              <w:t>调研方式</w:t>
            </w:r>
          </w:p>
        </w:tc>
        <w:tc>
          <w:tcPr>
            <w:tcW w:w="2589" w:type="dxa"/>
            <w:tcBorders>
              <w:top w:val="single" w:sz="4" w:space="0" w:color="auto"/>
              <w:left w:val="single" w:sz="4" w:space="0" w:color="000000"/>
              <w:bottom w:val="single" w:sz="4" w:space="0" w:color="000000"/>
              <w:right w:val="single" w:sz="4" w:space="0" w:color="000000"/>
            </w:tcBorders>
            <w:shd w:val="clear" w:color="auto" w:fill="auto"/>
            <w:vAlign w:val="center"/>
          </w:tcPr>
          <w:p w14:paraId="21540028" w14:textId="77777777" w:rsidR="00E662DC" w:rsidRPr="00EE5140" w:rsidRDefault="00000000">
            <w:pPr>
              <w:widowControl/>
              <w:spacing w:line="240" w:lineRule="auto"/>
              <w:ind w:firstLineChars="100" w:firstLine="210"/>
              <w:jc w:val="center"/>
              <w:textAlignment w:val="center"/>
              <w:rPr>
                <w:rFonts w:ascii="宋体" w:hAnsi="Times New Roman"/>
                <w:kern w:val="0"/>
                <w:szCs w:val="20"/>
              </w:rPr>
            </w:pPr>
            <w:r w:rsidRPr="00EE5140">
              <w:rPr>
                <w:rFonts w:ascii="宋体" w:hAnsi="Times New Roman" w:hint="eastAsia"/>
                <w:kern w:val="0"/>
                <w:szCs w:val="20"/>
              </w:rPr>
              <w:t>调研要求</w:t>
            </w:r>
          </w:p>
        </w:tc>
      </w:tr>
      <w:tr w:rsidR="00EE5140" w:rsidRPr="00EE5140" w14:paraId="3246E69B" w14:textId="77777777">
        <w:trPr>
          <w:trHeight w:val="23"/>
        </w:trPr>
        <w:tc>
          <w:tcPr>
            <w:tcW w:w="1075" w:type="dxa"/>
            <w:vMerge w:val="restart"/>
            <w:tcBorders>
              <w:top w:val="single" w:sz="4" w:space="0" w:color="auto"/>
              <w:left w:val="single" w:sz="4" w:space="0" w:color="000000"/>
              <w:right w:val="single" w:sz="4" w:space="0" w:color="000000"/>
            </w:tcBorders>
            <w:shd w:val="clear" w:color="auto" w:fill="auto"/>
            <w:vAlign w:val="center"/>
          </w:tcPr>
          <w:p w14:paraId="65F2CB80" w14:textId="77777777" w:rsidR="00E662DC" w:rsidRPr="00EE5140" w:rsidRDefault="00000000">
            <w:pPr>
              <w:spacing w:line="240" w:lineRule="auto"/>
              <w:jc w:val="center"/>
              <w:rPr>
                <w:rFonts w:ascii="宋体" w:hAnsi="宋体" w:cs="宋体"/>
                <w:sz w:val="22"/>
                <w:szCs w:val="22"/>
              </w:rPr>
            </w:pPr>
            <w:r w:rsidRPr="00EE5140">
              <w:rPr>
                <w:rFonts w:ascii="宋体" w:hAnsi="Times New Roman" w:hint="eastAsia"/>
                <w:kern w:val="0"/>
                <w:szCs w:val="20"/>
              </w:rPr>
              <w:t>区域风险特征</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5DD12"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城市综合体消防安全状况</w:t>
            </w:r>
          </w:p>
        </w:tc>
        <w:tc>
          <w:tcPr>
            <w:tcW w:w="1134" w:type="dxa"/>
            <w:vMerge w:val="restart"/>
            <w:tcBorders>
              <w:top w:val="single" w:sz="4" w:space="0" w:color="auto"/>
              <w:left w:val="single" w:sz="4" w:space="0" w:color="000000"/>
              <w:right w:val="single" w:sz="4" w:space="0" w:color="000000"/>
            </w:tcBorders>
            <w:shd w:val="clear" w:color="auto" w:fill="auto"/>
            <w:vAlign w:val="center"/>
          </w:tcPr>
          <w:p w14:paraId="7AAEC0C5"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统计分析</w:t>
            </w:r>
            <w:r w:rsidRPr="00EE5140">
              <w:rPr>
                <w:rFonts w:ascii="宋体" w:hAnsi="Times New Roman" w:hint="eastAsia"/>
                <w:kern w:val="0"/>
                <w:szCs w:val="20"/>
              </w:rPr>
              <w:br/>
              <w:t>实地调研</w:t>
            </w:r>
            <w:r w:rsidRPr="00EE5140">
              <w:rPr>
                <w:rFonts w:ascii="宋体" w:hAnsi="Times New Roman" w:hint="eastAsia"/>
                <w:kern w:val="0"/>
                <w:szCs w:val="20"/>
              </w:rPr>
              <w:br/>
              <w:t>典型调查</w:t>
            </w:r>
          </w:p>
          <w:p w14:paraId="1D263F7A"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auto"/>
              <w:left w:val="single" w:sz="4" w:space="0" w:color="000000"/>
              <w:bottom w:val="single" w:sz="4" w:space="0" w:color="000000"/>
              <w:right w:val="single" w:sz="4" w:space="0" w:color="000000"/>
            </w:tcBorders>
            <w:shd w:val="clear" w:color="auto" w:fill="auto"/>
            <w:vAlign w:val="center"/>
          </w:tcPr>
          <w:p w14:paraId="5F5DF32D"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抽样掌握样本量≥50%</w:t>
            </w:r>
          </w:p>
        </w:tc>
      </w:tr>
      <w:tr w:rsidR="00EE5140" w:rsidRPr="00EE5140" w14:paraId="570BB42E"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09994E"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B2CBD"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地下空间消防安全状况</w:t>
            </w:r>
          </w:p>
        </w:tc>
        <w:tc>
          <w:tcPr>
            <w:tcW w:w="1134" w:type="dxa"/>
            <w:vMerge/>
            <w:tcBorders>
              <w:left w:val="single" w:sz="4" w:space="0" w:color="000000"/>
              <w:right w:val="single" w:sz="4" w:space="0" w:color="000000"/>
            </w:tcBorders>
            <w:shd w:val="clear" w:color="auto" w:fill="auto"/>
            <w:vAlign w:val="center"/>
          </w:tcPr>
          <w:p w14:paraId="2B001B9D"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01E6B"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抽样掌握样本量≥10个</w:t>
            </w:r>
          </w:p>
        </w:tc>
      </w:tr>
      <w:tr w:rsidR="00EE5140" w:rsidRPr="00EE5140" w14:paraId="2D313B06"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C2339"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02BBB"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“三合一场所”、 “九小场所”消防安全状况</w:t>
            </w:r>
          </w:p>
        </w:tc>
        <w:tc>
          <w:tcPr>
            <w:tcW w:w="1134" w:type="dxa"/>
            <w:vMerge/>
            <w:tcBorders>
              <w:left w:val="single" w:sz="4" w:space="0" w:color="000000"/>
              <w:right w:val="single" w:sz="4" w:space="0" w:color="000000"/>
            </w:tcBorders>
            <w:shd w:val="clear" w:color="auto" w:fill="auto"/>
            <w:vAlign w:val="center"/>
          </w:tcPr>
          <w:p w14:paraId="2C8A7FAC"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0C20C"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抽样掌握样本量≥30个</w:t>
            </w:r>
          </w:p>
        </w:tc>
      </w:tr>
      <w:tr w:rsidR="00EE5140" w:rsidRPr="00EE5140" w14:paraId="5C27C8B9"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B227E6"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190C6"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城中村消防安全状况(若有)</w:t>
            </w:r>
          </w:p>
        </w:tc>
        <w:tc>
          <w:tcPr>
            <w:tcW w:w="1134" w:type="dxa"/>
            <w:vMerge/>
            <w:tcBorders>
              <w:left w:val="single" w:sz="4" w:space="0" w:color="000000"/>
              <w:bottom w:val="single" w:sz="4" w:space="0" w:color="000000"/>
              <w:right w:val="single" w:sz="4" w:space="0" w:color="000000"/>
            </w:tcBorders>
            <w:shd w:val="clear" w:color="auto" w:fill="auto"/>
            <w:vAlign w:val="center"/>
          </w:tcPr>
          <w:p w14:paraId="240BDD30"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14B6F"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抽样掌握样本量≥10个</w:t>
            </w:r>
          </w:p>
        </w:tc>
      </w:tr>
      <w:tr w:rsidR="00EE5140" w:rsidRPr="00EE5140" w14:paraId="4900149B"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4C5485"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3610F"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在建工程消防安全状况(若有)</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14:paraId="3DBF6846"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统计分析</w:t>
            </w:r>
            <w:r w:rsidRPr="00EE5140">
              <w:rPr>
                <w:rFonts w:ascii="宋体" w:hAnsi="Times New Roman" w:hint="eastAsia"/>
                <w:kern w:val="0"/>
                <w:szCs w:val="20"/>
              </w:rPr>
              <w:br/>
              <w:t>实地调研</w:t>
            </w:r>
            <w:r w:rsidRPr="00EE5140">
              <w:rPr>
                <w:rFonts w:ascii="宋体" w:hAnsi="Times New Roman" w:hint="eastAsia"/>
                <w:kern w:val="0"/>
                <w:szCs w:val="20"/>
              </w:rPr>
              <w:br/>
              <w:t>典型调查</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00797"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抽样掌握样本量≥10%</w:t>
            </w:r>
          </w:p>
        </w:tc>
      </w:tr>
      <w:tr w:rsidR="00EE5140" w:rsidRPr="00EE5140" w14:paraId="5C4BA3E9"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2355C1"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D7F9E"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城市轨道交通消防安全状况(若有)</w:t>
            </w:r>
          </w:p>
        </w:tc>
        <w:tc>
          <w:tcPr>
            <w:tcW w:w="1134" w:type="dxa"/>
            <w:vMerge/>
            <w:tcBorders>
              <w:left w:val="single" w:sz="4" w:space="0" w:color="000000"/>
              <w:bottom w:val="single" w:sz="4" w:space="0" w:color="000000"/>
              <w:right w:val="single" w:sz="4" w:space="0" w:color="000000"/>
            </w:tcBorders>
            <w:shd w:val="clear" w:color="auto" w:fill="auto"/>
            <w:vAlign w:val="center"/>
          </w:tcPr>
          <w:p w14:paraId="3E359435"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39DDB"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抽样掌握5个站及其相应区间</w:t>
            </w:r>
          </w:p>
        </w:tc>
      </w:tr>
      <w:tr w:rsidR="00EE5140" w:rsidRPr="00EE5140" w14:paraId="335F7705"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C1B2D"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B7F05" w14:textId="77777777" w:rsidR="00E662DC" w:rsidRPr="00EE5140" w:rsidRDefault="00000000">
            <w:pPr>
              <w:widowControl/>
              <w:spacing w:line="240" w:lineRule="auto"/>
              <w:textAlignment w:val="center"/>
              <w:rPr>
                <w:rFonts w:ascii="宋体" w:hAnsi="Times New Roman"/>
                <w:kern w:val="0"/>
                <w:szCs w:val="20"/>
              </w:rPr>
            </w:pPr>
            <w:r w:rsidRPr="00EE5140">
              <w:rPr>
                <w:rFonts w:ascii="宋体" w:hAnsi="Times New Roman" w:hint="eastAsia"/>
                <w:kern w:val="0"/>
                <w:szCs w:val="20"/>
              </w:rPr>
              <w:t>近5年来区域火灾统计(如火灾起数、受伤人数、死亡人数、直接经济损失)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484FB" w14:textId="77777777" w:rsidR="00E662DC" w:rsidRPr="00EE5140" w:rsidRDefault="00000000">
            <w:pPr>
              <w:widowControl/>
              <w:spacing w:line="240" w:lineRule="auto"/>
              <w:textAlignment w:val="center"/>
              <w:rPr>
                <w:rFonts w:ascii="宋体" w:hAnsi="Times New Roman"/>
                <w:kern w:val="0"/>
                <w:szCs w:val="20"/>
              </w:rPr>
            </w:pPr>
            <w:r w:rsidRPr="00EE5140">
              <w:rPr>
                <w:rFonts w:ascii="宋体" w:hAnsi="Times New Roman" w:hint="eastAsia"/>
                <w:kern w:val="0"/>
                <w:szCs w:val="20"/>
              </w:rPr>
              <w:t>文献调查</w:t>
            </w:r>
            <w:r w:rsidRPr="00EE5140">
              <w:rPr>
                <w:rFonts w:ascii="宋体" w:hAnsi="Times New Roman" w:hint="eastAsia"/>
                <w:kern w:val="0"/>
                <w:szCs w:val="20"/>
              </w:rPr>
              <w:br/>
              <w:t>统计分析</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E8ACC" w14:textId="77777777" w:rsidR="00E662DC" w:rsidRPr="00EE5140" w:rsidRDefault="00000000">
            <w:pPr>
              <w:widowControl/>
              <w:spacing w:line="240" w:lineRule="auto"/>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2B4543A4" w14:textId="77777777">
        <w:trPr>
          <w:trHeight w:val="23"/>
        </w:trPr>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65DC85"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公共消防设施</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9D521"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辖区消防规划情况以及规划目标完成情况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1FB5F"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文献调查</w:t>
            </w:r>
            <w:r w:rsidRPr="00EE5140">
              <w:rPr>
                <w:rFonts w:ascii="宋体" w:hAnsi="Times New Roman" w:hint="eastAsia"/>
                <w:kern w:val="0"/>
                <w:szCs w:val="20"/>
              </w:rPr>
              <w:br/>
              <w:t>统计分析</w:t>
            </w:r>
            <w:r w:rsidRPr="00EE5140">
              <w:rPr>
                <w:rFonts w:ascii="宋体" w:hAnsi="Times New Roman" w:hint="eastAsia"/>
                <w:kern w:val="0"/>
                <w:szCs w:val="20"/>
              </w:rPr>
              <w:br/>
              <w:t>实地调研</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5680C"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1D98E37F"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40B5A9"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5C806"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消防救援站、政府专职消防队建设投入情况</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14:paraId="5357476D"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统计分析</w:t>
            </w:r>
            <w:r w:rsidRPr="00EE5140">
              <w:rPr>
                <w:rFonts w:ascii="宋体" w:hAnsi="Times New Roman" w:hint="eastAsia"/>
                <w:kern w:val="0"/>
                <w:szCs w:val="20"/>
              </w:rPr>
              <w:br/>
              <w:t>实地调研</w:t>
            </w:r>
          </w:p>
          <w:p w14:paraId="565BF1BE"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5FB5D"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76A9ED83"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5C4845"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D3D55"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市政消防给水管道供水能力情况</w:t>
            </w:r>
          </w:p>
        </w:tc>
        <w:tc>
          <w:tcPr>
            <w:tcW w:w="1134" w:type="dxa"/>
            <w:vMerge/>
            <w:tcBorders>
              <w:left w:val="single" w:sz="4" w:space="0" w:color="000000"/>
              <w:right w:val="single" w:sz="4" w:space="0" w:color="000000"/>
            </w:tcBorders>
            <w:shd w:val="clear" w:color="auto" w:fill="auto"/>
            <w:vAlign w:val="center"/>
          </w:tcPr>
          <w:p w14:paraId="3636BD8C"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26B43"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7663D2D2"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09A450"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1764B"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市政消火栓状况</w:t>
            </w:r>
          </w:p>
        </w:tc>
        <w:tc>
          <w:tcPr>
            <w:tcW w:w="1134" w:type="dxa"/>
            <w:vMerge/>
            <w:tcBorders>
              <w:left w:val="single" w:sz="4" w:space="0" w:color="000000"/>
              <w:right w:val="single" w:sz="4" w:space="0" w:color="000000"/>
            </w:tcBorders>
            <w:shd w:val="clear" w:color="auto" w:fill="auto"/>
            <w:vAlign w:val="center"/>
          </w:tcPr>
          <w:p w14:paraId="1653DE03"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8C67F"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抽样掌握样本量≥50个</w:t>
            </w:r>
          </w:p>
        </w:tc>
      </w:tr>
      <w:tr w:rsidR="00EE5140" w:rsidRPr="00EE5140" w14:paraId="47DF6FC9"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9BB693"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2202"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天然水源及人工水源</w:t>
            </w:r>
          </w:p>
        </w:tc>
        <w:tc>
          <w:tcPr>
            <w:tcW w:w="1134" w:type="dxa"/>
            <w:vMerge/>
            <w:tcBorders>
              <w:left w:val="single" w:sz="4" w:space="0" w:color="000000"/>
              <w:right w:val="single" w:sz="4" w:space="0" w:color="000000"/>
            </w:tcBorders>
            <w:shd w:val="clear" w:color="auto" w:fill="auto"/>
            <w:vAlign w:val="center"/>
          </w:tcPr>
          <w:p w14:paraId="40FD8343"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187B1"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抽样掌握样本量≥5个</w:t>
            </w:r>
          </w:p>
        </w:tc>
      </w:tr>
      <w:tr w:rsidR="00EE5140" w:rsidRPr="00EE5140" w14:paraId="791CC987"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D04DBB"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2E55D"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应急避难场所情况</w:t>
            </w:r>
          </w:p>
        </w:tc>
        <w:tc>
          <w:tcPr>
            <w:tcW w:w="1134" w:type="dxa"/>
            <w:vMerge/>
            <w:tcBorders>
              <w:left w:val="single" w:sz="4" w:space="0" w:color="000000"/>
              <w:right w:val="single" w:sz="4" w:space="0" w:color="000000"/>
            </w:tcBorders>
            <w:shd w:val="clear" w:color="auto" w:fill="auto"/>
            <w:vAlign w:val="center"/>
          </w:tcPr>
          <w:p w14:paraId="1465DFE1"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A6BF8"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抽样掌握样本量≥10个</w:t>
            </w:r>
          </w:p>
        </w:tc>
      </w:tr>
      <w:tr w:rsidR="00EE5140" w:rsidRPr="00EE5140" w14:paraId="45154730"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6C4856"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FF4AB"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市政道路</w:t>
            </w:r>
          </w:p>
        </w:tc>
        <w:tc>
          <w:tcPr>
            <w:tcW w:w="1134" w:type="dxa"/>
            <w:vMerge/>
            <w:tcBorders>
              <w:left w:val="single" w:sz="4" w:space="0" w:color="000000"/>
              <w:right w:val="single" w:sz="4" w:space="0" w:color="000000"/>
            </w:tcBorders>
            <w:shd w:val="clear" w:color="auto" w:fill="auto"/>
            <w:vAlign w:val="center"/>
          </w:tcPr>
          <w:p w14:paraId="25FA0D67"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0F4A0"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抽样掌握样本量≥10个</w:t>
            </w:r>
          </w:p>
        </w:tc>
      </w:tr>
      <w:tr w:rsidR="00EE5140" w:rsidRPr="00EE5140" w14:paraId="3B2B4495" w14:textId="77777777">
        <w:trPr>
          <w:trHeight w:val="23"/>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58C498"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AD1FC"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消防无线通信城市覆盖网络信号覆盖面积、119指挥中心情况、应急通信保障建设情况</w:t>
            </w:r>
          </w:p>
        </w:tc>
        <w:tc>
          <w:tcPr>
            <w:tcW w:w="1134" w:type="dxa"/>
            <w:vMerge/>
            <w:tcBorders>
              <w:left w:val="single" w:sz="4" w:space="0" w:color="000000"/>
              <w:bottom w:val="single" w:sz="4" w:space="0" w:color="000000"/>
              <w:right w:val="single" w:sz="4" w:space="0" w:color="000000"/>
            </w:tcBorders>
            <w:shd w:val="clear" w:color="auto" w:fill="auto"/>
            <w:vAlign w:val="center"/>
          </w:tcPr>
          <w:p w14:paraId="06D6976D"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BF322"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30B0C86A" w14:textId="77777777">
        <w:trPr>
          <w:trHeight w:val="23"/>
        </w:trPr>
        <w:tc>
          <w:tcPr>
            <w:tcW w:w="1075" w:type="dxa"/>
            <w:vMerge w:val="restart"/>
            <w:tcBorders>
              <w:top w:val="nil"/>
              <w:left w:val="single" w:sz="4" w:space="0" w:color="000000"/>
              <w:bottom w:val="single" w:sz="4" w:space="0" w:color="000000"/>
              <w:right w:val="single" w:sz="4" w:space="0" w:color="000000"/>
            </w:tcBorders>
            <w:shd w:val="clear" w:color="auto" w:fill="auto"/>
            <w:vAlign w:val="center"/>
          </w:tcPr>
          <w:p w14:paraId="05F2CAE5" w14:textId="77777777" w:rsidR="00E662DC" w:rsidRPr="00EE5140" w:rsidRDefault="00000000">
            <w:pPr>
              <w:widowControl/>
              <w:spacing w:line="240" w:lineRule="auto"/>
              <w:jc w:val="center"/>
              <w:textAlignment w:val="center"/>
              <w:rPr>
                <w:rFonts w:ascii="宋体" w:hAnsi="宋体" w:cs="宋体"/>
                <w:sz w:val="22"/>
                <w:szCs w:val="22"/>
              </w:rPr>
            </w:pPr>
            <w:r w:rsidRPr="00EE5140">
              <w:rPr>
                <w:rFonts w:ascii="宋体" w:hAnsi="Times New Roman" w:hint="eastAsia"/>
                <w:kern w:val="0"/>
                <w:szCs w:val="20"/>
              </w:rPr>
              <w:t>灭火救援能力</w:t>
            </w:r>
          </w:p>
        </w:tc>
        <w:tc>
          <w:tcPr>
            <w:tcW w:w="4778" w:type="dxa"/>
            <w:tcBorders>
              <w:top w:val="nil"/>
              <w:left w:val="single" w:sz="4" w:space="0" w:color="000000"/>
              <w:bottom w:val="single" w:sz="4" w:space="0" w:color="000000"/>
              <w:right w:val="single" w:sz="4" w:space="0" w:color="000000"/>
            </w:tcBorders>
            <w:shd w:val="clear" w:color="auto" w:fill="auto"/>
            <w:vAlign w:val="center"/>
          </w:tcPr>
          <w:p w14:paraId="4E5E6099"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消防救援消防站消防员情况</w:t>
            </w:r>
          </w:p>
        </w:tc>
        <w:tc>
          <w:tcPr>
            <w:tcW w:w="1134" w:type="dxa"/>
            <w:vMerge w:val="restart"/>
            <w:tcBorders>
              <w:top w:val="nil"/>
              <w:left w:val="single" w:sz="4" w:space="0" w:color="000000"/>
              <w:right w:val="single" w:sz="4" w:space="0" w:color="000000"/>
            </w:tcBorders>
            <w:shd w:val="clear" w:color="auto" w:fill="auto"/>
            <w:vAlign w:val="center"/>
          </w:tcPr>
          <w:p w14:paraId="15ACAA45"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统计分析</w:t>
            </w:r>
            <w:r w:rsidRPr="00EE5140">
              <w:rPr>
                <w:rFonts w:ascii="宋体" w:hAnsi="Times New Roman" w:hint="eastAsia"/>
                <w:kern w:val="0"/>
                <w:szCs w:val="20"/>
              </w:rPr>
              <w:br/>
              <w:t>实地调研</w:t>
            </w:r>
          </w:p>
          <w:p w14:paraId="1C0CE6FF"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nil"/>
              <w:left w:val="single" w:sz="4" w:space="0" w:color="000000"/>
              <w:bottom w:val="single" w:sz="4" w:space="0" w:color="000000"/>
              <w:right w:val="single" w:sz="4" w:space="0" w:color="000000"/>
            </w:tcBorders>
            <w:shd w:val="clear" w:color="auto" w:fill="auto"/>
            <w:vAlign w:val="center"/>
          </w:tcPr>
          <w:p w14:paraId="36067484"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23394BAA"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090569E5"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C326F"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政府专职消防队基本状况</w:t>
            </w:r>
          </w:p>
        </w:tc>
        <w:tc>
          <w:tcPr>
            <w:tcW w:w="1134" w:type="dxa"/>
            <w:vMerge/>
            <w:tcBorders>
              <w:left w:val="single" w:sz="4" w:space="0" w:color="000000"/>
              <w:right w:val="single" w:sz="4" w:space="0" w:color="000000"/>
            </w:tcBorders>
            <w:shd w:val="clear" w:color="auto" w:fill="auto"/>
            <w:vAlign w:val="center"/>
          </w:tcPr>
          <w:p w14:paraId="61E7A7A9"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7E859"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抽样掌握样本量≥10个</w:t>
            </w:r>
          </w:p>
        </w:tc>
      </w:tr>
      <w:tr w:rsidR="00EE5140" w:rsidRPr="00EE5140" w14:paraId="0A714751" w14:textId="77777777">
        <w:trPr>
          <w:trHeight w:val="23"/>
        </w:trPr>
        <w:tc>
          <w:tcPr>
            <w:tcW w:w="1075" w:type="dxa"/>
            <w:vMerge/>
            <w:tcBorders>
              <w:top w:val="nil"/>
              <w:left w:val="single" w:sz="4" w:space="0" w:color="000000"/>
              <w:bottom w:val="single" w:sz="4" w:space="0" w:color="auto"/>
              <w:right w:val="single" w:sz="4" w:space="0" w:color="000000"/>
            </w:tcBorders>
            <w:shd w:val="clear" w:color="auto" w:fill="auto"/>
            <w:vAlign w:val="center"/>
          </w:tcPr>
          <w:p w14:paraId="68188E79"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auto"/>
              <w:right w:val="single" w:sz="4" w:space="0" w:color="000000"/>
            </w:tcBorders>
            <w:shd w:val="clear" w:color="auto" w:fill="auto"/>
            <w:vAlign w:val="center"/>
          </w:tcPr>
          <w:p w14:paraId="111EB05F"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微型消防站状况</w:t>
            </w:r>
          </w:p>
        </w:tc>
        <w:tc>
          <w:tcPr>
            <w:tcW w:w="1134" w:type="dxa"/>
            <w:vMerge/>
            <w:tcBorders>
              <w:left w:val="single" w:sz="4" w:space="0" w:color="000000"/>
              <w:bottom w:val="single" w:sz="4" w:space="0" w:color="auto"/>
              <w:right w:val="single" w:sz="4" w:space="0" w:color="000000"/>
            </w:tcBorders>
            <w:shd w:val="clear" w:color="auto" w:fill="auto"/>
            <w:vAlign w:val="center"/>
          </w:tcPr>
          <w:p w14:paraId="6160DC04"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5656F"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抽样掌握样本量≥30个</w:t>
            </w:r>
          </w:p>
        </w:tc>
      </w:tr>
      <w:tr w:rsidR="00EE5140" w:rsidRPr="00EE5140" w14:paraId="4DF4F125" w14:textId="77777777">
        <w:trPr>
          <w:trHeight w:val="23"/>
        </w:trPr>
        <w:tc>
          <w:tcPr>
            <w:tcW w:w="1075" w:type="dxa"/>
            <w:vMerge w:val="restart"/>
            <w:tcBorders>
              <w:top w:val="single" w:sz="4" w:space="0" w:color="auto"/>
              <w:left w:val="single" w:sz="4" w:space="0" w:color="000000"/>
              <w:right w:val="single" w:sz="4" w:space="0" w:color="000000"/>
            </w:tcBorders>
            <w:shd w:val="clear" w:color="auto" w:fill="auto"/>
            <w:vAlign w:val="center"/>
          </w:tcPr>
          <w:p w14:paraId="36C9A8CC" w14:textId="77777777" w:rsidR="00E662DC" w:rsidRPr="00EE5140" w:rsidRDefault="00000000">
            <w:pPr>
              <w:spacing w:line="240" w:lineRule="auto"/>
              <w:jc w:val="center"/>
              <w:rPr>
                <w:rFonts w:ascii="宋体" w:hAnsi="宋体" w:cs="宋体"/>
                <w:sz w:val="22"/>
                <w:szCs w:val="22"/>
              </w:rPr>
            </w:pPr>
            <w:r w:rsidRPr="00EE5140">
              <w:rPr>
                <w:rFonts w:ascii="宋体" w:hAnsi="Times New Roman" w:hint="eastAsia"/>
                <w:kern w:val="0"/>
                <w:szCs w:val="20"/>
              </w:rPr>
              <w:t>灭火救援能力</w:t>
            </w:r>
          </w:p>
        </w:tc>
        <w:tc>
          <w:tcPr>
            <w:tcW w:w="4778" w:type="dxa"/>
            <w:tcBorders>
              <w:top w:val="single" w:sz="4" w:space="0" w:color="auto"/>
              <w:left w:val="single" w:sz="4" w:space="0" w:color="000000"/>
              <w:bottom w:val="single" w:sz="4" w:space="0" w:color="000000"/>
              <w:right w:val="single" w:sz="4" w:space="0" w:color="000000"/>
            </w:tcBorders>
            <w:shd w:val="clear" w:color="auto" w:fill="auto"/>
            <w:vAlign w:val="center"/>
          </w:tcPr>
          <w:p w14:paraId="715D60B0"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志愿消防队伍状况</w:t>
            </w:r>
          </w:p>
        </w:tc>
        <w:tc>
          <w:tcPr>
            <w:tcW w:w="1134" w:type="dxa"/>
            <w:vMerge w:val="restart"/>
            <w:tcBorders>
              <w:top w:val="single" w:sz="4" w:space="0" w:color="auto"/>
              <w:left w:val="single" w:sz="4" w:space="0" w:color="000000"/>
              <w:right w:val="single" w:sz="4" w:space="0" w:color="000000"/>
            </w:tcBorders>
            <w:shd w:val="clear" w:color="auto" w:fill="auto"/>
            <w:vAlign w:val="center"/>
          </w:tcPr>
          <w:p w14:paraId="26534430"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统计分析</w:t>
            </w:r>
            <w:r w:rsidRPr="00EE5140">
              <w:rPr>
                <w:rFonts w:ascii="宋体" w:hAnsi="Times New Roman" w:hint="eastAsia"/>
                <w:kern w:val="0"/>
                <w:szCs w:val="20"/>
              </w:rPr>
              <w:br/>
              <w:t>实地调研</w:t>
            </w:r>
          </w:p>
          <w:p w14:paraId="636BAFD7"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5B31B"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抽样掌握样本量≥10%</w:t>
            </w:r>
          </w:p>
        </w:tc>
      </w:tr>
      <w:tr w:rsidR="00EE5140" w:rsidRPr="00EE5140" w14:paraId="5DB0A112"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48D3E637"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3BAA7"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区域联防协作组织数量及介绍</w:t>
            </w:r>
          </w:p>
        </w:tc>
        <w:tc>
          <w:tcPr>
            <w:tcW w:w="1134" w:type="dxa"/>
            <w:vMerge/>
            <w:tcBorders>
              <w:left w:val="single" w:sz="4" w:space="0" w:color="000000"/>
              <w:right w:val="single" w:sz="4" w:space="0" w:color="000000"/>
            </w:tcBorders>
            <w:shd w:val="clear" w:color="auto" w:fill="auto"/>
            <w:vAlign w:val="center"/>
          </w:tcPr>
          <w:p w14:paraId="4F8C5702"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2C65C"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2F52C94B"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5C200DB9"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B5869"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消防车辆状况</w:t>
            </w:r>
          </w:p>
        </w:tc>
        <w:tc>
          <w:tcPr>
            <w:tcW w:w="1134" w:type="dxa"/>
            <w:vMerge/>
            <w:tcBorders>
              <w:left w:val="single" w:sz="4" w:space="0" w:color="000000"/>
              <w:right w:val="single" w:sz="4" w:space="0" w:color="000000"/>
            </w:tcBorders>
            <w:shd w:val="clear" w:color="auto" w:fill="auto"/>
            <w:vAlign w:val="center"/>
          </w:tcPr>
          <w:p w14:paraId="323B84B2"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E5E42"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580BD49D"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16010862"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BAD"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消防装备状况</w:t>
            </w:r>
          </w:p>
        </w:tc>
        <w:tc>
          <w:tcPr>
            <w:tcW w:w="1134" w:type="dxa"/>
            <w:vMerge/>
            <w:tcBorders>
              <w:left w:val="single" w:sz="4" w:space="0" w:color="000000"/>
              <w:right w:val="single" w:sz="4" w:space="0" w:color="000000"/>
            </w:tcBorders>
            <w:shd w:val="clear" w:color="auto" w:fill="auto"/>
            <w:vAlign w:val="center"/>
          </w:tcPr>
          <w:p w14:paraId="06830EE8"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92B3"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69F90A62"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58E860FA"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D3DC5"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政府应急预案情况</w:t>
            </w:r>
          </w:p>
        </w:tc>
        <w:tc>
          <w:tcPr>
            <w:tcW w:w="1134" w:type="dxa"/>
            <w:vMerge/>
            <w:tcBorders>
              <w:left w:val="single" w:sz="4" w:space="0" w:color="000000"/>
              <w:right w:val="single" w:sz="4" w:space="0" w:color="000000"/>
            </w:tcBorders>
            <w:shd w:val="clear" w:color="auto" w:fill="auto"/>
            <w:vAlign w:val="center"/>
          </w:tcPr>
          <w:p w14:paraId="73979E6E"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5E96F"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28770D68"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1210413F"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3DA17"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典型单位应急预案情况</w:t>
            </w:r>
          </w:p>
        </w:tc>
        <w:tc>
          <w:tcPr>
            <w:tcW w:w="1134" w:type="dxa"/>
            <w:vMerge/>
            <w:tcBorders>
              <w:left w:val="single" w:sz="4" w:space="0" w:color="000000"/>
              <w:right w:val="single" w:sz="4" w:space="0" w:color="000000"/>
            </w:tcBorders>
            <w:shd w:val="clear" w:color="auto" w:fill="auto"/>
            <w:vAlign w:val="center"/>
          </w:tcPr>
          <w:p w14:paraId="6CF273C7"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087D0"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抽样掌握依据火灾典型风险中的各单位数量确定</w:t>
            </w:r>
          </w:p>
        </w:tc>
      </w:tr>
      <w:tr w:rsidR="00EE5140" w:rsidRPr="00EE5140" w14:paraId="2EEFBDFF"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7A4A1642"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ED1F"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灭火救援应急联动平台以及覆盖状况</w:t>
            </w:r>
          </w:p>
        </w:tc>
        <w:tc>
          <w:tcPr>
            <w:tcW w:w="1134" w:type="dxa"/>
            <w:vMerge/>
            <w:tcBorders>
              <w:left w:val="single" w:sz="4" w:space="0" w:color="000000"/>
              <w:right w:val="single" w:sz="4" w:space="0" w:color="000000"/>
            </w:tcBorders>
            <w:shd w:val="clear" w:color="auto" w:fill="auto"/>
            <w:vAlign w:val="center"/>
          </w:tcPr>
          <w:p w14:paraId="7A497D93"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35CE5"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09DD6622"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3E589C67"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5012B"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灭火救援应急联动响应状况</w:t>
            </w:r>
          </w:p>
        </w:tc>
        <w:tc>
          <w:tcPr>
            <w:tcW w:w="1134" w:type="dxa"/>
            <w:vMerge/>
            <w:tcBorders>
              <w:left w:val="single" w:sz="4" w:space="0" w:color="000000"/>
              <w:right w:val="single" w:sz="4" w:space="0" w:color="000000"/>
            </w:tcBorders>
            <w:shd w:val="clear" w:color="auto" w:fill="auto"/>
            <w:vAlign w:val="center"/>
          </w:tcPr>
          <w:p w14:paraId="6BBAC215"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49C4E"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38CE4428"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0DA3DB54"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1E919"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火灾控火时间</w:t>
            </w:r>
          </w:p>
        </w:tc>
        <w:tc>
          <w:tcPr>
            <w:tcW w:w="1134" w:type="dxa"/>
            <w:vMerge/>
            <w:tcBorders>
              <w:left w:val="single" w:sz="4" w:space="0" w:color="000000"/>
              <w:bottom w:val="single" w:sz="4" w:space="0" w:color="000000"/>
              <w:right w:val="single" w:sz="4" w:space="0" w:color="000000"/>
            </w:tcBorders>
            <w:shd w:val="clear" w:color="auto" w:fill="auto"/>
            <w:vAlign w:val="center"/>
          </w:tcPr>
          <w:p w14:paraId="49F85E24" w14:textId="77777777" w:rsidR="00E662DC" w:rsidRPr="00EE5140" w:rsidRDefault="00E662DC">
            <w:pPr>
              <w:widowControl/>
              <w:spacing w:line="240" w:lineRule="auto"/>
              <w:jc w:val="left"/>
              <w:textAlignment w:val="center"/>
              <w:rPr>
                <w:rFonts w:ascii="宋体" w:hAnsi="Times New Roman"/>
                <w:kern w:val="0"/>
                <w:szCs w:val="20"/>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060CC"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6E7ED2E9" w14:textId="77777777">
        <w:trPr>
          <w:trHeight w:val="23"/>
        </w:trPr>
        <w:tc>
          <w:tcPr>
            <w:tcW w:w="9576" w:type="dxa"/>
            <w:gridSpan w:val="4"/>
            <w:tcBorders>
              <w:top w:val="nil"/>
              <w:left w:val="nil"/>
              <w:bottom w:val="nil"/>
              <w:right w:val="nil"/>
            </w:tcBorders>
            <w:shd w:val="clear" w:color="auto" w:fill="auto"/>
            <w:noWrap/>
            <w:vAlign w:val="center"/>
          </w:tcPr>
          <w:p w14:paraId="5C198866" w14:textId="77777777" w:rsidR="00E662DC" w:rsidRPr="00EE5140" w:rsidRDefault="00E662DC">
            <w:pPr>
              <w:spacing w:line="240" w:lineRule="auto"/>
              <w:jc w:val="center"/>
              <w:rPr>
                <w:rFonts w:ascii="黑体" w:eastAsia="黑体" w:hAnsi="Times New Roman" w:hint="eastAsia"/>
                <w:kern w:val="0"/>
                <w:szCs w:val="20"/>
              </w:rPr>
            </w:pPr>
          </w:p>
          <w:p w14:paraId="5A929109" w14:textId="77777777" w:rsidR="00E662DC" w:rsidRPr="00EE5140" w:rsidRDefault="00E662DC">
            <w:pPr>
              <w:spacing w:line="240" w:lineRule="auto"/>
              <w:jc w:val="center"/>
              <w:rPr>
                <w:rFonts w:ascii="黑体" w:eastAsia="黑体" w:hAnsi="Times New Roman"/>
                <w:kern w:val="0"/>
                <w:szCs w:val="20"/>
              </w:rPr>
            </w:pPr>
          </w:p>
          <w:p w14:paraId="43D2FA42" w14:textId="77777777" w:rsidR="00E662DC" w:rsidRPr="00EE5140" w:rsidRDefault="00E662DC">
            <w:pPr>
              <w:spacing w:line="240" w:lineRule="auto"/>
              <w:jc w:val="center"/>
              <w:rPr>
                <w:rFonts w:ascii="黑体" w:eastAsia="黑体" w:hAnsi="Times New Roman" w:hint="eastAsia"/>
                <w:kern w:val="0"/>
                <w:szCs w:val="20"/>
              </w:rPr>
            </w:pPr>
          </w:p>
          <w:p w14:paraId="4950BBE7" w14:textId="77777777" w:rsidR="00981F82" w:rsidRPr="00EE5140" w:rsidRDefault="00981F82">
            <w:pPr>
              <w:pStyle w:val="aff4"/>
              <w:ind w:firstLine="420"/>
              <w:jc w:val="center"/>
              <w:rPr>
                <w:rFonts w:ascii="黑体" w:eastAsia="黑体"/>
              </w:rPr>
            </w:pPr>
          </w:p>
          <w:p w14:paraId="5CBD8AB3" w14:textId="671F4211" w:rsidR="00E662DC" w:rsidRPr="00EE5140" w:rsidRDefault="00000000" w:rsidP="00981F82">
            <w:pPr>
              <w:pStyle w:val="aff4"/>
              <w:ind w:firstLine="420"/>
              <w:jc w:val="center"/>
              <w:rPr>
                <w:rFonts w:ascii="Arial" w:hAnsi="Arial" w:cs="Arial"/>
                <w:sz w:val="22"/>
                <w:szCs w:val="22"/>
              </w:rPr>
            </w:pPr>
            <w:r w:rsidRPr="00EE5140">
              <w:rPr>
                <w:rFonts w:ascii="黑体" w:eastAsia="黑体" w:hint="eastAsia"/>
              </w:rPr>
              <w:lastRenderedPageBreak/>
              <w:t>表</w:t>
            </w:r>
            <w:r w:rsidRPr="00EE5140">
              <w:rPr>
                <w:rFonts w:ascii="黑体" w:eastAsia="黑体" w:hint="eastAsia"/>
                <w:lang w:eastAsia="zh-Hans"/>
              </w:rPr>
              <w:t>B</w:t>
            </w:r>
            <w:r w:rsidRPr="00EE5140">
              <w:rPr>
                <w:rFonts w:ascii="黑体" w:eastAsia="黑体" w:hint="eastAsia"/>
              </w:rPr>
              <w:t>.</w:t>
            </w:r>
            <w:r w:rsidRPr="00EE5140">
              <w:rPr>
                <w:rFonts w:ascii="黑体" w:eastAsia="黑体"/>
              </w:rPr>
              <w:t>1</w:t>
            </w:r>
            <w:r w:rsidRPr="00EE5140">
              <w:rPr>
                <w:rFonts w:ascii="黑体" w:eastAsia="黑体" w:hint="eastAsia"/>
              </w:rPr>
              <w:t xml:space="preserve">  区域火灾风险源调研内容（续表）</w:t>
            </w:r>
          </w:p>
        </w:tc>
      </w:tr>
      <w:tr w:rsidR="00EE5140" w:rsidRPr="00EE5140" w14:paraId="07229D7B" w14:textId="77777777">
        <w:trPr>
          <w:trHeight w:val="23"/>
        </w:trPr>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E2557"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调研类别</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3547"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资料明细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7A0E3"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调研方式</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3F1DD"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调研要求</w:t>
            </w:r>
          </w:p>
        </w:tc>
      </w:tr>
      <w:tr w:rsidR="00EE5140" w:rsidRPr="00EE5140" w14:paraId="57A7A439" w14:textId="77777777">
        <w:trPr>
          <w:trHeight w:val="23"/>
        </w:trPr>
        <w:tc>
          <w:tcPr>
            <w:tcW w:w="1075" w:type="dxa"/>
            <w:vMerge w:val="restart"/>
            <w:tcBorders>
              <w:top w:val="nil"/>
              <w:left w:val="single" w:sz="4" w:space="0" w:color="000000"/>
              <w:bottom w:val="single" w:sz="4" w:space="0" w:color="000000"/>
              <w:right w:val="single" w:sz="4" w:space="0" w:color="000000"/>
            </w:tcBorders>
            <w:shd w:val="clear" w:color="auto" w:fill="auto"/>
            <w:vAlign w:val="center"/>
          </w:tcPr>
          <w:p w14:paraId="56002444" w14:textId="77777777" w:rsidR="00E662DC" w:rsidRPr="00EE5140" w:rsidRDefault="00000000">
            <w:pPr>
              <w:widowControl/>
              <w:spacing w:line="240" w:lineRule="auto"/>
              <w:jc w:val="center"/>
              <w:textAlignment w:val="center"/>
              <w:rPr>
                <w:rFonts w:ascii="宋体" w:hAnsi="宋体" w:cs="宋体"/>
                <w:sz w:val="22"/>
                <w:szCs w:val="22"/>
              </w:rPr>
            </w:pPr>
            <w:r w:rsidRPr="00EE5140">
              <w:rPr>
                <w:rFonts w:ascii="宋体" w:hAnsi="Times New Roman" w:hint="eastAsia"/>
                <w:kern w:val="0"/>
                <w:szCs w:val="20"/>
              </w:rPr>
              <w:t>火灾防控能力</w:t>
            </w:r>
          </w:p>
        </w:tc>
        <w:tc>
          <w:tcPr>
            <w:tcW w:w="4778" w:type="dxa"/>
            <w:tcBorders>
              <w:top w:val="nil"/>
              <w:left w:val="single" w:sz="4" w:space="0" w:color="000000"/>
              <w:bottom w:val="single" w:sz="4" w:space="0" w:color="000000"/>
              <w:right w:val="single" w:sz="4" w:space="0" w:color="000000"/>
            </w:tcBorders>
            <w:shd w:val="clear" w:color="auto" w:fill="auto"/>
            <w:vAlign w:val="center"/>
          </w:tcPr>
          <w:p w14:paraId="5E7C2176"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消防事业发展规划、年度实施计划</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5B1CA71F"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文献调查</w:t>
            </w:r>
            <w:r w:rsidRPr="00EE5140">
              <w:rPr>
                <w:rFonts w:ascii="宋体" w:hAnsi="Times New Roman" w:hint="eastAsia"/>
                <w:kern w:val="0"/>
                <w:szCs w:val="20"/>
              </w:rPr>
              <w:br/>
              <w:t>实地调研</w:t>
            </w:r>
          </w:p>
        </w:tc>
        <w:tc>
          <w:tcPr>
            <w:tcW w:w="2589" w:type="dxa"/>
            <w:tcBorders>
              <w:top w:val="nil"/>
              <w:left w:val="single" w:sz="4" w:space="0" w:color="000000"/>
              <w:bottom w:val="single" w:sz="4" w:space="0" w:color="000000"/>
              <w:right w:val="single" w:sz="4" w:space="0" w:color="000000"/>
            </w:tcBorders>
            <w:shd w:val="clear" w:color="auto" w:fill="auto"/>
            <w:vAlign w:val="center"/>
          </w:tcPr>
          <w:p w14:paraId="754448BE"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43FA1B54"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5553FAA5"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360EA"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消防监督、检查状况以及辖区专项整治开展情况：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9A3BD"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实地调研</w:t>
            </w:r>
            <w:r w:rsidRPr="00EE5140">
              <w:rPr>
                <w:rFonts w:ascii="宋体" w:hAnsi="Times New Roman" w:hint="eastAsia"/>
                <w:kern w:val="0"/>
                <w:szCs w:val="20"/>
              </w:rPr>
              <w:br/>
              <w:t>统计分析</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B3C03"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5106983D"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6CF72FFE"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9123E"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重大及区域性火灾隐患确立与整改情况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DAED0"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实地调研</w:t>
            </w:r>
            <w:r w:rsidRPr="00EE5140">
              <w:rPr>
                <w:rFonts w:ascii="宋体" w:hAnsi="Times New Roman" w:hint="eastAsia"/>
                <w:kern w:val="0"/>
                <w:szCs w:val="20"/>
              </w:rPr>
              <w:br/>
              <w:t>统计分析</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836AE"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4B4D12F1"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050B2CB6"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EFFB6"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消防人员人均基本业务费用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4A86E"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实地调研</w:t>
            </w:r>
            <w:r w:rsidRPr="00EE5140">
              <w:rPr>
                <w:rFonts w:ascii="宋体" w:hAnsi="Times New Roman" w:hint="eastAsia"/>
                <w:kern w:val="0"/>
                <w:szCs w:val="20"/>
              </w:rPr>
              <w:br/>
              <w:t>统计分析</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E7076" w14:textId="77777777" w:rsidR="00E662DC" w:rsidRPr="00EE5140" w:rsidRDefault="00000000">
            <w:pPr>
              <w:widowControl/>
              <w:spacing w:line="240" w:lineRule="auto"/>
              <w:jc w:val="left"/>
              <w:textAlignment w:val="center"/>
              <w:rPr>
                <w:rFonts w:ascii="宋体" w:hAnsi="Times New Roman"/>
                <w:kern w:val="0"/>
                <w:szCs w:val="20"/>
              </w:rPr>
            </w:pPr>
            <w:r w:rsidRPr="00EE5140">
              <w:rPr>
                <w:rFonts w:ascii="宋体" w:hAnsi="Times New Roman" w:hint="eastAsia"/>
                <w:kern w:val="0"/>
                <w:szCs w:val="20"/>
              </w:rPr>
              <w:t>全面掌握</w:t>
            </w:r>
          </w:p>
        </w:tc>
      </w:tr>
      <w:tr w:rsidR="00EE5140" w:rsidRPr="00EE5140" w14:paraId="4030A7BA"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66DC8A9B"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E3B18" w14:textId="77777777" w:rsidR="00E662DC" w:rsidRPr="00EE5140" w:rsidRDefault="00000000">
            <w:pPr>
              <w:pStyle w:val="aff4"/>
              <w:ind w:firstLineChars="0" w:firstLine="0"/>
              <w:jc w:val="left"/>
              <w:outlineLvl w:val="0"/>
            </w:pPr>
            <w:bookmarkStart w:id="149" w:name="_Toc1578313779"/>
            <w:r w:rsidRPr="00EE5140">
              <w:rPr>
                <w:rFonts w:hint="eastAsia"/>
              </w:rPr>
              <w:t>本级消防经费投入、本级一般预算支出与本辖区消防经费投入、全市一般预算支出</w:t>
            </w:r>
            <w:bookmarkEnd w:id="149"/>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DD8F1" w14:textId="77777777" w:rsidR="00E662DC" w:rsidRPr="00EE5140" w:rsidRDefault="00000000">
            <w:pPr>
              <w:pStyle w:val="aff4"/>
              <w:ind w:firstLineChars="0" w:firstLine="0"/>
              <w:jc w:val="left"/>
              <w:outlineLvl w:val="0"/>
            </w:pPr>
            <w:bookmarkStart w:id="150" w:name="_Toc1001675909"/>
            <w:r w:rsidRPr="00EE5140">
              <w:rPr>
                <w:rFonts w:hint="eastAsia"/>
              </w:rPr>
              <w:t>实地调研</w:t>
            </w:r>
            <w:r w:rsidRPr="00EE5140">
              <w:rPr>
                <w:rFonts w:hint="eastAsia"/>
              </w:rPr>
              <w:br/>
              <w:t>统计分析</w:t>
            </w:r>
            <w:bookmarkEnd w:id="150"/>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6B7F" w14:textId="77777777" w:rsidR="00E662DC" w:rsidRPr="00EE5140" w:rsidRDefault="00000000">
            <w:pPr>
              <w:pStyle w:val="aff4"/>
              <w:ind w:firstLineChars="0" w:firstLine="0"/>
              <w:jc w:val="left"/>
              <w:outlineLvl w:val="0"/>
            </w:pPr>
            <w:bookmarkStart w:id="151" w:name="_Toc1042693730"/>
            <w:r w:rsidRPr="00EE5140">
              <w:rPr>
                <w:rFonts w:hint="eastAsia"/>
              </w:rPr>
              <w:t>全面掌握</w:t>
            </w:r>
            <w:bookmarkEnd w:id="151"/>
          </w:p>
        </w:tc>
      </w:tr>
      <w:tr w:rsidR="00EE5140" w:rsidRPr="00EE5140" w14:paraId="6D8700D9"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259F5414"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93E02" w14:textId="77777777" w:rsidR="00E662DC" w:rsidRPr="00EE5140" w:rsidRDefault="00000000">
            <w:pPr>
              <w:pStyle w:val="aff4"/>
              <w:ind w:firstLineChars="0" w:firstLine="0"/>
              <w:jc w:val="left"/>
              <w:outlineLvl w:val="0"/>
            </w:pPr>
            <w:bookmarkStart w:id="152" w:name="_Toc1086960590"/>
            <w:r w:rsidRPr="00EE5140">
              <w:rPr>
                <w:rFonts w:hint="eastAsia"/>
              </w:rPr>
              <w:t>社会消防专业技能从业人员数量</w:t>
            </w:r>
            <w:bookmarkEnd w:id="152"/>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CBC27" w14:textId="77777777" w:rsidR="00E662DC" w:rsidRPr="00EE5140" w:rsidRDefault="00000000">
            <w:pPr>
              <w:pStyle w:val="aff4"/>
              <w:ind w:firstLineChars="0" w:firstLine="0"/>
              <w:jc w:val="left"/>
              <w:outlineLvl w:val="0"/>
            </w:pPr>
            <w:bookmarkStart w:id="153" w:name="_Toc2050734748"/>
            <w:r w:rsidRPr="00EE5140">
              <w:rPr>
                <w:rFonts w:hint="eastAsia"/>
              </w:rPr>
              <w:t>实地调研</w:t>
            </w:r>
            <w:r w:rsidRPr="00EE5140">
              <w:rPr>
                <w:rFonts w:hint="eastAsia"/>
              </w:rPr>
              <w:br/>
              <w:t>统计分析</w:t>
            </w:r>
            <w:bookmarkEnd w:id="153"/>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AED85" w14:textId="77777777" w:rsidR="00E662DC" w:rsidRPr="00EE5140" w:rsidRDefault="00000000">
            <w:pPr>
              <w:pStyle w:val="aff4"/>
              <w:ind w:firstLineChars="0" w:firstLine="0"/>
              <w:jc w:val="left"/>
              <w:outlineLvl w:val="0"/>
            </w:pPr>
            <w:bookmarkStart w:id="154" w:name="_Toc1733858933"/>
            <w:r w:rsidRPr="00EE5140">
              <w:rPr>
                <w:rFonts w:hint="eastAsia"/>
              </w:rPr>
              <w:t>全面掌握</w:t>
            </w:r>
            <w:bookmarkEnd w:id="154"/>
          </w:p>
        </w:tc>
      </w:tr>
      <w:tr w:rsidR="00EE5140" w:rsidRPr="00EE5140" w14:paraId="2190BD4B" w14:textId="77777777">
        <w:trPr>
          <w:trHeight w:val="23"/>
        </w:trPr>
        <w:tc>
          <w:tcPr>
            <w:tcW w:w="1075" w:type="dxa"/>
            <w:vMerge/>
            <w:tcBorders>
              <w:top w:val="nil"/>
              <w:left w:val="single" w:sz="4" w:space="0" w:color="000000"/>
              <w:bottom w:val="single" w:sz="4" w:space="0" w:color="auto"/>
              <w:right w:val="single" w:sz="4" w:space="0" w:color="000000"/>
            </w:tcBorders>
            <w:shd w:val="clear" w:color="auto" w:fill="auto"/>
            <w:vAlign w:val="center"/>
          </w:tcPr>
          <w:p w14:paraId="6F3876A5"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auto"/>
              <w:right w:val="single" w:sz="4" w:space="0" w:color="000000"/>
            </w:tcBorders>
            <w:shd w:val="clear" w:color="auto" w:fill="auto"/>
            <w:vAlign w:val="center"/>
          </w:tcPr>
          <w:p w14:paraId="642C94D8" w14:textId="77777777" w:rsidR="00E662DC" w:rsidRPr="00EE5140" w:rsidRDefault="00000000">
            <w:pPr>
              <w:pStyle w:val="aff4"/>
              <w:ind w:firstLineChars="0" w:firstLine="0"/>
              <w:jc w:val="left"/>
              <w:outlineLvl w:val="0"/>
            </w:pPr>
            <w:bookmarkStart w:id="155" w:name="_Toc1761480788"/>
            <w:r w:rsidRPr="00EE5140">
              <w:rPr>
                <w:rFonts w:hint="eastAsia"/>
              </w:rPr>
              <w:t>消防中介服务机构执业处罚状况</w:t>
            </w:r>
            <w:bookmarkEnd w:id="155"/>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71AE2" w14:textId="77777777" w:rsidR="00E662DC" w:rsidRPr="00EE5140" w:rsidRDefault="00000000">
            <w:pPr>
              <w:pStyle w:val="aff4"/>
              <w:ind w:firstLineChars="0" w:firstLine="0"/>
              <w:jc w:val="left"/>
              <w:outlineLvl w:val="0"/>
            </w:pPr>
            <w:bookmarkStart w:id="156" w:name="_Toc2145530021"/>
            <w:r w:rsidRPr="00EE5140">
              <w:rPr>
                <w:rFonts w:hint="eastAsia"/>
              </w:rPr>
              <w:t>实地调研</w:t>
            </w:r>
            <w:r w:rsidRPr="00EE5140">
              <w:rPr>
                <w:rFonts w:hint="eastAsia"/>
              </w:rPr>
              <w:br/>
              <w:t>统计分析</w:t>
            </w:r>
            <w:bookmarkEnd w:id="156"/>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EFF9B" w14:textId="77777777" w:rsidR="00E662DC" w:rsidRPr="00EE5140" w:rsidRDefault="00000000">
            <w:pPr>
              <w:pStyle w:val="aff4"/>
              <w:ind w:firstLineChars="0" w:firstLine="0"/>
              <w:jc w:val="left"/>
              <w:outlineLvl w:val="0"/>
            </w:pPr>
            <w:bookmarkStart w:id="157" w:name="_Toc1525146170"/>
            <w:r w:rsidRPr="00EE5140">
              <w:rPr>
                <w:rFonts w:hint="eastAsia"/>
              </w:rPr>
              <w:t>全面掌握</w:t>
            </w:r>
            <w:bookmarkEnd w:id="157"/>
          </w:p>
        </w:tc>
      </w:tr>
      <w:tr w:rsidR="00EE5140" w:rsidRPr="00EE5140" w14:paraId="096AD984" w14:textId="77777777">
        <w:trPr>
          <w:trHeight w:val="23"/>
        </w:trPr>
        <w:tc>
          <w:tcPr>
            <w:tcW w:w="1075" w:type="dxa"/>
            <w:vMerge w:val="restart"/>
            <w:tcBorders>
              <w:top w:val="single" w:sz="4" w:space="0" w:color="auto"/>
              <w:left w:val="single" w:sz="4" w:space="0" w:color="000000"/>
              <w:right w:val="single" w:sz="4" w:space="0" w:color="000000"/>
            </w:tcBorders>
            <w:shd w:val="clear" w:color="auto" w:fill="auto"/>
            <w:vAlign w:val="center"/>
          </w:tcPr>
          <w:p w14:paraId="48BAB3DF" w14:textId="77777777" w:rsidR="00E662DC" w:rsidRPr="00EE5140" w:rsidRDefault="00000000">
            <w:pPr>
              <w:spacing w:line="240" w:lineRule="auto"/>
              <w:jc w:val="center"/>
              <w:rPr>
                <w:rFonts w:ascii="宋体" w:hAnsi="宋体" w:cs="宋体"/>
                <w:sz w:val="22"/>
                <w:szCs w:val="22"/>
              </w:rPr>
            </w:pPr>
            <w:r w:rsidRPr="00EE5140">
              <w:rPr>
                <w:rFonts w:ascii="宋体" w:hAnsi="Times New Roman" w:hint="eastAsia"/>
                <w:kern w:val="0"/>
                <w:szCs w:val="20"/>
              </w:rPr>
              <w:t>火灾防控能力</w:t>
            </w:r>
          </w:p>
        </w:tc>
        <w:tc>
          <w:tcPr>
            <w:tcW w:w="4778" w:type="dxa"/>
            <w:tcBorders>
              <w:top w:val="single" w:sz="4" w:space="0" w:color="auto"/>
              <w:left w:val="single" w:sz="4" w:space="0" w:color="000000"/>
              <w:bottom w:val="single" w:sz="4" w:space="0" w:color="000000"/>
              <w:right w:val="single" w:sz="4" w:space="0" w:color="000000"/>
            </w:tcBorders>
            <w:shd w:val="clear" w:color="auto" w:fill="auto"/>
            <w:vAlign w:val="center"/>
          </w:tcPr>
          <w:p w14:paraId="3D9352BF" w14:textId="77777777" w:rsidR="00E662DC" w:rsidRPr="00EE5140" w:rsidRDefault="00000000">
            <w:pPr>
              <w:pStyle w:val="aff4"/>
              <w:ind w:firstLineChars="0" w:firstLine="0"/>
              <w:jc w:val="left"/>
              <w:outlineLvl w:val="0"/>
            </w:pPr>
            <w:bookmarkStart w:id="158" w:name="_Toc766868598"/>
            <w:r w:rsidRPr="00EE5140">
              <w:rPr>
                <w:rFonts w:hint="eastAsia"/>
              </w:rPr>
              <w:t>网格化消防管理情况</w:t>
            </w:r>
            <w:bookmarkEnd w:id="158"/>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A2FF8" w14:textId="77777777" w:rsidR="00E662DC" w:rsidRPr="00EE5140" w:rsidRDefault="00000000">
            <w:pPr>
              <w:pStyle w:val="aff4"/>
              <w:ind w:firstLineChars="0" w:firstLine="0"/>
              <w:jc w:val="left"/>
              <w:outlineLvl w:val="0"/>
            </w:pPr>
            <w:bookmarkStart w:id="159" w:name="_Toc1711160939"/>
            <w:r w:rsidRPr="00EE5140">
              <w:rPr>
                <w:rFonts w:hint="eastAsia"/>
              </w:rPr>
              <w:t>实地调研</w:t>
            </w:r>
            <w:r w:rsidRPr="00EE5140">
              <w:rPr>
                <w:rFonts w:hint="eastAsia"/>
              </w:rPr>
              <w:br/>
              <w:t>统计分析</w:t>
            </w:r>
            <w:bookmarkEnd w:id="159"/>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F1AFA" w14:textId="77777777" w:rsidR="00E662DC" w:rsidRPr="00EE5140" w:rsidRDefault="00000000">
            <w:pPr>
              <w:pStyle w:val="aff4"/>
              <w:ind w:firstLineChars="0" w:firstLine="0"/>
              <w:jc w:val="left"/>
              <w:outlineLvl w:val="0"/>
            </w:pPr>
            <w:bookmarkStart w:id="160" w:name="_Toc380901149"/>
            <w:r w:rsidRPr="00EE5140">
              <w:rPr>
                <w:rFonts w:hint="eastAsia"/>
              </w:rPr>
              <w:t>抽样掌握</w:t>
            </w:r>
            <w:r w:rsidRPr="00EE5140">
              <w:rPr>
                <w:rFonts w:hint="eastAsia"/>
              </w:rPr>
              <w:br/>
              <w:t>样本量≥10个</w:t>
            </w:r>
            <w:bookmarkEnd w:id="160"/>
          </w:p>
        </w:tc>
      </w:tr>
      <w:tr w:rsidR="00EE5140" w:rsidRPr="00EE5140" w14:paraId="75DCDDCB"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6327579F"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95137" w14:textId="77777777" w:rsidR="00E662DC" w:rsidRPr="00EE5140" w:rsidRDefault="00000000">
            <w:pPr>
              <w:pStyle w:val="aff4"/>
              <w:ind w:firstLineChars="0" w:firstLine="0"/>
              <w:jc w:val="left"/>
              <w:outlineLvl w:val="0"/>
            </w:pPr>
            <w:bookmarkStart w:id="161" w:name="_Toc156859536"/>
            <w:r w:rsidRPr="00EE5140">
              <w:rPr>
                <w:rFonts w:hint="eastAsia"/>
              </w:rPr>
              <w:t>消防安全重点单位“四个能力”平均评定等级</w:t>
            </w:r>
            <w:bookmarkEnd w:id="161"/>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D9EBF" w14:textId="77777777" w:rsidR="00E662DC" w:rsidRPr="00EE5140" w:rsidRDefault="00000000">
            <w:pPr>
              <w:pStyle w:val="aff4"/>
              <w:ind w:firstLineChars="0" w:firstLine="0"/>
              <w:jc w:val="left"/>
              <w:outlineLvl w:val="0"/>
            </w:pPr>
            <w:bookmarkStart w:id="162" w:name="_Toc1375786683"/>
            <w:r w:rsidRPr="00EE5140">
              <w:rPr>
                <w:rFonts w:hint="eastAsia"/>
              </w:rPr>
              <w:t>实地调研</w:t>
            </w:r>
            <w:r w:rsidRPr="00EE5140">
              <w:rPr>
                <w:rFonts w:hint="eastAsia"/>
              </w:rPr>
              <w:br/>
              <w:t>统计分析</w:t>
            </w:r>
            <w:bookmarkEnd w:id="162"/>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FD14A" w14:textId="77777777" w:rsidR="00E662DC" w:rsidRPr="00EE5140" w:rsidRDefault="00000000">
            <w:pPr>
              <w:pStyle w:val="aff4"/>
              <w:ind w:firstLineChars="0" w:firstLine="0"/>
              <w:jc w:val="left"/>
              <w:outlineLvl w:val="0"/>
            </w:pPr>
            <w:bookmarkStart w:id="163" w:name="_Toc890353932"/>
            <w:r w:rsidRPr="00EE5140">
              <w:rPr>
                <w:rFonts w:hint="eastAsia"/>
              </w:rPr>
              <w:t>抽样掌握</w:t>
            </w:r>
            <w:r w:rsidRPr="00EE5140">
              <w:rPr>
                <w:rFonts w:hint="eastAsia"/>
              </w:rPr>
              <w:br/>
              <w:t>样本量≥50个</w:t>
            </w:r>
            <w:bookmarkEnd w:id="163"/>
          </w:p>
        </w:tc>
      </w:tr>
      <w:tr w:rsidR="00EE5140" w:rsidRPr="00EE5140" w14:paraId="2619A863"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3535B3C0"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DA217" w14:textId="77777777" w:rsidR="00E662DC" w:rsidRPr="00EE5140" w:rsidRDefault="00000000">
            <w:pPr>
              <w:pStyle w:val="aff4"/>
              <w:ind w:firstLineChars="0" w:firstLine="0"/>
              <w:jc w:val="left"/>
              <w:outlineLvl w:val="0"/>
            </w:pPr>
            <w:bookmarkStart w:id="164" w:name="_Toc512482828"/>
            <w:r w:rsidRPr="00EE5140">
              <w:rPr>
                <w:rFonts w:hint="eastAsia"/>
              </w:rPr>
              <w:t>运行完好的自动消防设施数</w:t>
            </w:r>
            <w:bookmarkEnd w:id="164"/>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0484A" w14:textId="77777777" w:rsidR="00E662DC" w:rsidRPr="00EE5140" w:rsidRDefault="00000000">
            <w:pPr>
              <w:pStyle w:val="aff4"/>
              <w:ind w:firstLineChars="0" w:firstLine="0"/>
              <w:jc w:val="left"/>
              <w:outlineLvl w:val="0"/>
            </w:pPr>
            <w:bookmarkStart w:id="165" w:name="_Toc1889465726"/>
            <w:r w:rsidRPr="00EE5140">
              <w:rPr>
                <w:rFonts w:hint="eastAsia"/>
              </w:rPr>
              <w:t>实地调研</w:t>
            </w:r>
            <w:r w:rsidRPr="00EE5140">
              <w:rPr>
                <w:rFonts w:hint="eastAsia"/>
              </w:rPr>
              <w:br/>
              <w:t>统计分析</w:t>
            </w:r>
            <w:bookmarkEnd w:id="165"/>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202FF" w14:textId="77777777" w:rsidR="00E662DC" w:rsidRPr="00EE5140" w:rsidRDefault="00000000">
            <w:pPr>
              <w:pStyle w:val="aff4"/>
              <w:ind w:firstLineChars="0" w:firstLine="0"/>
              <w:jc w:val="left"/>
              <w:outlineLvl w:val="0"/>
            </w:pPr>
            <w:bookmarkStart w:id="166" w:name="_Toc1409768693"/>
            <w:r w:rsidRPr="00EE5140">
              <w:rPr>
                <w:rFonts w:hint="eastAsia"/>
              </w:rPr>
              <w:t>抽样掌握</w:t>
            </w:r>
            <w:r w:rsidRPr="00EE5140">
              <w:rPr>
                <w:rFonts w:hint="eastAsia"/>
              </w:rPr>
              <w:br/>
              <w:t>样本量≥50个</w:t>
            </w:r>
            <w:bookmarkEnd w:id="166"/>
          </w:p>
        </w:tc>
      </w:tr>
      <w:tr w:rsidR="00EE5140" w:rsidRPr="00EE5140" w14:paraId="7F191584"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415D96D6"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06469" w14:textId="77777777" w:rsidR="00E662DC" w:rsidRPr="00EE5140" w:rsidRDefault="00000000">
            <w:pPr>
              <w:pStyle w:val="aff4"/>
              <w:ind w:firstLineChars="0" w:firstLine="0"/>
              <w:jc w:val="left"/>
              <w:outlineLvl w:val="0"/>
            </w:pPr>
            <w:bookmarkStart w:id="167" w:name="_Toc795345900"/>
            <w:r w:rsidRPr="00EE5140">
              <w:rPr>
                <w:rFonts w:hint="eastAsia"/>
              </w:rPr>
              <w:t>安装消防远程监控与物联网(智慧消防)建设情况</w:t>
            </w:r>
            <w:bookmarkEnd w:id="167"/>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F3B9" w14:textId="77777777" w:rsidR="00E662DC" w:rsidRPr="00EE5140" w:rsidRDefault="00000000">
            <w:pPr>
              <w:pStyle w:val="aff4"/>
              <w:ind w:firstLineChars="0" w:firstLine="0"/>
              <w:jc w:val="left"/>
              <w:outlineLvl w:val="0"/>
            </w:pPr>
            <w:bookmarkStart w:id="168" w:name="_Toc1440322372"/>
            <w:r w:rsidRPr="00EE5140">
              <w:rPr>
                <w:rFonts w:hint="eastAsia"/>
              </w:rPr>
              <w:t>实地调研</w:t>
            </w:r>
            <w:r w:rsidRPr="00EE5140">
              <w:rPr>
                <w:rFonts w:hint="eastAsia"/>
              </w:rPr>
              <w:br/>
              <w:t>统计分析</w:t>
            </w:r>
            <w:bookmarkEnd w:id="168"/>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AE968" w14:textId="77777777" w:rsidR="00E662DC" w:rsidRPr="00EE5140" w:rsidRDefault="00000000">
            <w:pPr>
              <w:pStyle w:val="aff4"/>
              <w:ind w:firstLineChars="0" w:firstLine="0"/>
              <w:jc w:val="left"/>
              <w:outlineLvl w:val="0"/>
            </w:pPr>
            <w:bookmarkStart w:id="169" w:name="_Toc1062437220"/>
            <w:r w:rsidRPr="00EE5140">
              <w:rPr>
                <w:rFonts w:hint="eastAsia"/>
              </w:rPr>
              <w:t>全面掌握</w:t>
            </w:r>
            <w:bookmarkEnd w:id="169"/>
          </w:p>
        </w:tc>
      </w:tr>
      <w:tr w:rsidR="00EE5140" w:rsidRPr="00EE5140" w14:paraId="43567AA8"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005B67E3"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D178D" w14:textId="77777777" w:rsidR="00E662DC" w:rsidRPr="00EE5140" w:rsidRDefault="00000000">
            <w:pPr>
              <w:pStyle w:val="aff4"/>
              <w:ind w:firstLineChars="0" w:firstLine="0"/>
              <w:jc w:val="left"/>
              <w:outlineLvl w:val="0"/>
            </w:pPr>
            <w:bookmarkStart w:id="170" w:name="_Toc55831735"/>
            <w:r w:rsidRPr="00EE5140">
              <w:rPr>
                <w:rFonts w:hint="eastAsia"/>
              </w:rPr>
              <w:t>户籍化管理状况</w:t>
            </w:r>
            <w:bookmarkEnd w:id="170"/>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D5CE3" w14:textId="77777777" w:rsidR="00E662DC" w:rsidRPr="00EE5140" w:rsidRDefault="00000000">
            <w:pPr>
              <w:pStyle w:val="aff4"/>
              <w:ind w:firstLineChars="0" w:firstLine="0"/>
              <w:jc w:val="left"/>
              <w:outlineLvl w:val="0"/>
            </w:pPr>
            <w:bookmarkStart w:id="171" w:name="_Toc2061100053"/>
            <w:r w:rsidRPr="00EE5140">
              <w:rPr>
                <w:rFonts w:hint="eastAsia"/>
              </w:rPr>
              <w:t>实地调研</w:t>
            </w:r>
            <w:r w:rsidRPr="00EE5140">
              <w:rPr>
                <w:rFonts w:hint="eastAsia"/>
              </w:rPr>
              <w:br/>
              <w:t>统计分析</w:t>
            </w:r>
            <w:bookmarkEnd w:id="171"/>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11819" w14:textId="77777777" w:rsidR="00E662DC" w:rsidRPr="00EE5140" w:rsidRDefault="00000000">
            <w:pPr>
              <w:pStyle w:val="aff4"/>
              <w:ind w:firstLineChars="0" w:firstLine="0"/>
              <w:jc w:val="left"/>
              <w:outlineLvl w:val="0"/>
            </w:pPr>
            <w:bookmarkStart w:id="172" w:name="_Toc1997364661"/>
            <w:r w:rsidRPr="00EE5140">
              <w:rPr>
                <w:rFonts w:hint="eastAsia"/>
              </w:rPr>
              <w:t>抽样掌握</w:t>
            </w:r>
            <w:r w:rsidRPr="00EE5140">
              <w:rPr>
                <w:rFonts w:hint="eastAsia"/>
              </w:rPr>
              <w:br/>
              <w:t>样本量≥50个</w:t>
            </w:r>
            <w:bookmarkEnd w:id="172"/>
          </w:p>
        </w:tc>
      </w:tr>
      <w:tr w:rsidR="00EE5140" w:rsidRPr="00EE5140" w14:paraId="0A99C261"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67AC575F"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0B745" w14:textId="77777777" w:rsidR="00E662DC" w:rsidRPr="00EE5140" w:rsidRDefault="00000000">
            <w:pPr>
              <w:pStyle w:val="aff4"/>
              <w:ind w:firstLineChars="0" w:firstLine="0"/>
              <w:jc w:val="left"/>
              <w:outlineLvl w:val="0"/>
            </w:pPr>
            <w:bookmarkStart w:id="173" w:name="_Toc243487523"/>
            <w:r w:rsidRPr="00EE5140">
              <w:rPr>
                <w:rFonts w:hint="eastAsia"/>
              </w:rPr>
              <w:t>日常消防宜传次数</w:t>
            </w:r>
            <w:bookmarkEnd w:id="173"/>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3B127" w14:textId="77777777" w:rsidR="00E662DC" w:rsidRPr="00EE5140" w:rsidRDefault="00000000">
            <w:pPr>
              <w:pStyle w:val="aff4"/>
              <w:ind w:firstLineChars="0" w:firstLine="0"/>
              <w:jc w:val="left"/>
              <w:outlineLvl w:val="0"/>
            </w:pPr>
            <w:bookmarkStart w:id="174" w:name="_Toc1338451526"/>
            <w:r w:rsidRPr="00EE5140">
              <w:rPr>
                <w:rFonts w:hint="eastAsia"/>
              </w:rPr>
              <w:t>实地调研</w:t>
            </w:r>
            <w:r w:rsidRPr="00EE5140">
              <w:rPr>
                <w:rFonts w:hint="eastAsia"/>
              </w:rPr>
              <w:br/>
              <w:t>统计分析</w:t>
            </w:r>
            <w:r w:rsidRPr="00EE5140">
              <w:rPr>
                <w:rFonts w:hint="eastAsia"/>
              </w:rPr>
              <w:br/>
              <w:t>问卷调查</w:t>
            </w:r>
            <w:bookmarkEnd w:id="174"/>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FEBE6" w14:textId="77777777" w:rsidR="00E662DC" w:rsidRPr="00EE5140" w:rsidRDefault="00000000">
            <w:pPr>
              <w:pStyle w:val="aff4"/>
              <w:ind w:firstLineChars="0" w:firstLine="0"/>
              <w:jc w:val="left"/>
              <w:outlineLvl w:val="0"/>
            </w:pPr>
            <w:bookmarkStart w:id="175" w:name="_Toc463595157"/>
            <w:r w:rsidRPr="00EE5140">
              <w:rPr>
                <w:rFonts w:hint="eastAsia"/>
              </w:rPr>
              <w:t>全面掌握</w:t>
            </w:r>
            <w:bookmarkEnd w:id="175"/>
          </w:p>
        </w:tc>
      </w:tr>
      <w:tr w:rsidR="00EE5140" w:rsidRPr="00EE5140" w14:paraId="7B53FF6C"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47C2C566"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BC2CF" w14:textId="77777777" w:rsidR="00E662DC" w:rsidRPr="00EE5140" w:rsidRDefault="00000000">
            <w:pPr>
              <w:pStyle w:val="aff4"/>
              <w:ind w:firstLineChars="0" w:firstLine="0"/>
              <w:jc w:val="left"/>
              <w:outlineLvl w:val="0"/>
            </w:pPr>
            <w:bookmarkStart w:id="176" w:name="_Toc573132383"/>
            <w:r w:rsidRPr="00EE5140">
              <w:rPr>
                <w:rFonts w:hint="eastAsia"/>
              </w:rPr>
              <w:t>大型活动消防宣传次数</w:t>
            </w:r>
            <w:bookmarkEnd w:id="176"/>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3021" w14:textId="77777777" w:rsidR="00E662DC" w:rsidRPr="00EE5140" w:rsidRDefault="00000000">
            <w:pPr>
              <w:pStyle w:val="aff4"/>
              <w:ind w:firstLineChars="0" w:firstLine="0"/>
              <w:jc w:val="left"/>
              <w:outlineLvl w:val="0"/>
            </w:pPr>
            <w:bookmarkStart w:id="177" w:name="_Toc1171804286"/>
            <w:r w:rsidRPr="00EE5140">
              <w:rPr>
                <w:rFonts w:hint="eastAsia"/>
              </w:rPr>
              <w:t>实地调研</w:t>
            </w:r>
            <w:r w:rsidRPr="00EE5140">
              <w:rPr>
                <w:rFonts w:hint="eastAsia"/>
              </w:rPr>
              <w:br/>
              <w:t>统计分析</w:t>
            </w:r>
            <w:r w:rsidRPr="00EE5140">
              <w:rPr>
                <w:rFonts w:hint="eastAsia"/>
              </w:rPr>
              <w:br/>
              <w:t>问卷调查</w:t>
            </w:r>
            <w:bookmarkEnd w:id="177"/>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C2CEB" w14:textId="77777777" w:rsidR="00E662DC" w:rsidRPr="00EE5140" w:rsidRDefault="00000000">
            <w:pPr>
              <w:pStyle w:val="aff4"/>
              <w:ind w:firstLineChars="0" w:firstLine="0"/>
              <w:jc w:val="left"/>
              <w:outlineLvl w:val="0"/>
            </w:pPr>
            <w:bookmarkStart w:id="178" w:name="_Toc2089591812"/>
            <w:r w:rsidRPr="00EE5140">
              <w:rPr>
                <w:rFonts w:hint="eastAsia"/>
              </w:rPr>
              <w:t>全面掌握</w:t>
            </w:r>
            <w:bookmarkEnd w:id="178"/>
          </w:p>
        </w:tc>
      </w:tr>
      <w:tr w:rsidR="00EE5140" w:rsidRPr="00EE5140" w14:paraId="71AC61B1"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607ABA15"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1AE8A" w14:textId="77777777" w:rsidR="00E662DC" w:rsidRPr="00EE5140" w:rsidRDefault="00000000">
            <w:pPr>
              <w:pStyle w:val="aff4"/>
              <w:ind w:firstLineChars="0" w:firstLine="0"/>
              <w:jc w:val="left"/>
              <w:outlineLvl w:val="0"/>
            </w:pPr>
            <w:bookmarkStart w:id="179" w:name="_Toc1969504893"/>
            <w:r w:rsidRPr="00EE5140">
              <w:rPr>
                <w:rFonts w:hint="eastAsia"/>
              </w:rPr>
              <w:t>宣传普及教育人数</w:t>
            </w:r>
            <w:bookmarkEnd w:id="179"/>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1C816" w14:textId="77777777" w:rsidR="00E662DC" w:rsidRPr="00EE5140" w:rsidRDefault="00000000">
            <w:pPr>
              <w:pStyle w:val="aff4"/>
              <w:ind w:firstLineChars="0" w:firstLine="0"/>
              <w:jc w:val="left"/>
              <w:outlineLvl w:val="0"/>
            </w:pPr>
            <w:bookmarkStart w:id="180" w:name="_Toc155801793"/>
            <w:r w:rsidRPr="00EE5140">
              <w:rPr>
                <w:rFonts w:hint="eastAsia"/>
              </w:rPr>
              <w:t>实地调研</w:t>
            </w:r>
            <w:r w:rsidRPr="00EE5140">
              <w:rPr>
                <w:rFonts w:hint="eastAsia"/>
              </w:rPr>
              <w:br/>
              <w:t>统计分析</w:t>
            </w:r>
            <w:r w:rsidRPr="00EE5140">
              <w:rPr>
                <w:rFonts w:hint="eastAsia"/>
              </w:rPr>
              <w:br/>
              <w:t>问卷调查</w:t>
            </w:r>
            <w:bookmarkEnd w:id="180"/>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D9AC" w14:textId="77777777" w:rsidR="00E662DC" w:rsidRPr="00EE5140" w:rsidRDefault="00000000">
            <w:pPr>
              <w:pStyle w:val="aff4"/>
              <w:ind w:firstLineChars="0" w:firstLine="0"/>
              <w:jc w:val="left"/>
              <w:outlineLvl w:val="0"/>
            </w:pPr>
            <w:bookmarkStart w:id="181" w:name="_Toc778169258"/>
            <w:r w:rsidRPr="00EE5140">
              <w:rPr>
                <w:rFonts w:hint="eastAsia"/>
              </w:rPr>
              <w:t>全面掌握</w:t>
            </w:r>
            <w:bookmarkEnd w:id="181"/>
          </w:p>
        </w:tc>
      </w:tr>
      <w:tr w:rsidR="00EE5140" w:rsidRPr="00EE5140" w14:paraId="6735773F"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7D2CA4B4"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792B0" w14:textId="77777777" w:rsidR="00E662DC" w:rsidRPr="00EE5140" w:rsidRDefault="00000000">
            <w:pPr>
              <w:pStyle w:val="aff4"/>
              <w:ind w:firstLineChars="0" w:firstLine="0"/>
              <w:jc w:val="left"/>
              <w:outlineLvl w:val="0"/>
            </w:pPr>
            <w:bookmarkStart w:id="182" w:name="_Toc515308976"/>
            <w:r w:rsidRPr="00EE5140">
              <w:rPr>
                <w:rFonts w:hint="eastAsia"/>
              </w:rPr>
              <w:t>消防教育基地数量</w:t>
            </w:r>
            <w:bookmarkEnd w:id="182"/>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3492D" w14:textId="77777777" w:rsidR="00E662DC" w:rsidRPr="00EE5140" w:rsidRDefault="00000000">
            <w:pPr>
              <w:pStyle w:val="aff4"/>
              <w:ind w:firstLineChars="0" w:firstLine="0"/>
              <w:jc w:val="left"/>
              <w:outlineLvl w:val="0"/>
            </w:pPr>
            <w:bookmarkStart w:id="183" w:name="_Toc2143894928"/>
            <w:r w:rsidRPr="00EE5140">
              <w:rPr>
                <w:rFonts w:hint="eastAsia"/>
              </w:rPr>
              <w:t>实地调研</w:t>
            </w:r>
            <w:r w:rsidRPr="00EE5140">
              <w:rPr>
                <w:rFonts w:hint="eastAsia"/>
              </w:rPr>
              <w:br/>
              <w:t>统计分析</w:t>
            </w:r>
            <w:bookmarkEnd w:id="183"/>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AF1A8" w14:textId="77777777" w:rsidR="00E662DC" w:rsidRPr="00EE5140" w:rsidRDefault="00000000">
            <w:pPr>
              <w:pStyle w:val="aff4"/>
              <w:ind w:firstLineChars="0" w:firstLine="0"/>
              <w:jc w:val="left"/>
              <w:outlineLvl w:val="0"/>
            </w:pPr>
            <w:bookmarkStart w:id="184" w:name="_Toc1961425530"/>
            <w:r w:rsidRPr="00EE5140">
              <w:rPr>
                <w:rFonts w:hint="eastAsia"/>
              </w:rPr>
              <w:t>全面掌握</w:t>
            </w:r>
            <w:bookmarkEnd w:id="184"/>
          </w:p>
        </w:tc>
      </w:tr>
      <w:tr w:rsidR="00EE5140" w:rsidRPr="00EE5140" w14:paraId="1252C33C" w14:textId="77777777">
        <w:trPr>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092CA097" w14:textId="77777777" w:rsidR="00E662DC" w:rsidRPr="00EE5140" w:rsidRDefault="00E662DC">
            <w:pPr>
              <w:spacing w:line="240" w:lineRule="auto"/>
              <w:jc w:val="center"/>
              <w:rPr>
                <w:rFonts w:ascii="宋体" w:hAnsi="宋体" w:cs="宋体"/>
                <w:sz w:val="22"/>
                <w:szCs w:val="22"/>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983D8" w14:textId="77777777" w:rsidR="00E662DC" w:rsidRPr="00EE5140" w:rsidRDefault="00000000">
            <w:pPr>
              <w:pStyle w:val="aff4"/>
              <w:ind w:firstLineChars="0" w:firstLine="0"/>
              <w:jc w:val="left"/>
              <w:outlineLvl w:val="0"/>
            </w:pPr>
            <w:bookmarkStart w:id="185" w:name="_Toc1804901260"/>
            <w:r w:rsidRPr="00EE5140">
              <w:rPr>
                <w:rFonts w:hint="eastAsia"/>
              </w:rPr>
              <w:t>辖区人员消防安全意识</w:t>
            </w:r>
            <w:bookmarkEnd w:id="185"/>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3B7C8" w14:textId="77777777" w:rsidR="00E662DC" w:rsidRPr="00EE5140" w:rsidRDefault="00000000">
            <w:pPr>
              <w:pStyle w:val="aff4"/>
              <w:ind w:firstLineChars="0" w:firstLine="0"/>
              <w:jc w:val="left"/>
              <w:outlineLvl w:val="0"/>
            </w:pPr>
            <w:bookmarkStart w:id="186" w:name="_Toc1768962945"/>
            <w:r w:rsidRPr="00EE5140">
              <w:rPr>
                <w:rFonts w:hint="eastAsia"/>
              </w:rPr>
              <w:t>实地调研</w:t>
            </w:r>
            <w:r w:rsidRPr="00EE5140">
              <w:rPr>
                <w:rFonts w:hint="eastAsia"/>
              </w:rPr>
              <w:br/>
              <w:t>统计分析</w:t>
            </w:r>
            <w:r w:rsidRPr="00EE5140">
              <w:rPr>
                <w:rFonts w:hint="eastAsia"/>
              </w:rPr>
              <w:br/>
              <w:t>问卷调查</w:t>
            </w:r>
            <w:bookmarkEnd w:id="186"/>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E43FA" w14:textId="77777777" w:rsidR="00E662DC" w:rsidRPr="00EE5140" w:rsidRDefault="00000000">
            <w:pPr>
              <w:pStyle w:val="aff4"/>
              <w:ind w:firstLineChars="0" w:firstLine="0"/>
              <w:jc w:val="left"/>
              <w:outlineLvl w:val="0"/>
            </w:pPr>
            <w:bookmarkStart w:id="187" w:name="_Toc1196607547"/>
            <w:r w:rsidRPr="00EE5140">
              <w:rPr>
                <w:rFonts w:hint="eastAsia"/>
              </w:rPr>
              <w:t>抽样掌握</w:t>
            </w:r>
            <w:r w:rsidRPr="00EE5140">
              <w:rPr>
                <w:rFonts w:hint="eastAsia"/>
              </w:rPr>
              <w:br/>
              <w:t>样本量≥常驻</w:t>
            </w:r>
            <w:r w:rsidRPr="00EE5140">
              <w:rPr>
                <w:rFonts w:hint="eastAsia"/>
              </w:rPr>
              <w:br/>
              <w:t>人口1%</w:t>
            </w:r>
            <w:bookmarkEnd w:id="187"/>
          </w:p>
        </w:tc>
      </w:tr>
    </w:tbl>
    <w:p w14:paraId="5B8FB4DD" w14:textId="77777777" w:rsidR="00981F82" w:rsidRPr="00EE5140" w:rsidRDefault="00000000">
      <w:pPr>
        <w:pStyle w:val="aff4"/>
        <w:ind w:firstLine="420"/>
        <w:jc w:val="center"/>
        <w:outlineLvl w:val="0"/>
      </w:pPr>
      <w:r w:rsidRPr="00EE5140">
        <w:tab/>
      </w:r>
      <w:bookmarkStart w:id="188" w:name="_Toc198688274"/>
    </w:p>
    <w:p w14:paraId="0C18A07A" w14:textId="12C99CC4" w:rsidR="00E662DC" w:rsidRPr="00EE5140" w:rsidRDefault="00000000">
      <w:pPr>
        <w:pStyle w:val="aff4"/>
        <w:ind w:firstLine="420"/>
        <w:jc w:val="center"/>
        <w:outlineLvl w:val="0"/>
      </w:pPr>
      <w:r w:rsidRPr="00EE5140">
        <w:rPr>
          <w:rFonts w:ascii="黑体" w:eastAsia="黑体" w:hint="eastAsia"/>
        </w:rPr>
        <w:lastRenderedPageBreak/>
        <w:t>表</w:t>
      </w:r>
      <w:r w:rsidRPr="00EE5140">
        <w:rPr>
          <w:rFonts w:ascii="黑体" w:eastAsia="黑体" w:hint="eastAsia"/>
          <w:lang w:eastAsia="zh-Hans"/>
        </w:rPr>
        <w:t>B</w:t>
      </w:r>
      <w:r w:rsidRPr="00EE5140">
        <w:rPr>
          <w:rFonts w:ascii="黑体" w:eastAsia="黑体" w:hint="eastAsia"/>
        </w:rPr>
        <w:t>.</w:t>
      </w:r>
      <w:r w:rsidRPr="00EE5140">
        <w:rPr>
          <w:rFonts w:ascii="黑体" w:eastAsia="黑体"/>
        </w:rPr>
        <w:t>1</w:t>
      </w:r>
      <w:r w:rsidRPr="00EE5140">
        <w:rPr>
          <w:rFonts w:ascii="黑体" w:eastAsia="黑体" w:hint="eastAsia"/>
        </w:rPr>
        <w:t xml:space="preserve"> 区域火灾风险源调研内容（续表）</w:t>
      </w:r>
      <w:bookmarkEnd w:id="188"/>
    </w:p>
    <w:tbl>
      <w:tblPr>
        <w:tblW w:w="9876" w:type="dxa"/>
        <w:tblInd w:w="96" w:type="dxa"/>
        <w:tblLayout w:type="fixed"/>
        <w:tblLook w:val="04A0" w:firstRow="1" w:lastRow="0" w:firstColumn="1" w:lastColumn="0" w:noHBand="0" w:noVBand="1"/>
      </w:tblPr>
      <w:tblGrid>
        <w:gridCol w:w="1075"/>
        <w:gridCol w:w="521"/>
        <w:gridCol w:w="1746"/>
        <w:gridCol w:w="2446"/>
        <w:gridCol w:w="1279"/>
        <w:gridCol w:w="594"/>
        <w:gridCol w:w="1915"/>
        <w:gridCol w:w="300"/>
      </w:tblGrid>
      <w:tr w:rsidR="00EE5140" w:rsidRPr="00EE5140" w14:paraId="52BFF097" w14:textId="77777777">
        <w:trPr>
          <w:gridAfter w:val="1"/>
          <w:wAfter w:w="300" w:type="dxa"/>
          <w:trHeight w:val="23"/>
        </w:trPr>
        <w:tc>
          <w:tcPr>
            <w:tcW w:w="1075" w:type="dxa"/>
            <w:tcBorders>
              <w:top w:val="single" w:sz="4" w:space="0" w:color="auto"/>
              <w:left w:val="single" w:sz="4" w:space="0" w:color="000000"/>
              <w:bottom w:val="single" w:sz="4" w:space="0" w:color="auto"/>
              <w:right w:val="single" w:sz="4" w:space="0" w:color="000000"/>
            </w:tcBorders>
            <w:shd w:val="clear" w:color="auto" w:fill="auto"/>
            <w:vAlign w:val="center"/>
          </w:tcPr>
          <w:p w14:paraId="27D12D55"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调研类别</w:t>
            </w:r>
          </w:p>
        </w:tc>
        <w:tc>
          <w:tcPr>
            <w:tcW w:w="4713"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1EC4D485"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资料明细</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C677"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调研方式</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DF7607" w14:textId="77777777" w:rsidR="00E662DC" w:rsidRPr="00EE5140" w:rsidRDefault="00000000">
            <w:pPr>
              <w:widowControl/>
              <w:spacing w:line="240" w:lineRule="auto"/>
              <w:jc w:val="center"/>
              <w:textAlignment w:val="center"/>
              <w:rPr>
                <w:rFonts w:ascii="宋体" w:hAnsi="Times New Roman"/>
                <w:kern w:val="0"/>
                <w:szCs w:val="20"/>
              </w:rPr>
            </w:pPr>
            <w:r w:rsidRPr="00EE5140">
              <w:rPr>
                <w:rFonts w:ascii="宋体" w:hAnsi="Times New Roman" w:hint="eastAsia"/>
                <w:kern w:val="0"/>
                <w:szCs w:val="20"/>
              </w:rPr>
              <w:t>调研要求</w:t>
            </w:r>
          </w:p>
        </w:tc>
      </w:tr>
      <w:tr w:rsidR="00EE5140" w:rsidRPr="00EE5140" w14:paraId="4263C2EE" w14:textId="77777777">
        <w:trPr>
          <w:gridAfter w:val="1"/>
          <w:wAfter w:w="300" w:type="dxa"/>
          <w:trHeight w:val="23"/>
        </w:trPr>
        <w:tc>
          <w:tcPr>
            <w:tcW w:w="1075" w:type="dxa"/>
            <w:vMerge w:val="restart"/>
            <w:tcBorders>
              <w:top w:val="single" w:sz="4" w:space="0" w:color="auto"/>
              <w:left w:val="single" w:sz="4" w:space="0" w:color="000000"/>
              <w:right w:val="single" w:sz="4" w:space="0" w:color="000000"/>
            </w:tcBorders>
            <w:shd w:val="clear" w:color="auto" w:fill="auto"/>
            <w:vAlign w:val="center"/>
          </w:tcPr>
          <w:p w14:paraId="287DB6AF" w14:textId="77777777" w:rsidR="00E662DC" w:rsidRPr="00EE5140" w:rsidRDefault="00E662DC">
            <w:pPr>
              <w:spacing w:line="240" w:lineRule="auto"/>
              <w:jc w:val="center"/>
              <w:rPr>
                <w:rFonts w:ascii="宋体" w:hAnsi="宋体" w:cs="宋体"/>
                <w:sz w:val="22"/>
                <w:szCs w:val="22"/>
              </w:rPr>
            </w:pPr>
          </w:p>
        </w:tc>
        <w:tc>
          <w:tcPr>
            <w:tcW w:w="47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D62BA4" w14:textId="77777777" w:rsidR="00E662DC" w:rsidRPr="00EE5140" w:rsidRDefault="00000000">
            <w:pPr>
              <w:pStyle w:val="aff4"/>
              <w:spacing w:line="214" w:lineRule="exact"/>
              <w:ind w:firstLineChars="0" w:firstLine="0"/>
              <w:jc w:val="left"/>
              <w:outlineLvl w:val="0"/>
            </w:pPr>
            <w:bookmarkStart w:id="189" w:name="_Toc16750033"/>
            <w:r w:rsidRPr="00EE5140">
              <w:rPr>
                <w:rFonts w:hint="eastAsia"/>
              </w:rPr>
              <w:t>万人火灾发生率</w:t>
            </w:r>
            <w:bookmarkEnd w:id="189"/>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52B24" w14:textId="77777777" w:rsidR="00E662DC" w:rsidRPr="00EE5140" w:rsidRDefault="00000000">
            <w:pPr>
              <w:pStyle w:val="aff4"/>
              <w:spacing w:line="214" w:lineRule="exact"/>
              <w:ind w:firstLineChars="0" w:firstLine="0"/>
              <w:jc w:val="left"/>
              <w:outlineLvl w:val="0"/>
            </w:pPr>
            <w:bookmarkStart w:id="190" w:name="_Toc197446874"/>
            <w:r w:rsidRPr="00EE5140">
              <w:rPr>
                <w:rFonts w:hint="eastAsia"/>
              </w:rPr>
              <w:t>实地调研</w:t>
            </w:r>
            <w:r w:rsidRPr="00EE5140">
              <w:rPr>
                <w:rFonts w:hint="eastAsia"/>
              </w:rPr>
              <w:br/>
              <w:t>统计分析</w:t>
            </w:r>
            <w:bookmarkEnd w:id="190"/>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64C198" w14:textId="77777777" w:rsidR="00E662DC" w:rsidRPr="00EE5140" w:rsidRDefault="00000000">
            <w:pPr>
              <w:pStyle w:val="aff4"/>
              <w:spacing w:line="214" w:lineRule="exact"/>
              <w:ind w:firstLineChars="0" w:firstLine="0"/>
              <w:jc w:val="left"/>
              <w:outlineLvl w:val="0"/>
            </w:pPr>
            <w:bookmarkStart w:id="191" w:name="_Toc627376703"/>
            <w:r w:rsidRPr="00EE5140">
              <w:rPr>
                <w:rFonts w:hint="eastAsia"/>
              </w:rPr>
              <w:t>全面掌握</w:t>
            </w:r>
            <w:bookmarkEnd w:id="191"/>
          </w:p>
        </w:tc>
      </w:tr>
      <w:tr w:rsidR="00EE5140" w:rsidRPr="00EE5140" w14:paraId="726EE9CF" w14:textId="77777777">
        <w:trPr>
          <w:gridAfter w:val="1"/>
          <w:wAfter w:w="300" w:type="dxa"/>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0839EEB8" w14:textId="77777777" w:rsidR="00E662DC" w:rsidRPr="00EE5140" w:rsidRDefault="00E662DC">
            <w:pPr>
              <w:spacing w:line="240" w:lineRule="auto"/>
              <w:jc w:val="center"/>
              <w:rPr>
                <w:rFonts w:ascii="宋体" w:hAnsi="宋体" w:cs="宋体"/>
                <w:sz w:val="22"/>
                <w:szCs w:val="22"/>
              </w:rPr>
            </w:pPr>
          </w:p>
        </w:tc>
        <w:tc>
          <w:tcPr>
            <w:tcW w:w="47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87BC8C" w14:textId="77777777" w:rsidR="00E662DC" w:rsidRPr="00EE5140" w:rsidRDefault="00000000">
            <w:pPr>
              <w:pStyle w:val="aff4"/>
              <w:spacing w:line="214" w:lineRule="exact"/>
              <w:ind w:firstLineChars="0" w:firstLine="0"/>
              <w:jc w:val="left"/>
              <w:outlineLvl w:val="0"/>
            </w:pPr>
            <w:bookmarkStart w:id="192" w:name="_Toc175540551"/>
            <w:r w:rsidRPr="00EE5140">
              <w:rPr>
                <w:rFonts w:hint="eastAsia"/>
              </w:rPr>
              <w:t>十万人火灾死亡率</w:t>
            </w:r>
            <w:bookmarkEnd w:id="192"/>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90713" w14:textId="77777777" w:rsidR="00E662DC" w:rsidRPr="00EE5140" w:rsidRDefault="00000000">
            <w:pPr>
              <w:pStyle w:val="aff4"/>
              <w:spacing w:line="214" w:lineRule="exact"/>
              <w:ind w:firstLineChars="0" w:firstLine="0"/>
              <w:jc w:val="left"/>
              <w:outlineLvl w:val="0"/>
            </w:pPr>
            <w:bookmarkStart w:id="193" w:name="_Toc1814993326"/>
            <w:r w:rsidRPr="00EE5140">
              <w:rPr>
                <w:rFonts w:hint="eastAsia"/>
              </w:rPr>
              <w:t>实地调研</w:t>
            </w:r>
            <w:r w:rsidRPr="00EE5140">
              <w:rPr>
                <w:rFonts w:hint="eastAsia"/>
              </w:rPr>
              <w:br/>
              <w:t>统计分析</w:t>
            </w:r>
            <w:bookmarkEnd w:id="193"/>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7130ED" w14:textId="77777777" w:rsidR="00E662DC" w:rsidRPr="00EE5140" w:rsidRDefault="00000000">
            <w:pPr>
              <w:pStyle w:val="aff4"/>
              <w:spacing w:line="214" w:lineRule="exact"/>
              <w:ind w:firstLineChars="0" w:firstLine="0"/>
              <w:jc w:val="left"/>
              <w:outlineLvl w:val="0"/>
            </w:pPr>
            <w:bookmarkStart w:id="194" w:name="_Toc1735108094"/>
            <w:r w:rsidRPr="00EE5140">
              <w:rPr>
                <w:rFonts w:hint="eastAsia"/>
              </w:rPr>
              <w:t>全面掌握</w:t>
            </w:r>
            <w:bookmarkEnd w:id="194"/>
          </w:p>
        </w:tc>
      </w:tr>
      <w:tr w:rsidR="00EE5140" w:rsidRPr="00EE5140" w14:paraId="517EB5DE" w14:textId="77777777">
        <w:trPr>
          <w:gridAfter w:val="1"/>
          <w:wAfter w:w="300" w:type="dxa"/>
          <w:trHeight w:val="23"/>
        </w:trPr>
        <w:tc>
          <w:tcPr>
            <w:tcW w:w="1075" w:type="dxa"/>
            <w:vMerge/>
            <w:tcBorders>
              <w:top w:val="nil"/>
              <w:left w:val="single" w:sz="4" w:space="0" w:color="000000"/>
              <w:bottom w:val="single" w:sz="4" w:space="0" w:color="000000"/>
              <w:right w:val="single" w:sz="4" w:space="0" w:color="000000"/>
            </w:tcBorders>
            <w:shd w:val="clear" w:color="auto" w:fill="auto"/>
            <w:vAlign w:val="center"/>
          </w:tcPr>
          <w:p w14:paraId="240C91C1" w14:textId="77777777" w:rsidR="00E662DC" w:rsidRPr="00EE5140" w:rsidRDefault="00E662DC">
            <w:pPr>
              <w:spacing w:line="240" w:lineRule="auto"/>
              <w:jc w:val="center"/>
              <w:rPr>
                <w:rFonts w:ascii="宋体" w:hAnsi="宋体" w:cs="宋体"/>
                <w:sz w:val="22"/>
                <w:szCs w:val="22"/>
              </w:rPr>
            </w:pPr>
          </w:p>
        </w:tc>
        <w:tc>
          <w:tcPr>
            <w:tcW w:w="47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404DCB" w14:textId="77777777" w:rsidR="00E662DC" w:rsidRPr="00EE5140" w:rsidRDefault="00000000">
            <w:pPr>
              <w:pStyle w:val="aff4"/>
              <w:spacing w:line="214" w:lineRule="exact"/>
              <w:ind w:firstLineChars="0" w:firstLine="0"/>
              <w:jc w:val="left"/>
              <w:outlineLvl w:val="0"/>
            </w:pPr>
            <w:bookmarkStart w:id="195" w:name="_Toc1281293245"/>
            <w:r w:rsidRPr="00EE5140">
              <w:rPr>
                <w:rFonts w:hint="eastAsia"/>
              </w:rPr>
              <w:t>亿元GDP火灾损失率</w:t>
            </w:r>
            <w:bookmarkEnd w:id="195"/>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50C75" w14:textId="77777777" w:rsidR="00E662DC" w:rsidRPr="00EE5140" w:rsidRDefault="00000000">
            <w:pPr>
              <w:pStyle w:val="aff4"/>
              <w:spacing w:line="214" w:lineRule="exact"/>
              <w:ind w:firstLineChars="0" w:firstLine="0"/>
              <w:jc w:val="left"/>
              <w:outlineLvl w:val="0"/>
            </w:pPr>
            <w:bookmarkStart w:id="196" w:name="_Toc1877040246"/>
            <w:r w:rsidRPr="00EE5140">
              <w:rPr>
                <w:rFonts w:hint="eastAsia"/>
              </w:rPr>
              <w:t>实地调研</w:t>
            </w:r>
            <w:r w:rsidRPr="00EE5140">
              <w:rPr>
                <w:rFonts w:hint="eastAsia"/>
              </w:rPr>
              <w:br/>
              <w:t>统计分析</w:t>
            </w:r>
            <w:bookmarkEnd w:id="196"/>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EBC8AF" w14:textId="77777777" w:rsidR="00E662DC" w:rsidRPr="00EE5140" w:rsidRDefault="00000000">
            <w:pPr>
              <w:pStyle w:val="aff4"/>
              <w:spacing w:line="214" w:lineRule="exact"/>
              <w:ind w:firstLineChars="0" w:firstLine="0"/>
              <w:jc w:val="left"/>
              <w:outlineLvl w:val="0"/>
            </w:pPr>
            <w:bookmarkStart w:id="197" w:name="_Toc880640092"/>
            <w:r w:rsidRPr="00EE5140">
              <w:rPr>
                <w:rFonts w:hint="eastAsia"/>
              </w:rPr>
              <w:t>全面掌握</w:t>
            </w:r>
            <w:bookmarkEnd w:id="197"/>
          </w:p>
        </w:tc>
      </w:tr>
      <w:tr w:rsidR="00EE5140" w:rsidRPr="00EE5140" w14:paraId="6C6085AA" w14:textId="77777777">
        <w:trPr>
          <w:trHeight w:val="23"/>
        </w:trPr>
        <w:tc>
          <w:tcPr>
            <w:tcW w:w="9876" w:type="dxa"/>
            <w:gridSpan w:val="8"/>
            <w:tcBorders>
              <w:top w:val="nil"/>
              <w:left w:val="nil"/>
              <w:bottom w:val="nil"/>
              <w:right w:val="nil"/>
            </w:tcBorders>
            <w:shd w:val="clear" w:color="auto" w:fill="auto"/>
            <w:vAlign w:val="center"/>
          </w:tcPr>
          <w:p w14:paraId="0513ECC1" w14:textId="77777777" w:rsidR="00E662DC" w:rsidRPr="00EE5140" w:rsidRDefault="00000000">
            <w:pPr>
              <w:pStyle w:val="af"/>
              <w:numPr>
                <w:ilvl w:val="0"/>
                <w:numId w:val="0"/>
              </w:numPr>
              <w:spacing w:before="78" w:after="156"/>
              <w:jc w:val="left"/>
            </w:pPr>
            <w:bookmarkStart w:id="198" w:name="_Toc460731120"/>
            <w:r w:rsidRPr="00EE5140">
              <w:t>B</w:t>
            </w:r>
            <w:r w:rsidRPr="00EE5140">
              <w:rPr>
                <w:rFonts w:hint="eastAsia"/>
                <w:lang w:eastAsia="zh-Hans"/>
              </w:rPr>
              <w:t>.</w:t>
            </w:r>
            <w:r w:rsidRPr="00EE5140">
              <w:rPr>
                <w:lang w:eastAsia="zh-Hans"/>
              </w:rPr>
              <w:t>2</w:t>
            </w:r>
            <w:r w:rsidRPr="00EE5140">
              <w:t xml:space="preserve"> </w:t>
            </w:r>
            <w:r w:rsidRPr="00EE5140">
              <w:rPr>
                <w:rFonts w:hint="eastAsia"/>
                <w:lang w:eastAsia="zh-Hans"/>
              </w:rPr>
              <w:t>区域火灾风险定量评估指标见表B.</w:t>
            </w:r>
            <w:r w:rsidRPr="00EE5140">
              <w:rPr>
                <w:lang w:eastAsia="zh-Hans"/>
              </w:rPr>
              <w:t>2</w:t>
            </w:r>
            <w:bookmarkEnd w:id="198"/>
          </w:p>
          <w:p w14:paraId="686E5930" w14:textId="77777777" w:rsidR="00E662DC" w:rsidRPr="00EE5140" w:rsidRDefault="00000000">
            <w:pPr>
              <w:spacing w:line="240" w:lineRule="auto"/>
              <w:jc w:val="center"/>
              <w:rPr>
                <w:rFonts w:hint="eastAsia"/>
              </w:rPr>
            </w:pPr>
            <w:r w:rsidRPr="00EE5140">
              <w:rPr>
                <w:rFonts w:ascii="黑体" w:eastAsia="黑体" w:hAnsi="Times New Roman" w:hint="eastAsia"/>
                <w:kern w:val="0"/>
                <w:szCs w:val="20"/>
              </w:rPr>
              <w:t>表</w:t>
            </w:r>
            <w:r w:rsidRPr="00EE5140">
              <w:rPr>
                <w:rFonts w:ascii="黑体" w:eastAsia="黑体" w:hAnsi="Times New Roman"/>
                <w:kern w:val="0"/>
                <w:szCs w:val="20"/>
              </w:rPr>
              <w:t>B</w:t>
            </w:r>
            <w:r w:rsidRPr="00EE5140">
              <w:rPr>
                <w:rFonts w:ascii="黑体" w:eastAsia="黑体" w:hAnsi="Times New Roman" w:hint="eastAsia"/>
                <w:kern w:val="0"/>
                <w:szCs w:val="20"/>
              </w:rPr>
              <w:t>.</w:t>
            </w:r>
            <w:r w:rsidRPr="00EE5140">
              <w:rPr>
                <w:rFonts w:ascii="黑体" w:eastAsia="黑体" w:hAnsi="Times New Roman"/>
                <w:kern w:val="0"/>
                <w:szCs w:val="20"/>
              </w:rPr>
              <w:t>2</w:t>
            </w:r>
            <w:r w:rsidRPr="00EE5140">
              <w:rPr>
                <w:rFonts w:hint="eastAsia"/>
                <w:b/>
                <w:bCs/>
                <w:lang w:eastAsia="zh-Hans"/>
              </w:rPr>
              <w:t>区域火灾风险定量评估</w:t>
            </w:r>
          </w:p>
        </w:tc>
      </w:tr>
      <w:tr w:rsidR="00EE5140" w:rsidRPr="00EE5140" w14:paraId="132BF541" w14:textId="77777777">
        <w:trPr>
          <w:trHeight w:val="23"/>
        </w:trPr>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F4B4EE" w14:textId="77777777" w:rsidR="00E662DC" w:rsidRPr="00EE5140" w:rsidRDefault="00000000">
            <w:pPr>
              <w:pStyle w:val="aff4"/>
              <w:ind w:firstLineChars="195" w:firstLine="409"/>
              <w:outlineLvl w:val="0"/>
            </w:pPr>
            <w:bookmarkStart w:id="199" w:name="_Toc1829386405"/>
            <w:r w:rsidRPr="00EE5140">
              <w:rPr>
                <w:rFonts w:hint="eastAsia"/>
              </w:rPr>
              <w:t>一级指标</w:t>
            </w:r>
            <w:bookmarkEnd w:id="199"/>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DF723" w14:textId="77777777" w:rsidR="00E662DC" w:rsidRPr="00EE5140" w:rsidRDefault="00000000">
            <w:pPr>
              <w:pStyle w:val="aff4"/>
              <w:ind w:firstLineChars="195" w:firstLine="409"/>
              <w:outlineLvl w:val="0"/>
            </w:pPr>
            <w:bookmarkStart w:id="200" w:name="_Toc973934736"/>
            <w:r w:rsidRPr="00EE5140">
              <w:rPr>
                <w:rFonts w:hint="eastAsia"/>
              </w:rPr>
              <w:t>二级指标</w:t>
            </w:r>
            <w:bookmarkEnd w:id="200"/>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8ECA09" w14:textId="77777777" w:rsidR="00E662DC" w:rsidRPr="00EE5140" w:rsidRDefault="00000000">
            <w:pPr>
              <w:pStyle w:val="aff4"/>
              <w:ind w:firstLineChars="195" w:firstLine="409"/>
              <w:outlineLvl w:val="0"/>
            </w:pPr>
            <w:bookmarkStart w:id="201" w:name="_Toc800750518"/>
            <w:r w:rsidRPr="00EE5140">
              <w:rPr>
                <w:rFonts w:hint="eastAsia"/>
              </w:rPr>
              <w:t>三级指标</w:t>
            </w:r>
            <w:bookmarkEnd w:id="201"/>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E9B0AF" w14:textId="77777777" w:rsidR="00E662DC" w:rsidRPr="00EE5140" w:rsidRDefault="00000000">
            <w:pPr>
              <w:pStyle w:val="aff4"/>
              <w:ind w:firstLineChars="195" w:firstLine="409"/>
              <w:outlineLvl w:val="0"/>
            </w:pPr>
            <w:bookmarkStart w:id="202" w:name="_Toc2081423924"/>
            <w:r w:rsidRPr="00EE5140">
              <w:rPr>
                <w:rFonts w:hint="eastAsia"/>
              </w:rPr>
              <w:t>单位</w:t>
            </w:r>
            <w:bookmarkEnd w:id="202"/>
          </w:p>
        </w:tc>
      </w:tr>
      <w:tr w:rsidR="00EE5140" w:rsidRPr="00EE5140" w14:paraId="382990F9" w14:textId="77777777">
        <w:trPr>
          <w:trHeight w:val="23"/>
        </w:trPr>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6C83A0" w14:textId="77777777" w:rsidR="00E662DC" w:rsidRPr="00EE5140" w:rsidRDefault="00000000">
            <w:pPr>
              <w:pStyle w:val="aff4"/>
              <w:ind w:firstLineChars="0" w:firstLine="0"/>
              <w:jc w:val="left"/>
              <w:outlineLvl w:val="0"/>
            </w:pPr>
            <w:bookmarkStart w:id="203" w:name="_Toc2130764685"/>
            <w:r w:rsidRPr="00EE5140">
              <w:rPr>
                <w:rFonts w:hint="eastAsia"/>
              </w:rPr>
              <w:t>区域发展程度</w:t>
            </w:r>
            <w:bookmarkEnd w:id="203"/>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24FC5" w14:textId="77777777" w:rsidR="00E662DC" w:rsidRPr="00EE5140" w:rsidRDefault="00000000">
            <w:pPr>
              <w:pStyle w:val="aff4"/>
              <w:ind w:firstLineChars="0" w:firstLine="0"/>
              <w:jc w:val="left"/>
              <w:outlineLvl w:val="0"/>
            </w:pPr>
            <w:bookmarkStart w:id="204" w:name="_Toc324763423"/>
            <w:r w:rsidRPr="00EE5140">
              <w:rPr>
                <w:rFonts w:hint="eastAsia"/>
              </w:rPr>
              <w:t>人口</w:t>
            </w:r>
            <w:bookmarkEnd w:id="204"/>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BAE658" w14:textId="77777777" w:rsidR="00E662DC" w:rsidRPr="00EE5140" w:rsidRDefault="00000000">
            <w:pPr>
              <w:pStyle w:val="aff4"/>
              <w:ind w:firstLineChars="0" w:firstLine="0"/>
              <w:jc w:val="left"/>
              <w:outlineLvl w:val="0"/>
            </w:pPr>
            <w:bookmarkStart w:id="205" w:name="_Toc1542903334"/>
            <w:r w:rsidRPr="00EE5140">
              <w:rPr>
                <w:rFonts w:hint="eastAsia"/>
              </w:rPr>
              <w:t>人口密度</w:t>
            </w:r>
            <w:bookmarkEnd w:id="205"/>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23BD80" w14:textId="77777777" w:rsidR="00E662DC" w:rsidRPr="00EE5140" w:rsidRDefault="00000000">
            <w:pPr>
              <w:pStyle w:val="aff4"/>
              <w:ind w:firstLineChars="0" w:firstLine="0"/>
              <w:jc w:val="left"/>
              <w:outlineLvl w:val="0"/>
            </w:pPr>
            <w:bookmarkStart w:id="206" w:name="_Toc711297013"/>
            <w:r w:rsidRPr="00EE5140">
              <w:rPr>
                <w:rFonts w:hint="eastAsia"/>
              </w:rPr>
              <w:t>万人/km²</w:t>
            </w:r>
            <w:bookmarkEnd w:id="206"/>
          </w:p>
        </w:tc>
      </w:tr>
      <w:tr w:rsidR="00EE5140" w:rsidRPr="00EE5140" w14:paraId="6DC21EF6"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AB6026" w14:textId="77777777" w:rsidR="00E662DC" w:rsidRPr="00EE5140" w:rsidRDefault="00E662DC">
            <w:pPr>
              <w:pStyle w:val="aff4"/>
              <w:ind w:firstLineChars="195" w:firstLine="409"/>
              <w:jc w:val="left"/>
            </w:pP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4546B" w14:textId="77777777" w:rsidR="00E662DC" w:rsidRPr="00EE5140" w:rsidRDefault="00000000">
            <w:pPr>
              <w:pStyle w:val="aff4"/>
              <w:ind w:firstLineChars="0" w:firstLine="0"/>
              <w:jc w:val="left"/>
              <w:outlineLvl w:val="0"/>
            </w:pPr>
            <w:bookmarkStart w:id="207" w:name="_Toc1874918289"/>
            <w:r w:rsidRPr="00EE5140">
              <w:rPr>
                <w:rFonts w:hint="eastAsia"/>
              </w:rPr>
              <w:t>经济</w:t>
            </w:r>
            <w:bookmarkEnd w:id="207"/>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F7752B5" w14:textId="77777777" w:rsidR="00E662DC" w:rsidRPr="00EE5140" w:rsidRDefault="00000000">
            <w:pPr>
              <w:pStyle w:val="aff4"/>
              <w:ind w:firstLineChars="0" w:firstLine="0"/>
              <w:jc w:val="left"/>
              <w:outlineLvl w:val="0"/>
            </w:pPr>
            <w:bookmarkStart w:id="208" w:name="_Toc1724130792"/>
            <w:r w:rsidRPr="00EE5140">
              <w:rPr>
                <w:rFonts w:hint="eastAsia"/>
              </w:rPr>
              <w:t>人均区域生产总值</w:t>
            </w:r>
            <w:bookmarkEnd w:id="208"/>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ACA853" w14:textId="77777777" w:rsidR="00E662DC" w:rsidRPr="00EE5140" w:rsidRDefault="00000000">
            <w:pPr>
              <w:pStyle w:val="aff4"/>
              <w:ind w:firstLineChars="0" w:firstLine="0"/>
              <w:jc w:val="left"/>
              <w:outlineLvl w:val="0"/>
            </w:pPr>
            <w:bookmarkStart w:id="209" w:name="_Toc1469372173"/>
            <w:r w:rsidRPr="00EE5140">
              <w:rPr>
                <w:rFonts w:hint="eastAsia"/>
              </w:rPr>
              <w:t>万元/人</w:t>
            </w:r>
            <w:bookmarkEnd w:id="209"/>
          </w:p>
        </w:tc>
      </w:tr>
      <w:tr w:rsidR="00EE5140" w:rsidRPr="00EE5140" w14:paraId="5260BA12"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2AC704" w14:textId="77777777" w:rsidR="00E662DC" w:rsidRPr="00EE5140" w:rsidRDefault="00E662DC">
            <w:pPr>
              <w:pStyle w:val="aff4"/>
              <w:ind w:firstLineChars="195" w:firstLine="409"/>
              <w:jc w:val="left"/>
            </w:pP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1C3D6" w14:textId="77777777" w:rsidR="00E662DC" w:rsidRPr="00EE5140" w:rsidRDefault="00000000">
            <w:pPr>
              <w:pStyle w:val="aff4"/>
              <w:ind w:firstLineChars="0" w:firstLine="0"/>
              <w:jc w:val="left"/>
              <w:outlineLvl w:val="0"/>
            </w:pPr>
            <w:bookmarkStart w:id="210" w:name="_Toc1823654758"/>
            <w:r w:rsidRPr="00EE5140">
              <w:rPr>
                <w:rFonts w:hint="eastAsia"/>
              </w:rPr>
              <w:t>建筑</w:t>
            </w:r>
            <w:bookmarkEnd w:id="210"/>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62CB5A" w14:textId="77777777" w:rsidR="00E662DC" w:rsidRPr="00EE5140" w:rsidRDefault="00000000">
            <w:pPr>
              <w:pStyle w:val="aff4"/>
              <w:ind w:firstLineChars="0" w:firstLine="0"/>
              <w:jc w:val="left"/>
              <w:outlineLvl w:val="0"/>
            </w:pPr>
            <w:bookmarkStart w:id="211" w:name="_Toc1278907722"/>
            <w:r w:rsidRPr="00EE5140">
              <w:rPr>
                <w:rFonts w:hint="eastAsia"/>
              </w:rPr>
              <w:t>建成区比例</w:t>
            </w:r>
            <w:bookmarkEnd w:id="211"/>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1FF0AB" w14:textId="77777777" w:rsidR="00E662DC" w:rsidRPr="00EE5140" w:rsidRDefault="00E662DC">
            <w:pPr>
              <w:pStyle w:val="aff4"/>
              <w:ind w:firstLineChars="195" w:firstLine="409"/>
              <w:jc w:val="left"/>
            </w:pPr>
          </w:p>
        </w:tc>
      </w:tr>
      <w:tr w:rsidR="00EE5140" w:rsidRPr="00EE5140" w14:paraId="5CE0DE16"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CF23B2" w14:textId="77777777" w:rsidR="00E662DC" w:rsidRPr="00EE5140" w:rsidRDefault="00E662DC">
            <w:pPr>
              <w:pStyle w:val="aff4"/>
              <w:ind w:firstLineChars="195" w:firstLine="409"/>
              <w:jc w:val="left"/>
            </w:pP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957BB" w14:textId="77777777" w:rsidR="00E662DC" w:rsidRPr="00EE5140" w:rsidRDefault="00000000">
            <w:pPr>
              <w:pStyle w:val="aff4"/>
              <w:ind w:firstLineChars="0" w:firstLine="0"/>
              <w:jc w:val="left"/>
              <w:outlineLvl w:val="0"/>
            </w:pPr>
            <w:bookmarkStart w:id="212" w:name="_Toc438260831"/>
            <w:r w:rsidRPr="00EE5140">
              <w:rPr>
                <w:rFonts w:hint="eastAsia"/>
              </w:rPr>
              <w:t>用地</w:t>
            </w:r>
            <w:bookmarkEnd w:id="212"/>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C76245" w14:textId="77777777" w:rsidR="00E662DC" w:rsidRPr="00EE5140" w:rsidRDefault="00000000">
            <w:pPr>
              <w:pStyle w:val="aff4"/>
              <w:ind w:firstLineChars="0" w:firstLine="0"/>
              <w:jc w:val="left"/>
              <w:outlineLvl w:val="0"/>
            </w:pPr>
            <w:bookmarkStart w:id="213" w:name="_Toc2128361054"/>
            <w:r w:rsidRPr="00EE5140">
              <w:rPr>
                <w:rFonts w:hint="eastAsia"/>
              </w:rPr>
              <w:t>建设用地属性指数</w:t>
            </w:r>
            <w:bookmarkEnd w:id="213"/>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11D9E5" w14:textId="77777777" w:rsidR="00E662DC" w:rsidRPr="00EE5140" w:rsidRDefault="00E662DC">
            <w:pPr>
              <w:pStyle w:val="aff4"/>
              <w:ind w:firstLineChars="195" w:firstLine="409"/>
              <w:jc w:val="left"/>
            </w:pPr>
          </w:p>
        </w:tc>
      </w:tr>
      <w:tr w:rsidR="00EE5140" w:rsidRPr="00EE5140" w14:paraId="062D57BE"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B4DF2A" w14:textId="77777777" w:rsidR="00E662DC" w:rsidRPr="00EE5140" w:rsidRDefault="00E662DC">
            <w:pPr>
              <w:pStyle w:val="aff4"/>
              <w:ind w:firstLineChars="195" w:firstLine="409"/>
              <w:jc w:val="left"/>
            </w:pP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21AAF" w14:textId="77777777" w:rsidR="00E662DC" w:rsidRPr="00EE5140" w:rsidRDefault="00000000">
            <w:pPr>
              <w:pStyle w:val="aff4"/>
              <w:ind w:firstLineChars="0" w:firstLine="0"/>
              <w:jc w:val="left"/>
              <w:outlineLvl w:val="0"/>
            </w:pPr>
            <w:bookmarkStart w:id="214" w:name="_Toc729126499"/>
            <w:r w:rsidRPr="00EE5140">
              <w:rPr>
                <w:rFonts w:hint="eastAsia"/>
              </w:rPr>
              <w:t>产业</w:t>
            </w:r>
            <w:bookmarkEnd w:id="214"/>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268FE6" w14:textId="77777777" w:rsidR="00E662DC" w:rsidRPr="00EE5140" w:rsidRDefault="00000000">
            <w:pPr>
              <w:pStyle w:val="aff4"/>
              <w:ind w:firstLineChars="0" w:firstLine="0"/>
              <w:jc w:val="left"/>
              <w:outlineLvl w:val="0"/>
            </w:pPr>
            <w:bookmarkStart w:id="215" w:name="_Toc887378911"/>
            <w:r w:rsidRPr="00EE5140">
              <w:rPr>
                <w:rFonts w:hint="eastAsia"/>
              </w:rPr>
              <w:t>产业结构指数</w:t>
            </w:r>
            <w:bookmarkEnd w:id="215"/>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6B7327" w14:textId="77777777" w:rsidR="00E662DC" w:rsidRPr="00EE5140" w:rsidRDefault="00E662DC">
            <w:pPr>
              <w:pStyle w:val="aff4"/>
              <w:ind w:firstLineChars="0" w:firstLine="0"/>
              <w:jc w:val="left"/>
              <w:outlineLvl w:val="0"/>
            </w:pPr>
          </w:p>
        </w:tc>
      </w:tr>
      <w:tr w:rsidR="00EE5140" w:rsidRPr="00EE5140" w14:paraId="36A234DD" w14:textId="77777777">
        <w:trPr>
          <w:trHeight w:val="23"/>
        </w:trPr>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8BCCD2" w14:textId="77777777" w:rsidR="00E662DC" w:rsidRPr="00EE5140" w:rsidRDefault="00000000">
            <w:pPr>
              <w:pStyle w:val="aff4"/>
              <w:ind w:firstLineChars="0" w:firstLine="0"/>
              <w:jc w:val="center"/>
              <w:outlineLvl w:val="0"/>
            </w:pPr>
            <w:bookmarkStart w:id="216" w:name="_Toc424840066"/>
            <w:r w:rsidRPr="00EE5140">
              <w:rPr>
                <w:rFonts w:hint="eastAsia"/>
              </w:rPr>
              <w:t>区域火灾</w:t>
            </w:r>
          </w:p>
          <w:p w14:paraId="523D61FD" w14:textId="77777777" w:rsidR="00E662DC" w:rsidRPr="00EE5140" w:rsidRDefault="00000000">
            <w:pPr>
              <w:pStyle w:val="aff4"/>
              <w:ind w:firstLineChars="0" w:firstLine="0"/>
              <w:jc w:val="center"/>
              <w:outlineLvl w:val="0"/>
            </w:pPr>
            <w:r w:rsidRPr="00EE5140">
              <w:rPr>
                <w:rFonts w:hint="eastAsia"/>
              </w:rPr>
              <w:t>风险源</w:t>
            </w:r>
            <w:bookmarkEnd w:id="216"/>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E50E9D" w14:textId="77777777" w:rsidR="00E662DC" w:rsidRPr="00EE5140" w:rsidRDefault="00000000">
            <w:pPr>
              <w:pStyle w:val="aff4"/>
              <w:ind w:firstLineChars="0" w:firstLine="0"/>
              <w:jc w:val="center"/>
              <w:outlineLvl w:val="0"/>
            </w:pPr>
            <w:bookmarkStart w:id="217" w:name="_Toc2051346634"/>
            <w:r w:rsidRPr="00EE5140">
              <w:rPr>
                <w:rFonts w:hint="eastAsia"/>
              </w:rPr>
              <w:t>基础风险</w:t>
            </w:r>
            <w:bookmarkEnd w:id="217"/>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6E5F7F" w14:textId="77777777" w:rsidR="00E662DC" w:rsidRPr="00EE5140" w:rsidRDefault="00000000" w:rsidP="00981F82">
            <w:pPr>
              <w:pStyle w:val="aff4"/>
              <w:ind w:firstLineChars="0" w:firstLine="0"/>
              <w:outlineLvl w:val="0"/>
            </w:pPr>
            <w:bookmarkStart w:id="218" w:name="_Toc1280408700"/>
            <w:r w:rsidRPr="00EE5140">
              <w:rPr>
                <w:rFonts w:hint="eastAsia"/>
              </w:rPr>
              <w:t>消防安全重点单位面积密度</w:t>
            </w:r>
            <w:bookmarkEnd w:id="218"/>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526966" w14:textId="77777777" w:rsidR="00E662DC" w:rsidRPr="00EE5140" w:rsidRDefault="00000000" w:rsidP="00981F82">
            <w:pPr>
              <w:pStyle w:val="aff4"/>
              <w:ind w:firstLineChars="0" w:firstLine="0"/>
              <w:outlineLvl w:val="0"/>
            </w:pPr>
            <w:bookmarkStart w:id="219" w:name="_Toc2042877960"/>
            <w:r w:rsidRPr="00EE5140">
              <w:rPr>
                <w:rFonts w:hint="eastAsia"/>
              </w:rPr>
              <w:t>个/km²</w:t>
            </w:r>
            <w:bookmarkEnd w:id="219"/>
          </w:p>
        </w:tc>
      </w:tr>
      <w:tr w:rsidR="00EE5140" w:rsidRPr="00EE5140" w14:paraId="4B944DC6"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D2CEB7"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510072" w14:textId="77777777" w:rsidR="00E662DC" w:rsidRPr="00EE5140" w:rsidRDefault="00E662DC">
            <w:pPr>
              <w:pStyle w:val="aff4"/>
              <w:ind w:firstLineChars="195" w:firstLine="409"/>
              <w:jc w:val="left"/>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8AF791" w14:textId="77777777" w:rsidR="00E662DC" w:rsidRPr="00EE5140" w:rsidRDefault="00000000">
            <w:pPr>
              <w:pStyle w:val="aff4"/>
              <w:ind w:firstLineChars="0" w:firstLine="0"/>
              <w:jc w:val="left"/>
              <w:outlineLvl w:val="0"/>
            </w:pPr>
            <w:bookmarkStart w:id="220" w:name="_Toc681325484"/>
            <w:r w:rsidRPr="00EE5140">
              <w:rPr>
                <w:rFonts w:hint="eastAsia"/>
              </w:rPr>
              <w:t>火灾高危单位面积密度</w:t>
            </w:r>
            <w:bookmarkEnd w:id="220"/>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4873EE" w14:textId="77777777" w:rsidR="00E662DC" w:rsidRPr="00EE5140" w:rsidRDefault="00000000">
            <w:pPr>
              <w:pStyle w:val="aff4"/>
              <w:ind w:firstLineChars="0" w:firstLine="0"/>
              <w:jc w:val="left"/>
              <w:outlineLvl w:val="0"/>
            </w:pPr>
            <w:bookmarkStart w:id="221" w:name="_Toc654603784"/>
            <w:r w:rsidRPr="00EE5140">
              <w:rPr>
                <w:rFonts w:hint="eastAsia"/>
              </w:rPr>
              <w:t>个/km²</w:t>
            </w:r>
            <w:bookmarkEnd w:id="221"/>
          </w:p>
        </w:tc>
      </w:tr>
      <w:tr w:rsidR="00EE5140" w:rsidRPr="00EE5140" w14:paraId="4D76D734"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787661"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622BBA" w14:textId="77777777" w:rsidR="00E662DC" w:rsidRPr="00EE5140" w:rsidRDefault="00E662DC">
            <w:pPr>
              <w:pStyle w:val="aff4"/>
              <w:ind w:firstLineChars="195" w:firstLine="409"/>
              <w:jc w:val="left"/>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3432CC" w14:textId="77777777" w:rsidR="00E662DC" w:rsidRPr="00EE5140" w:rsidRDefault="00000000">
            <w:pPr>
              <w:pStyle w:val="aff4"/>
              <w:ind w:firstLineChars="0" w:firstLine="0"/>
              <w:jc w:val="left"/>
              <w:outlineLvl w:val="0"/>
            </w:pPr>
            <w:bookmarkStart w:id="222" w:name="_Toc367074107"/>
            <w:r w:rsidRPr="00EE5140">
              <w:rPr>
                <w:rFonts w:hint="eastAsia"/>
              </w:rPr>
              <w:t>一般单位面积密度</w:t>
            </w:r>
            <w:bookmarkEnd w:id="222"/>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86BD" w14:textId="77777777" w:rsidR="00E662DC" w:rsidRPr="00EE5140" w:rsidRDefault="00000000">
            <w:pPr>
              <w:pStyle w:val="aff4"/>
              <w:ind w:firstLineChars="0" w:firstLine="0"/>
              <w:jc w:val="left"/>
              <w:outlineLvl w:val="0"/>
            </w:pPr>
            <w:bookmarkStart w:id="223" w:name="_Toc1841482165"/>
            <w:r w:rsidRPr="00EE5140">
              <w:rPr>
                <w:rFonts w:hint="eastAsia"/>
              </w:rPr>
              <w:t>个/km²</w:t>
            </w:r>
            <w:bookmarkEnd w:id="223"/>
          </w:p>
        </w:tc>
      </w:tr>
      <w:tr w:rsidR="00EE5140" w:rsidRPr="00EE5140" w14:paraId="6E46BD9E"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2AB7DC" w14:textId="77777777" w:rsidR="00E662DC" w:rsidRPr="00EE5140" w:rsidRDefault="00E662DC">
            <w:pPr>
              <w:pStyle w:val="aff4"/>
              <w:ind w:firstLineChars="195" w:firstLine="409"/>
              <w:jc w:val="left"/>
            </w:pPr>
          </w:p>
        </w:tc>
        <w:tc>
          <w:tcPr>
            <w:tcW w:w="1746" w:type="dxa"/>
            <w:vMerge w:val="restart"/>
            <w:tcBorders>
              <w:top w:val="single" w:sz="4" w:space="0" w:color="000000"/>
              <w:left w:val="single" w:sz="4" w:space="0" w:color="000000"/>
              <w:right w:val="single" w:sz="4" w:space="0" w:color="000000"/>
            </w:tcBorders>
            <w:shd w:val="clear" w:color="auto" w:fill="auto"/>
            <w:vAlign w:val="center"/>
          </w:tcPr>
          <w:p w14:paraId="78DC682E" w14:textId="77777777" w:rsidR="00E662DC" w:rsidRPr="00EE5140" w:rsidRDefault="00000000">
            <w:pPr>
              <w:pStyle w:val="aff4"/>
              <w:ind w:firstLineChars="0" w:firstLine="0"/>
              <w:jc w:val="left"/>
              <w:outlineLvl w:val="0"/>
            </w:pPr>
            <w:bookmarkStart w:id="224" w:name="_Toc256426591"/>
            <w:r w:rsidRPr="00EE5140">
              <w:rPr>
                <w:rFonts w:hint="eastAsia"/>
              </w:rPr>
              <w:t>典型风险</w:t>
            </w:r>
            <w:bookmarkEnd w:id="224"/>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95B72E" w14:textId="77777777" w:rsidR="00E662DC" w:rsidRPr="00EE5140" w:rsidRDefault="00000000">
            <w:pPr>
              <w:pStyle w:val="aff4"/>
              <w:ind w:firstLineChars="0" w:firstLine="0"/>
              <w:jc w:val="left"/>
              <w:outlineLvl w:val="0"/>
            </w:pPr>
            <w:bookmarkStart w:id="225" w:name="_Toc1909519055"/>
            <w:r w:rsidRPr="00EE5140">
              <w:rPr>
                <w:rFonts w:hint="eastAsia"/>
              </w:rPr>
              <w:t>高层建筑数量</w:t>
            </w:r>
            <w:bookmarkEnd w:id="225"/>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A12CF7" w14:textId="77777777" w:rsidR="00E662DC" w:rsidRPr="00EE5140" w:rsidRDefault="00000000">
            <w:pPr>
              <w:pStyle w:val="aff4"/>
              <w:ind w:firstLineChars="0" w:firstLine="0"/>
              <w:jc w:val="left"/>
              <w:outlineLvl w:val="0"/>
            </w:pPr>
            <w:bookmarkStart w:id="226" w:name="_Toc1291136617"/>
            <w:r w:rsidRPr="00EE5140">
              <w:rPr>
                <w:rFonts w:hint="eastAsia"/>
              </w:rPr>
              <w:t>个</w:t>
            </w:r>
            <w:bookmarkEnd w:id="226"/>
          </w:p>
        </w:tc>
      </w:tr>
      <w:tr w:rsidR="00EE5140" w:rsidRPr="00EE5140" w14:paraId="76436D44"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E557F3" w14:textId="77777777" w:rsidR="00E662DC" w:rsidRPr="00EE5140" w:rsidRDefault="00E662DC">
            <w:pPr>
              <w:pStyle w:val="aff4"/>
              <w:ind w:firstLineChars="195" w:firstLine="409"/>
              <w:jc w:val="left"/>
            </w:pPr>
          </w:p>
        </w:tc>
        <w:tc>
          <w:tcPr>
            <w:tcW w:w="1746" w:type="dxa"/>
            <w:vMerge/>
            <w:tcBorders>
              <w:left w:val="single" w:sz="4" w:space="0" w:color="000000"/>
              <w:right w:val="single" w:sz="4" w:space="0" w:color="000000"/>
            </w:tcBorders>
            <w:shd w:val="clear" w:color="auto" w:fill="auto"/>
            <w:vAlign w:val="center"/>
          </w:tcPr>
          <w:p w14:paraId="3B6BE15D" w14:textId="77777777" w:rsidR="00E662DC" w:rsidRPr="00EE5140" w:rsidRDefault="00E662DC">
            <w:pPr>
              <w:pStyle w:val="aff4"/>
              <w:ind w:firstLineChars="195" w:firstLine="409"/>
              <w:jc w:val="left"/>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B18FB1" w14:textId="77777777" w:rsidR="00E662DC" w:rsidRPr="00EE5140" w:rsidRDefault="00000000">
            <w:pPr>
              <w:pStyle w:val="aff4"/>
              <w:ind w:firstLineChars="0" w:firstLine="0"/>
              <w:jc w:val="left"/>
              <w:outlineLvl w:val="0"/>
            </w:pPr>
            <w:bookmarkStart w:id="227" w:name="_Toc1958352631"/>
            <w:r w:rsidRPr="00EE5140">
              <w:rPr>
                <w:rFonts w:hint="eastAsia"/>
              </w:rPr>
              <w:t>易燃易爆单位数量</w:t>
            </w:r>
            <w:bookmarkEnd w:id="227"/>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24A27" w14:textId="77777777" w:rsidR="00E662DC" w:rsidRPr="00EE5140" w:rsidRDefault="00000000">
            <w:pPr>
              <w:pStyle w:val="aff4"/>
              <w:ind w:firstLineChars="0" w:firstLine="0"/>
              <w:jc w:val="left"/>
              <w:outlineLvl w:val="0"/>
            </w:pPr>
            <w:bookmarkStart w:id="228" w:name="_Toc1698295295"/>
            <w:r w:rsidRPr="00EE5140">
              <w:rPr>
                <w:rFonts w:hint="eastAsia"/>
              </w:rPr>
              <w:t>个</w:t>
            </w:r>
            <w:bookmarkEnd w:id="228"/>
          </w:p>
        </w:tc>
      </w:tr>
      <w:tr w:rsidR="00EE5140" w:rsidRPr="00EE5140" w14:paraId="62C0A46D"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3C543" w14:textId="77777777" w:rsidR="00E662DC" w:rsidRPr="00EE5140" w:rsidRDefault="00E662DC">
            <w:pPr>
              <w:pStyle w:val="aff4"/>
              <w:ind w:firstLineChars="195" w:firstLine="409"/>
              <w:jc w:val="left"/>
            </w:pPr>
          </w:p>
        </w:tc>
        <w:tc>
          <w:tcPr>
            <w:tcW w:w="1746" w:type="dxa"/>
            <w:vMerge/>
            <w:tcBorders>
              <w:left w:val="single" w:sz="4" w:space="0" w:color="000000"/>
              <w:right w:val="single" w:sz="4" w:space="0" w:color="000000"/>
            </w:tcBorders>
            <w:shd w:val="clear" w:color="auto" w:fill="auto"/>
            <w:vAlign w:val="center"/>
          </w:tcPr>
          <w:p w14:paraId="5873630C" w14:textId="77777777" w:rsidR="00E662DC" w:rsidRPr="00EE5140" w:rsidRDefault="00E662DC">
            <w:pPr>
              <w:pStyle w:val="aff4"/>
              <w:ind w:firstLineChars="195" w:firstLine="409"/>
              <w:jc w:val="left"/>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AB96AE" w14:textId="77777777" w:rsidR="00E662DC" w:rsidRPr="00EE5140" w:rsidRDefault="00000000">
            <w:pPr>
              <w:pStyle w:val="aff4"/>
              <w:ind w:firstLineChars="0" w:firstLine="0"/>
              <w:jc w:val="left"/>
              <w:outlineLvl w:val="0"/>
            </w:pPr>
            <w:bookmarkStart w:id="229" w:name="_Toc1043870788"/>
            <w:r w:rsidRPr="00EE5140">
              <w:rPr>
                <w:rFonts w:hint="eastAsia"/>
              </w:rPr>
              <w:t>人员密集场所数量</w:t>
            </w:r>
            <w:bookmarkEnd w:id="229"/>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C06A74" w14:textId="77777777" w:rsidR="00E662DC" w:rsidRPr="00EE5140" w:rsidRDefault="00000000">
            <w:pPr>
              <w:pStyle w:val="aff4"/>
              <w:ind w:firstLineChars="0" w:firstLine="0"/>
              <w:jc w:val="left"/>
              <w:outlineLvl w:val="0"/>
            </w:pPr>
            <w:bookmarkStart w:id="230" w:name="_Toc1542421573"/>
            <w:r w:rsidRPr="00EE5140">
              <w:rPr>
                <w:rFonts w:hint="eastAsia"/>
              </w:rPr>
              <w:t>个</w:t>
            </w:r>
            <w:bookmarkEnd w:id="230"/>
          </w:p>
        </w:tc>
      </w:tr>
      <w:tr w:rsidR="00EE5140" w:rsidRPr="00EE5140" w14:paraId="40B5EB27"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70E3F5" w14:textId="77777777" w:rsidR="00E662DC" w:rsidRPr="00EE5140" w:rsidRDefault="00E662DC">
            <w:pPr>
              <w:pStyle w:val="aff4"/>
              <w:ind w:firstLineChars="195" w:firstLine="409"/>
              <w:jc w:val="left"/>
            </w:pPr>
          </w:p>
        </w:tc>
        <w:tc>
          <w:tcPr>
            <w:tcW w:w="1746" w:type="dxa"/>
            <w:vMerge/>
            <w:tcBorders>
              <w:left w:val="single" w:sz="4" w:space="0" w:color="000000"/>
              <w:right w:val="single" w:sz="4" w:space="0" w:color="000000"/>
            </w:tcBorders>
            <w:shd w:val="clear" w:color="auto" w:fill="auto"/>
            <w:vAlign w:val="center"/>
          </w:tcPr>
          <w:p w14:paraId="6CE5F93B" w14:textId="77777777" w:rsidR="00E662DC" w:rsidRPr="00EE5140" w:rsidRDefault="00E662DC">
            <w:pPr>
              <w:pStyle w:val="aff4"/>
              <w:ind w:firstLineChars="195" w:firstLine="409"/>
              <w:jc w:val="left"/>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97345C" w14:textId="77777777" w:rsidR="00E662DC" w:rsidRPr="00EE5140" w:rsidRDefault="00000000">
            <w:pPr>
              <w:pStyle w:val="aff4"/>
              <w:ind w:firstLineChars="0" w:firstLine="0"/>
              <w:jc w:val="left"/>
              <w:outlineLvl w:val="0"/>
            </w:pPr>
            <w:bookmarkStart w:id="231" w:name="_Toc1204274474"/>
            <w:r w:rsidRPr="00EE5140">
              <w:rPr>
                <w:rFonts w:hint="eastAsia"/>
              </w:rPr>
              <w:t>商场及大型专业批发市场数量</w:t>
            </w:r>
            <w:bookmarkEnd w:id="231"/>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C084DD" w14:textId="77777777" w:rsidR="00E662DC" w:rsidRPr="00EE5140" w:rsidRDefault="00000000">
            <w:pPr>
              <w:pStyle w:val="aff4"/>
              <w:ind w:firstLineChars="0" w:firstLine="0"/>
              <w:jc w:val="left"/>
              <w:outlineLvl w:val="0"/>
            </w:pPr>
            <w:bookmarkStart w:id="232" w:name="_Toc207711543"/>
            <w:r w:rsidRPr="00EE5140">
              <w:rPr>
                <w:rFonts w:hint="eastAsia"/>
              </w:rPr>
              <w:t>个</w:t>
            </w:r>
            <w:bookmarkEnd w:id="232"/>
          </w:p>
        </w:tc>
      </w:tr>
      <w:tr w:rsidR="00EE5140" w:rsidRPr="00EE5140" w14:paraId="4FBDA8D8"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0AFAFB" w14:textId="77777777" w:rsidR="00E662DC" w:rsidRPr="00EE5140" w:rsidRDefault="00E662DC">
            <w:pPr>
              <w:spacing w:line="240" w:lineRule="auto"/>
              <w:jc w:val="left"/>
              <w:rPr>
                <w:rFonts w:ascii="宋体" w:hAnsi="宋体" w:cs="宋体"/>
                <w:sz w:val="22"/>
                <w:szCs w:val="22"/>
              </w:rPr>
            </w:pPr>
          </w:p>
        </w:tc>
        <w:tc>
          <w:tcPr>
            <w:tcW w:w="1746" w:type="dxa"/>
            <w:vMerge/>
            <w:tcBorders>
              <w:left w:val="single" w:sz="4" w:space="0" w:color="000000"/>
              <w:right w:val="single" w:sz="4" w:space="0" w:color="000000"/>
            </w:tcBorders>
            <w:shd w:val="clear" w:color="auto" w:fill="auto"/>
            <w:vAlign w:val="center"/>
          </w:tcPr>
          <w:p w14:paraId="264B316C" w14:textId="77777777" w:rsidR="00E662DC" w:rsidRPr="00EE5140" w:rsidRDefault="00E662DC">
            <w:pPr>
              <w:spacing w:line="240" w:lineRule="auto"/>
              <w:jc w:val="left"/>
              <w:rPr>
                <w:rFonts w:ascii="宋体" w:hAnsi="宋体" w:cs="宋体"/>
                <w:sz w:val="22"/>
                <w:szCs w:val="22"/>
              </w:rPr>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B3C597" w14:textId="77777777" w:rsidR="00E662DC" w:rsidRPr="00EE5140" w:rsidRDefault="00000000">
            <w:pPr>
              <w:pStyle w:val="aff4"/>
              <w:ind w:firstLineChars="0" w:firstLine="0"/>
              <w:jc w:val="left"/>
              <w:outlineLvl w:val="0"/>
            </w:pPr>
            <w:bookmarkStart w:id="233" w:name="_Toc1346976826"/>
            <w:r w:rsidRPr="00EE5140">
              <w:rPr>
                <w:rFonts w:hint="eastAsia"/>
              </w:rPr>
              <w:t>重要文物古建筑单位</w:t>
            </w:r>
            <w:bookmarkEnd w:id="233"/>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B00506" w14:textId="77777777" w:rsidR="00E662DC" w:rsidRPr="00EE5140" w:rsidRDefault="00000000">
            <w:pPr>
              <w:pStyle w:val="aff4"/>
              <w:ind w:firstLineChars="0" w:firstLine="0"/>
              <w:jc w:val="left"/>
              <w:outlineLvl w:val="0"/>
            </w:pPr>
            <w:bookmarkStart w:id="234" w:name="_Toc2014391555"/>
            <w:r w:rsidRPr="00EE5140">
              <w:rPr>
                <w:rFonts w:hint="eastAsia"/>
              </w:rPr>
              <w:t>个</w:t>
            </w:r>
            <w:bookmarkEnd w:id="234"/>
          </w:p>
        </w:tc>
      </w:tr>
      <w:tr w:rsidR="00EE5140" w:rsidRPr="00EE5140" w14:paraId="2BC7FEE2"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03555D" w14:textId="77777777" w:rsidR="00E662DC" w:rsidRPr="00EE5140" w:rsidRDefault="00E662DC">
            <w:pPr>
              <w:spacing w:line="240" w:lineRule="auto"/>
              <w:jc w:val="left"/>
              <w:rPr>
                <w:rFonts w:ascii="宋体" w:hAnsi="宋体" w:cs="宋体"/>
                <w:sz w:val="22"/>
                <w:szCs w:val="22"/>
              </w:rPr>
            </w:pPr>
          </w:p>
        </w:tc>
        <w:tc>
          <w:tcPr>
            <w:tcW w:w="1746" w:type="dxa"/>
            <w:vMerge/>
            <w:tcBorders>
              <w:left w:val="single" w:sz="4" w:space="0" w:color="000000"/>
              <w:right w:val="single" w:sz="4" w:space="0" w:color="000000"/>
            </w:tcBorders>
            <w:shd w:val="clear" w:color="auto" w:fill="auto"/>
            <w:vAlign w:val="center"/>
          </w:tcPr>
          <w:p w14:paraId="2CEEA408" w14:textId="77777777" w:rsidR="00E662DC" w:rsidRPr="00EE5140" w:rsidRDefault="00E662DC">
            <w:pPr>
              <w:spacing w:line="240" w:lineRule="auto"/>
              <w:jc w:val="left"/>
              <w:rPr>
                <w:rFonts w:ascii="宋体" w:hAnsi="宋体" w:cs="宋体"/>
                <w:sz w:val="22"/>
                <w:szCs w:val="22"/>
              </w:rPr>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17992D" w14:textId="77777777" w:rsidR="00E662DC" w:rsidRPr="00EE5140" w:rsidRDefault="00000000">
            <w:pPr>
              <w:pStyle w:val="aff4"/>
              <w:ind w:firstLineChars="0" w:firstLine="0"/>
              <w:jc w:val="left"/>
              <w:outlineLvl w:val="0"/>
            </w:pPr>
            <w:bookmarkStart w:id="235" w:name="_Toc799169930"/>
            <w:r w:rsidRPr="00EE5140">
              <w:rPr>
                <w:rFonts w:hint="eastAsia"/>
              </w:rPr>
              <w:t>城市综合体数量</w:t>
            </w:r>
            <w:bookmarkEnd w:id="235"/>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5C3E1F" w14:textId="77777777" w:rsidR="00E662DC" w:rsidRPr="00EE5140" w:rsidRDefault="00000000">
            <w:pPr>
              <w:pStyle w:val="aff4"/>
              <w:ind w:firstLineChars="0" w:firstLine="0"/>
              <w:jc w:val="left"/>
              <w:outlineLvl w:val="0"/>
            </w:pPr>
            <w:bookmarkStart w:id="236" w:name="_Toc1286285172"/>
            <w:r w:rsidRPr="00EE5140">
              <w:rPr>
                <w:rFonts w:hint="eastAsia"/>
              </w:rPr>
              <w:t>个</w:t>
            </w:r>
            <w:bookmarkEnd w:id="236"/>
          </w:p>
        </w:tc>
      </w:tr>
      <w:tr w:rsidR="00EE5140" w:rsidRPr="00EE5140" w14:paraId="61CEF4B6"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9F2DA" w14:textId="77777777" w:rsidR="00E662DC" w:rsidRPr="00EE5140" w:rsidRDefault="00E662DC">
            <w:pPr>
              <w:spacing w:line="240" w:lineRule="auto"/>
              <w:jc w:val="left"/>
              <w:rPr>
                <w:rFonts w:ascii="宋体" w:hAnsi="宋体" w:cs="宋体"/>
                <w:sz w:val="22"/>
                <w:szCs w:val="22"/>
              </w:rPr>
            </w:pPr>
          </w:p>
        </w:tc>
        <w:tc>
          <w:tcPr>
            <w:tcW w:w="1746" w:type="dxa"/>
            <w:vMerge/>
            <w:tcBorders>
              <w:left w:val="single" w:sz="4" w:space="0" w:color="000000"/>
              <w:right w:val="single" w:sz="4" w:space="0" w:color="000000"/>
            </w:tcBorders>
            <w:shd w:val="clear" w:color="auto" w:fill="auto"/>
            <w:vAlign w:val="center"/>
          </w:tcPr>
          <w:p w14:paraId="71366B5C" w14:textId="77777777" w:rsidR="00E662DC" w:rsidRPr="00EE5140" w:rsidRDefault="00E662DC">
            <w:pPr>
              <w:spacing w:line="240" w:lineRule="auto"/>
              <w:jc w:val="left"/>
              <w:rPr>
                <w:rFonts w:ascii="宋体" w:hAnsi="宋体" w:cs="宋体"/>
                <w:sz w:val="22"/>
                <w:szCs w:val="22"/>
              </w:rPr>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C1A447" w14:textId="77777777" w:rsidR="00E662DC" w:rsidRPr="00EE5140" w:rsidRDefault="00000000">
            <w:pPr>
              <w:pStyle w:val="aff4"/>
              <w:ind w:firstLineChars="0" w:firstLine="0"/>
              <w:jc w:val="left"/>
              <w:outlineLvl w:val="0"/>
            </w:pPr>
            <w:bookmarkStart w:id="237" w:name="_Toc2024495102"/>
            <w:r w:rsidRPr="00EE5140">
              <w:rPr>
                <w:rFonts w:hint="eastAsia"/>
              </w:rPr>
              <w:t>地下空间数量</w:t>
            </w:r>
            <w:bookmarkEnd w:id="237"/>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C81B5F" w14:textId="77777777" w:rsidR="00E662DC" w:rsidRPr="00EE5140" w:rsidRDefault="00000000">
            <w:pPr>
              <w:pStyle w:val="aff4"/>
              <w:ind w:firstLineChars="0" w:firstLine="0"/>
              <w:jc w:val="left"/>
              <w:outlineLvl w:val="0"/>
            </w:pPr>
            <w:bookmarkStart w:id="238" w:name="_Toc958276246"/>
            <w:r w:rsidRPr="00EE5140">
              <w:rPr>
                <w:rFonts w:hint="eastAsia"/>
              </w:rPr>
              <w:t>个</w:t>
            </w:r>
            <w:bookmarkEnd w:id="238"/>
          </w:p>
        </w:tc>
      </w:tr>
      <w:tr w:rsidR="00EE5140" w:rsidRPr="00EE5140" w14:paraId="1163F526"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8EC4DB" w14:textId="77777777" w:rsidR="00E662DC" w:rsidRPr="00EE5140" w:rsidRDefault="00E662DC">
            <w:pPr>
              <w:spacing w:line="240" w:lineRule="auto"/>
              <w:jc w:val="left"/>
              <w:rPr>
                <w:rFonts w:ascii="宋体" w:hAnsi="宋体" w:cs="宋体"/>
                <w:sz w:val="22"/>
                <w:szCs w:val="22"/>
              </w:rPr>
            </w:pPr>
          </w:p>
        </w:tc>
        <w:tc>
          <w:tcPr>
            <w:tcW w:w="1746" w:type="dxa"/>
            <w:vMerge/>
            <w:tcBorders>
              <w:left w:val="single" w:sz="4" w:space="0" w:color="000000"/>
              <w:right w:val="single" w:sz="4" w:space="0" w:color="000000"/>
            </w:tcBorders>
            <w:shd w:val="clear" w:color="auto" w:fill="auto"/>
            <w:vAlign w:val="center"/>
          </w:tcPr>
          <w:p w14:paraId="0F22DE21" w14:textId="77777777" w:rsidR="00E662DC" w:rsidRPr="00EE5140" w:rsidRDefault="00E662DC">
            <w:pPr>
              <w:spacing w:line="240" w:lineRule="auto"/>
              <w:jc w:val="left"/>
              <w:rPr>
                <w:rFonts w:ascii="宋体" w:hAnsi="宋体" w:cs="宋体"/>
                <w:sz w:val="22"/>
                <w:szCs w:val="22"/>
              </w:rPr>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B03FED" w14:textId="77777777" w:rsidR="00E662DC" w:rsidRPr="00EE5140" w:rsidRDefault="00000000">
            <w:pPr>
              <w:pStyle w:val="aff4"/>
              <w:ind w:firstLineChars="0" w:firstLine="0"/>
              <w:jc w:val="left"/>
              <w:outlineLvl w:val="0"/>
            </w:pPr>
            <w:bookmarkStart w:id="239" w:name="_Toc1768997669"/>
            <w:r w:rsidRPr="00EE5140">
              <w:rPr>
                <w:rFonts w:hint="eastAsia"/>
              </w:rPr>
              <w:t>“三合一场所”、 “九小场所”数量</w:t>
            </w:r>
            <w:bookmarkEnd w:id="239"/>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9139D1" w14:textId="77777777" w:rsidR="00E662DC" w:rsidRPr="00EE5140" w:rsidRDefault="00000000">
            <w:pPr>
              <w:pStyle w:val="aff4"/>
              <w:ind w:firstLineChars="0" w:firstLine="0"/>
              <w:jc w:val="left"/>
              <w:outlineLvl w:val="0"/>
            </w:pPr>
            <w:bookmarkStart w:id="240" w:name="_Toc1780213815"/>
            <w:r w:rsidRPr="00EE5140">
              <w:rPr>
                <w:rFonts w:hint="eastAsia"/>
              </w:rPr>
              <w:t>个</w:t>
            </w:r>
            <w:bookmarkEnd w:id="240"/>
          </w:p>
        </w:tc>
      </w:tr>
      <w:tr w:rsidR="00EE5140" w:rsidRPr="00EE5140" w14:paraId="45C21102"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06DB3" w14:textId="77777777" w:rsidR="00E662DC" w:rsidRPr="00EE5140" w:rsidRDefault="00E662DC">
            <w:pPr>
              <w:spacing w:line="240" w:lineRule="auto"/>
              <w:jc w:val="left"/>
              <w:rPr>
                <w:rFonts w:ascii="宋体" w:hAnsi="宋体" w:cs="宋体"/>
                <w:sz w:val="22"/>
                <w:szCs w:val="22"/>
              </w:rPr>
            </w:pPr>
          </w:p>
        </w:tc>
        <w:tc>
          <w:tcPr>
            <w:tcW w:w="1746" w:type="dxa"/>
            <w:vMerge/>
            <w:tcBorders>
              <w:left w:val="single" w:sz="4" w:space="0" w:color="000000"/>
              <w:right w:val="single" w:sz="4" w:space="0" w:color="000000"/>
            </w:tcBorders>
            <w:shd w:val="clear" w:color="auto" w:fill="auto"/>
            <w:vAlign w:val="center"/>
          </w:tcPr>
          <w:p w14:paraId="6B3D3D06" w14:textId="77777777" w:rsidR="00E662DC" w:rsidRPr="00EE5140" w:rsidRDefault="00E662DC">
            <w:pPr>
              <w:spacing w:line="240" w:lineRule="auto"/>
              <w:jc w:val="left"/>
              <w:rPr>
                <w:rFonts w:ascii="宋体" w:hAnsi="宋体" w:cs="宋体"/>
                <w:sz w:val="22"/>
                <w:szCs w:val="22"/>
              </w:rPr>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5AF695" w14:textId="77777777" w:rsidR="00E662DC" w:rsidRPr="00EE5140" w:rsidRDefault="00000000">
            <w:pPr>
              <w:pStyle w:val="aff4"/>
              <w:ind w:firstLineChars="0" w:firstLine="0"/>
              <w:jc w:val="left"/>
              <w:outlineLvl w:val="0"/>
            </w:pPr>
            <w:bookmarkStart w:id="241" w:name="_Toc1311418701"/>
            <w:r w:rsidRPr="00EE5140">
              <w:rPr>
                <w:rFonts w:hint="eastAsia"/>
              </w:rPr>
              <w:t>城中村数量(若有)</w:t>
            </w:r>
            <w:bookmarkEnd w:id="241"/>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B27F14" w14:textId="77777777" w:rsidR="00E662DC" w:rsidRPr="00EE5140" w:rsidRDefault="00000000">
            <w:pPr>
              <w:pStyle w:val="aff4"/>
              <w:ind w:firstLineChars="0" w:firstLine="0"/>
              <w:jc w:val="left"/>
              <w:outlineLvl w:val="0"/>
            </w:pPr>
            <w:bookmarkStart w:id="242" w:name="_Toc1389438546"/>
            <w:r w:rsidRPr="00EE5140">
              <w:rPr>
                <w:rFonts w:hint="eastAsia"/>
              </w:rPr>
              <w:t>个</w:t>
            </w:r>
            <w:bookmarkEnd w:id="242"/>
          </w:p>
        </w:tc>
      </w:tr>
      <w:tr w:rsidR="00EE5140" w:rsidRPr="00EE5140" w14:paraId="03E318E7"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36566" w14:textId="77777777" w:rsidR="00E662DC" w:rsidRPr="00EE5140" w:rsidRDefault="00E662DC">
            <w:pPr>
              <w:spacing w:line="240" w:lineRule="auto"/>
              <w:jc w:val="left"/>
              <w:rPr>
                <w:rFonts w:ascii="宋体" w:hAnsi="宋体" w:cs="宋体"/>
                <w:sz w:val="22"/>
                <w:szCs w:val="22"/>
              </w:rPr>
            </w:pPr>
          </w:p>
        </w:tc>
        <w:tc>
          <w:tcPr>
            <w:tcW w:w="1746" w:type="dxa"/>
            <w:vMerge/>
            <w:tcBorders>
              <w:left w:val="single" w:sz="4" w:space="0" w:color="000000"/>
              <w:right w:val="single" w:sz="4" w:space="0" w:color="000000"/>
            </w:tcBorders>
            <w:shd w:val="clear" w:color="auto" w:fill="auto"/>
            <w:vAlign w:val="center"/>
          </w:tcPr>
          <w:p w14:paraId="2025D492" w14:textId="77777777" w:rsidR="00E662DC" w:rsidRPr="00EE5140" w:rsidRDefault="00E662DC">
            <w:pPr>
              <w:spacing w:line="240" w:lineRule="auto"/>
              <w:jc w:val="left"/>
              <w:rPr>
                <w:rFonts w:ascii="宋体" w:hAnsi="宋体" w:cs="宋体"/>
                <w:sz w:val="22"/>
                <w:szCs w:val="22"/>
              </w:rPr>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58A8B3" w14:textId="77777777" w:rsidR="00E662DC" w:rsidRPr="00EE5140" w:rsidRDefault="00000000">
            <w:pPr>
              <w:pStyle w:val="aff4"/>
              <w:ind w:firstLineChars="0" w:firstLine="0"/>
              <w:jc w:val="left"/>
              <w:outlineLvl w:val="0"/>
            </w:pPr>
            <w:bookmarkStart w:id="243" w:name="_Toc556465144"/>
            <w:r w:rsidRPr="00EE5140">
              <w:rPr>
                <w:rFonts w:hint="eastAsia"/>
              </w:rPr>
              <w:t>在建工程数量(若有)</w:t>
            </w:r>
            <w:bookmarkEnd w:id="243"/>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4CB5B0" w14:textId="77777777" w:rsidR="00E662DC" w:rsidRPr="00EE5140" w:rsidRDefault="00000000">
            <w:pPr>
              <w:pStyle w:val="aff4"/>
              <w:ind w:firstLineChars="0" w:firstLine="0"/>
              <w:jc w:val="left"/>
              <w:outlineLvl w:val="0"/>
            </w:pPr>
            <w:bookmarkStart w:id="244" w:name="_Toc218392523"/>
            <w:r w:rsidRPr="00EE5140">
              <w:rPr>
                <w:rFonts w:hint="eastAsia"/>
              </w:rPr>
              <w:t>个</w:t>
            </w:r>
            <w:bookmarkEnd w:id="244"/>
          </w:p>
        </w:tc>
      </w:tr>
      <w:tr w:rsidR="00EE5140" w:rsidRPr="00EE5140" w14:paraId="58202AFE"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3F020D" w14:textId="77777777" w:rsidR="00E662DC" w:rsidRPr="00EE5140" w:rsidRDefault="00E662DC">
            <w:pPr>
              <w:spacing w:line="240" w:lineRule="auto"/>
              <w:jc w:val="left"/>
              <w:rPr>
                <w:rFonts w:ascii="宋体" w:hAnsi="宋体" w:cs="宋体"/>
                <w:sz w:val="22"/>
                <w:szCs w:val="22"/>
              </w:rPr>
            </w:pPr>
          </w:p>
        </w:tc>
        <w:tc>
          <w:tcPr>
            <w:tcW w:w="1746" w:type="dxa"/>
            <w:vMerge/>
            <w:tcBorders>
              <w:left w:val="single" w:sz="4" w:space="0" w:color="000000"/>
              <w:right w:val="single" w:sz="4" w:space="0" w:color="000000"/>
            </w:tcBorders>
            <w:shd w:val="clear" w:color="auto" w:fill="auto"/>
            <w:vAlign w:val="center"/>
          </w:tcPr>
          <w:p w14:paraId="1E3E860A" w14:textId="77777777" w:rsidR="00E662DC" w:rsidRPr="00EE5140" w:rsidRDefault="00E662DC">
            <w:pPr>
              <w:spacing w:line="240" w:lineRule="auto"/>
              <w:jc w:val="left"/>
              <w:rPr>
                <w:rFonts w:ascii="宋体" w:hAnsi="宋体" w:cs="宋体"/>
                <w:sz w:val="22"/>
                <w:szCs w:val="22"/>
              </w:rPr>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A8F4E3" w14:textId="77777777" w:rsidR="00E662DC" w:rsidRPr="00EE5140" w:rsidRDefault="00000000">
            <w:pPr>
              <w:pStyle w:val="aff4"/>
              <w:ind w:firstLineChars="0" w:firstLine="0"/>
              <w:jc w:val="left"/>
              <w:outlineLvl w:val="0"/>
            </w:pPr>
            <w:bookmarkStart w:id="245" w:name="_Toc473581338"/>
            <w:r w:rsidRPr="00EE5140">
              <w:rPr>
                <w:rFonts w:hint="eastAsia"/>
              </w:rPr>
              <w:t>城市轨道交通车站数量(若有)</w:t>
            </w:r>
            <w:bookmarkEnd w:id="245"/>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C79EB3" w14:textId="77777777" w:rsidR="00E662DC" w:rsidRPr="00EE5140" w:rsidRDefault="00000000">
            <w:pPr>
              <w:pStyle w:val="aff4"/>
              <w:ind w:firstLineChars="0" w:firstLine="0"/>
              <w:jc w:val="left"/>
              <w:outlineLvl w:val="0"/>
            </w:pPr>
            <w:bookmarkStart w:id="246" w:name="_Toc907151984"/>
            <w:r w:rsidRPr="00EE5140">
              <w:rPr>
                <w:rFonts w:hint="eastAsia"/>
              </w:rPr>
              <w:t>站</w:t>
            </w:r>
            <w:bookmarkEnd w:id="246"/>
          </w:p>
        </w:tc>
      </w:tr>
      <w:tr w:rsidR="00EE5140" w:rsidRPr="00EE5140" w14:paraId="490D73C5"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1E36C0" w14:textId="77777777" w:rsidR="00E662DC" w:rsidRPr="00EE5140" w:rsidRDefault="00E662DC">
            <w:pPr>
              <w:spacing w:line="240" w:lineRule="auto"/>
              <w:jc w:val="left"/>
              <w:rPr>
                <w:rFonts w:ascii="宋体" w:hAnsi="宋体" w:cs="宋体"/>
                <w:sz w:val="22"/>
                <w:szCs w:val="22"/>
              </w:rPr>
            </w:pPr>
          </w:p>
        </w:tc>
        <w:tc>
          <w:tcPr>
            <w:tcW w:w="1746" w:type="dxa"/>
            <w:vMerge/>
            <w:tcBorders>
              <w:left w:val="single" w:sz="4" w:space="0" w:color="000000"/>
              <w:right w:val="single" w:sz="4" w:space="0" w:color="000000"/>
            </w:tcBorders>
            <w:shd w:val="clear" w:color="auto" w:fill="auto"/>
            <w:vAlign w:val="center"/>
          </w:tcPr>
          <w:p w14:paraId="532753D8" w14:textId="77777777" w:rsidR="00E662DC" w:rsidRPr="00EE5140" w:rsidRDefault="00E662DC">
            <w:pPr>
              <w:spacing w:line="240" w:lineRule="auto"/>
              <w:jc w:val="left"/>
              <w:rPr>
                <w:rFonts w:ascii="宋体" w:hAnsi="宋体" w:cs="宋体"/>
                <w:sz w:val="22"/>
                <w:szCs w:val="22"/>
              </w:rPr>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C8551F" w14:textId="77777777" w:rsidR="00E662DC" w:rsidRPr="00EE5140" w:rsidRDefault="00000000">
            <w:pPr>
              <w:pStyle w:val="aff4"/>
              <w:ind w:firstLineChars="0" w:firstLine="0"/>
              <w:jc w:val="left"/>
              <w:outlineLvl w:val="0"/>
            </w:pPr>
            <w:bookmarkStart w:id="247" w:name="_Toc1516985035"/>
            <w:r w:rsidRPr="00EE5140">
              <w:rPr>
                <w:rFonts w:hint="eastAsia"/>
              </w:rPr>
              <w:t>城市轨道交通里程数(若有)</w:t>
            </w:r>
            <w:bookmarkEnd w:id="247"/>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63CF5" w14:textId="77777777" w:rsidR="00E662DC" w:rsidRPr="00EE5140" w:rsidRDefault="00000000">
            <w:pPr>
              <w:pStyle w:val="aff4"/>
              <w:ind w:firstLineChars="0" w:firstLine="0"/>
              <w:jc w:val="left"/>
              <w:outlineLvl w:val="0"/>
            </w:pPr>
            <w:bookmarkStart w:id="248" w:name="_Toc1041626061"/>
            <w:r w:rsidRPr="00EE5140">
              <w:rPr>
                <w:rFonts w:hint="eastAsia"/>
              </w:rPr>
              <w:t>公里</w:t>
            </w:r>
            <w:bookmarkEnd w:id="248"/>
          </w:p>
        </w:tc>
      </w:tr>
      <w:tr w:rsidR="00EE5140" w:rsidRPr="00EE5140" w14:paraId="529659B6"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1F34A5" w14:textId="77777777" w:rsidR="00E662DC" w:rsidRPr="00EE5140" w:rsidRDefault="00E662DC">
            <w:pPr>
              <w:spacing w:line="240" w:lineRule="auto"/>
              <w:jc w:val="left"/>
              <w:rPr>
                <w:rFonts w:ascii="宋体" w:hAnsi="宋体" w:cs="宋体"/>
                <w:sz w:val="22"/>
                <w:szCs w:val="22"/>
              </w:rPr>
            </w:pPr>
          </w:p>
        </w:tc>
        <w:tc>
          <w:tcPr>
            <w:tcW w:w="1746" w:type="dxa"/>
            <w:vMerge/>
            <w:tcBorders>
              <w:left w:val="single" w:sz="4" w:space="0" w:color="000000"/>
              <w:bottom w:val="single" w:sz="4" w:space="0" w:color="000000"/>
              <w:right w:val="single" w:sz="4" w:space="0" w:color="000000"/>
            </w:tcBorders>
            <w:shd w:val="clear" w:color="auto" w:fill="auto"/>
            <w:vAlign w:val="center"/>
          </w:tcPr>
          <w:p w14:paraId="5C335CE1" w14:textId="77777777" w:rsidR="00E662DC" w:rsidRPr="00EE5140" w:rsidRDefault="00E662DC">
            <w:pPr>
              <w:spacing w:line="240" w:lineRule="auto"/>
              <w:jc w:val="left"/>
              <w:rPr>
                <w:rFonts w:ascii="宋体" w:hAnsi="宋体" w:cs="宋体"/>
                <w:sz w:val="22"/>
                <w:szCs w:val="22"/>
              </w:rPr>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7F13C2" w14:textId="77777777" w:rsidR="00E662DC" w:rsidRPr="00EE5140" w:rsidRDefault="00000000">
            <w:pPr>
              <w:pStyle w:val="aff4"/>
              <w:ind w:firstLineChars="0" w:firstLine="0"/>
              <w:jc w:val="left"/>
              <w:outlineLvl w:val="0"/>
            </w:pPr>
            <w:bookmarkStart w:id="249" w:name="_Toc322516883"/>
            <w:r w:rsidRPr="00EE5140">
              <w:rPr>
                <w:rFonts w:hint="eastAsia"/>
              </w:rPr>
              <w:t>其他风险</w:t>
            </w:r>
            <w:bookmarkEnd w:id="249"/>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25C228" w14:textId="77777777" w:rsidR="00E662DC" w:rsidRPr="00EE5140" w:rsidRDefault="00000000">
            <w:pPr>
              <w:pStyle w:val="aff4"/>
              <w:ind w:firstLineChars="0" w:firstLine="0"/>
              <w:jc w:val="left"/>
              <w:outlineLvl w:val="0"/>
            </w:pPr>
            <w:bookmarkStart w:id="250" w:name="_Toc292527553"/>
            <w:r w:rsidRPr="00EE5140">
              <w:rPr>
                <w:rFonts w:hint="eastAsia"/>
              </w:rPr>
              <w:t>个</w:t>
            </w:r>
            <w:bookmarkEnd w:id="250"/>
          </w:p>
        </w:tc>
      </w:tr>
      <w:tr w:rsidR="00EE5140" w:rsidRPr="00EE5140" w14:paraId="780201D3" w14:textId="77777777">
        <w:trPr>
          <w:trHeight w:val="23"/>
        </w:trPr>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FC8B82" w14:textId="77777777" w:rsidR="00E662DC" w:rsidRPr="00EE5140" w:rsidRDefault="00000000">
            <w:pPr>
              <w:pStyle w:val="aff4"/>
              <w:ind w:firstLineChars="0" w:firstLine="0"/>
              <w:jc w:val="left"/>
              <w:outlineLvl w:val="0"/>
            </w:pPr>
            <w:bookmarkStart w:id="251" w:name="_Toc920515288"/>
            <w:r w:rsidRPr="00EE5140">
              <w:rPr>
                <w:rFonts w:hint="eastAsia"/>
              </w:rPr>
              <w:t>灭火救援能力</w:t>
            </w:r>
            <w:bookmarkEnd w:id="251"/>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80E5C0" w14:textId="77777777" w:rsidR="00E662DC" w:rsidRPr="00EE5140" w:rsidRDefault="00000000">
            <w:pPr>
              <w:pStyle w:val="aff4"/>
              <w:ind w:firstLineChars="0" w:firstLine="0"/>
              <w:jc w:val="left"/>
              <w:outlineLvl w:val="0"/>
            </w:pPr>
            <w:bookmarkStart w:id="252" w:name="_Toc628252428"/>
            <w:r w:rsidRPr="00EE5140">
              <w:rPr>
                <w:rFonts w:hint="eastAsia"/>
              </w:rPr>
              <w:t>消防规划</w:t>
            </w:r>
            <w:bookmarkEnd w:id="252"/>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FAC366" w14:textId="77777777" w:rsidR="00E662DC" w:rsidRPr="00EE5140" w:rsidRDefault="00000000">
            <w:pPr>
              <w:pStyle w:val="aff4"/>
              <w:ind w:firstLineChars="0" w:firstLine="0"/>
              <w:jc w:val="left"/>
              <w:outlineLvl w:val="0"/>
            </w:pPr>
            <w:bookmarkStart w:id="253" w:name="_Toc2008948744"/>
            <w:r w:rsidRPr="00EE5140">
              <w:rPr>
                <w:rFonts w:hint="eastAsia"/>
              </w:rPr>
              <w:t>消防规划编制情况</w:t>
            </w:r>
            <w:bookmarkEnd w:id="253"/>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71949" w14:textId="77777777" w:rsidR="00E662DC" w:rsidRPr="00EE5140" w:rsidRDefault="00E662DC">
            <w:pPr>
              <w:pStyle w:val="aff4"/>
              <w:ind w:firstLineChars="195" w:firstLine="409"/>
              <w:jc w:val="left"/>
            </w:pPr>
          </w:p>
        </w:tc>
      </w:tr>
      <w:tr w:rsidR="00EE5140" w:rsidRPr="00EE5140" w14:paraId="27608E20"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CE2AF"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60FDC3" w14:textId="77777777" w:rsidR="00E662DC" w:rsidRPr="00EE5140" w:rsidRDefault="00E662DC">
            <w:pPr>
              <w:pStyle w:val="aff4"/>
              <w:ind w:firstLineChars="195" w:firstLine="409"/>
              <w:jc w:val="left"/>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F3DF6E" w14:textId="77777777" w:rsidR="00E662DC" w:rsidRPr="00EE5140" w:rsidRDefault="00000000">
            <w:pPr>
              <w:pStyle w:val="aff4"/>
              <w:ind w:firstLineChars="0" w:firstLine="0"/>
              <w:jc w:val="left"/>
              <w:outlineLvl w:val="0"/>
            </w:pPr>
            <w:bookmarkStart w:id="254" w:name="_Toc1663642274"/>
            <w:r w:rsidRPr="00EE5140">
              <w:rPr>
                <w:rFonts w:hint="eastAsia"/>
              </w:rPr>
              <w:t>消防规划执行率</w:t>
            </w:r>
            <w:bookmarkEnd w:id="254"/>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CF724B" w14:textId="77777777" w:rsidR="00E662DC" w:rsidRPr="00EE5140" w:rsidRDefault="00E662DC">
            <w:pPr>
              <w:pStyle w:val="aff4"/>
              <w:ind w:firstLineChars="195" w:firstLine="409"/>
              <w:jc w:val="left"/>
            </w:pPr>
          </w:p>
        </w:tc>
      </w:tr>
      <w:tr w:rsidR="00EE5140" w:rsidRPr="00EE5140" w14:paraId="3F95EF76"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39243D" w14:textId="77777777" w:rsidR="00E662DC" w:rsidRPr="00EE5140" w:rsidRDefault="00E662DC">
            <w:pPr>
              <w:pStyle w:val="aff4"/>
              <w:ind w:firstLineChars="195" w:firstLine="409"/>
              <w:jc w:val="left"/>
            </w:pP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2FFDFF" w14:textId="77777777" w:rsidR="00E662DC" w:rsidRPr="00EE5140" w:rsidRDefault="00000000">
            <w:pPr>
              <w:pStyle w:val="aff4"/>
              <w:ind w:firstLineChars="0" w:firstLine="0"/>
              <w:jc w:val="left"/>
              <w:outlineLvl w:val="0"/>
            </w:pPr>
            <w:bookmarkStart w:id="255" w:name="_Toc598615178"/>
            <w:r w:rsidRPr="00EE5140">
              <w:rPr>
                <w:rFonts w:hint="eastAsia"/>
              </w:rPr>
              <w:t>公共消防设施</w:t>
            </w:r>
            <w:bookmarkEnd w:id="255"/>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2FDE34" w14:textId="77777777" w:rsidR="00E662DC" w:rsidRPr="00EE5140" w:rsidRDefault="00000000">
            <w:pPr>
              <w:pStyle w:val="aff4"/>
              <w:ind w:firstLineChars="0" w:firstLine="0"/>
              <w:jc w:val="left"/>
              <w:outlineLvl w:val="0"/>
            </w:pPr>
            <w:bookmarkStart w:id="256" w:name="_Toc2111894098"/>
            <w:r w:rsidRPr="00EE5140">
              <w:rPr>
                <w:rFonts w:hint="eastAsia"/>
              </w:rPr>
              <w:t>万人消防站拥有率</w:t>
            </w:r>
            <w:bookmarkEnd w:id="256"/>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6C3E11" w14:textId="77777777" w:rsidR="00E662DC" w:rsidRPr="00EE5140" w:rsidRDefault="00000000">
            <w:pPr>
              <w:pStyle w:val="aff4"/>
              <w:ind w:firstLineChars="0" w:firstLine="0"/>
              <w:jc w:val="left"/>
              <w:outlineLvl w:val="0"/>
            </w:pPr>
            <w:bookmarkStart w:id="257" w:name="_Toc994387470"/>
            <w:r w:rsidRPr="00EE5140">
              <w:rPr>
                <w:rFonts w:hint="eastAsia"/>
              </w:rPr>
              <w:t>个/万人</w:t>
            </w:r>
            <w:bookmarkEnd w:id="257"/>
          </w:p>
        </w:tc>
      </w:tr>
      <w:tr w:rsidR="00EE5140" w:rsidRPr="00EE5140" w14:paraId="33DBB42B"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0612C"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6CD6FC" w14:textId="77777777" w:rsidR="00E662DC" w:rsidRPr="00EE5140" w:rsidRDefault="00E662DC">
            <w:pPr>
              <w:pStyle w:val="aff4"/>
              <w:ind w:firstLineChars="195" w:firstLine="409"/>
              <w:jc w:val="left"/>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806116" w14:textId="77777777" w:rsidR="00E662DC" w:rsidRPr="00EE5140" w:rsidRDefault="00000000">
            <w:pPr>
              <w:pStyle w:val="aff4"/>
              <w:ind w:firstLineChars="0" w:firstLine="0"/>
              <w:jc w:val="left"/>
              <w:outlineLvl w:val="0"/>
            </w:pPr>
            <w:bookmarkStart w:id="258" w:name="_Toc952467336"/>
            <w:r w:rsidRPr="00EE5140">
              <w:rPr>
                <w:rFonts w:hint="eastAsia"/>
              </w:rPr>
              <w:t>消防供水能力</w:t>
            </w:r>
            <w:bookmarkEnd w:id="258"/>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192CE1" w14:textId="77777777" w:rsidR="00E662DC" w:rsidRPr="00EE5140" w:rsidRDefault="00E662DC">
            <w:pPr>
              <w:pStyle w:val="aff4"/>
              <w:ind w:firstLineChars="0" w:firstLine="0"/>
              <w:jc w:val="left"/>
              <w:outlineLvl w:val="0"/>
            </w:pPr>
          </w:p>
        </w:tc>
      </w:tr>
      <w:tr w:rsidR="00EE5140" w:rsidRPr="00EE5140" w14:paraId="1D291593"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9B95FD"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D5BF84" w14:textId="77777777" w:rsidR="00E662DC" w:rsidRPr="00EE5140" w:rsidRDefault="00E662DC">
            <w:pPr>
              <w:pStyle w:val="aff4"/>
              <w:ind w:firstLineChars="195" w:firstLine="409"/>
              <w:jc w:val="left"/>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20CBB3" w14:textId="77777777" w:rsidR="00E662DC" w:rsidRPr="00EE5140" w:rsidRDefault="00000000">
            <w:pPr>
              <w:pStyle w:val="aff4"/>
              <w:ind w:firstLineChars="0" w:firstLine="0"/>
              <w:jc w:val="left"/>
              <w:outlineLvl w:val="0"/>
            </w:pPr>
            <w:bookmarkStart w:id="259" w:name="_Toc1408865102"/>
            <w:r w:rsidRPr="00EE5140">
              <w:rPr>
                <w:rFonts w:hint="eastAsia"/>
              </w:rPr>
              <w:t>市政消火栓覆盖率</w:t>
            </w:r>
            <w:bookmarkEnd w:id="259"/>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353F8" w14:textId="77777777" w:rsidR="00E662DC" w:rsidRPr="00EE5140" w:rsidRDefault="00000000">
            <w:pPr>
              <w:pStyle w:val="aff4"/>
              <w:ind w:firstLineChars="0" w:firstLine="0"/>
              <w:jc w:val="left"/>
              <w:outlineLvl w:val="0"/>
            </w:pPr>
            <w:bookmarkStart w:id="260" w:name="_Toc641077492"/>
            <w:r w:rsidRPr="00EE5140">
              <w:rPr>
                <w:rFonts w:hint="eastAsia"/>
              </w:rPr>
              <w:t>个/km</w:t>
            </w:r>
            <w:bookmarkEnd w:id="260"/>
          </w:p>
        </w:tc>
      </w:tr>
      <w:tr w:rsidR="00EE5140" w:rsidRPr="00EE5140" w14:paraId="432235C6"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2D72BD"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7ACF2" w14:textId="77777777" w:rsidR="00E662DC" w:rsidRPr="00EE5140" w:rsidRDefault="00E662DC">
            <w:pPr>
              <w:pStyle w:val="aff4"/>
              <w:ind w:firstLineChars="195" w:firstLine="409"/>
              <w:jc w:val="left"/>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D2677B" w14:textId="77777777" w:rsidR="00E662DC" w:rsidRPr="00EE5140" w:rsidRDefault="00000000">
            <w:pPr>
              <w:pStyle w:val="aff4"/>
              <w:ind w:firstLineChars="0" w:firstLine="0"/>
              <w:jc w:val="left"/>
              <w:outlineLvl w:val="0"/>
            </w:pPr>
            <w:bookmarkStart w:id="261" w:name="_Toc663951045"/>
            <w:r w:rsidRPr="00EE5140">
              <w:rPr>
                <w:rFonts w:hint="eastAsia"/>
              </w:rPr>
              <w:t>市政消火栓完好率</w:t>
            </w:r>
            <w:bookmarkEnd w:id="261"/>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D88990" w14:textId="77777777" w:rsidR="00E662DC" w:rsidRPr="00EE5140" w:rsidRDefault="00E662DC">
            <w:pPr>
              <w:pStyle w:val="aff4"/>
              <w:ind w:firstLineChars="195" w:firstLine="409"/>
              <w:jc w:val="left"/>
            </w:pPr>
          </w:p>
        </w:tc>
      </w:tr>
      <w:tr w:rsidR="00EE5140" w:rsidRPr="00EE5140" w14:paraId="331319D6"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5CC51"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2BFBAB" w14:textId="77777777" w:rsidR="00E662DC" w:rsidRPr="00EE5140" w:rsidRDefault="00E662DC">
            <w:pPr>
              <w:pStyle w:val="aff4"/>
              <w:ind w:firstLineChars="195" w:firstLine="409"/>
              <w:jc w:val="left"/>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62AA75" w14:textId="77777777" w:rsidR="00E662DC" w:rsidRPr="00EE5140" w:rsidRDefault="00000000">
            <w:pPr>
              <w:pStyle w:val="aff4"/>
              <w:ind w:firstLineChars="0" w:firstLine="0"/>
              <w:jc w:val="left"/>
              <w:outlineLvl w:val="0"/>
            </w:pPr>
            <w:bookmarkStart w:id="262" w:name="_Toc700183503"/>
            <w:r w:rsidRPr="00EE5140">
              <w:rPr>
                <w:rFonts w:hint="eastAsia"/>
              </w:rPr>
              <w:t>应急避难场所密度</w:t>
            </w:r>
            <w:bookmarkEnd w:id="262"/>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323474" w14:textId="77777777" w:rsidR="00E662DC" w:rsidRPr="00EE5140" w:rsidRDefault="00000000">
            <w:pPr>
              <w:pStyle w:val="aff4"/>
              <w:ind w:firstLineChars="0" w:firstLine="0"/>
              <w:jc w:val="left"/>
              <w:outlineLvl w:val="0"/>
            </w:pPr>
            <w:bookmarkStart w:id="263" w:name="_Toc1921233008"/>
            <w:r w:rsidRPr="00EE5140">
              <w:rPr>
                <w:rFonts w:hint="eastAsia"/>
              </w:rPr>
              <w:t>m²/万人</w:t>
            </w:r>
            <w:bookmarkEnd w:id="263"/>
          </w:p>
        </w:tc>
      </w:tr>
      <w:tr w:rsidR="00EE5140" w:rsidRPr="00EE5140" w14:paraId="66AEBFCF" w14:textId="77777777">
        <w:trPr>
          <w:trHeight w:val="23"/>
        </w:trPr>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D2FC75"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2C0CE9" w14:textId="77777777" w:rsidR="00E662DC" w:rsidRPr="00EE5140" w:rsidRDefault="00E662DC">
            <w:pPr>
              <w:pStyle w:val="aff4"/>
              <w:ind w:firstLineChars="195" w:firstLine="409"/>
              <w:jc w:val="left"/>
            </w:pP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F842F3" w14:textId="77777777" w:rsidR="00E662DC" w:rsidRPr="00EE5140" w:rsidRDefault="00000000">
            <w:pPr>
              <w:pStyle w:val="aff4"/>
              <w:ind w:firstLineChars="0" w:firstLine="0"/>
              <w:jc w:val="left"/>
              <w:outlineLvl w:val="0"/>
            </w:pPr>
            <w:bookmarkStart w:id="264" w:name="_Toc599049164"/>
            <w:r w:rsidRPr="00EE5140">
              <w:rPr>
                <w:rFonts w:hint="eastAsia"/>
              </w:rPr>
              <w:t>市政道路</w:t>
            </w:r>
            <w:bookmarkEnd w:id="264"/>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2D4B4D" w14:textId="77777777" w:rsidR="00E662DC" w:rsidRPr="00EE5140" w:rsidRDefault="00E662DC">
            <w:pPr>
              <w:pStyle w:val="aff4"/>
              <w:ind w:firstLineChars="0" w:firstLine="0"/>
              <w:jc w:val="left"/>
              <w:outlineLvl w:val="0"/>
            </w:pPr>
          </w:p>
        </w:tc>
      </w:tr>
    </w:tbl>
    <w:p w14:paraId="5901452F" w14:textId="77777777" w:rsidR="00E662DC" w:rsidRPr="00EE5140" w:rsidRDefault="00000000">
      <w:pPr>
        <w:rPr>
          <w:rFonts w:hint="eastAsia"/>
        </w:rPr>
      </w:pPr>
      <w:r w:rsidRPr="00EE5140">
        <w:br w:type="page"/>
      </w:r>
    </w:p>
    <w:p w14:paraId="20C805E0" w14:textId="77777777" w:rsidR="00E662DC" w:rsidRPr="00EE5140" w:rsidRDefault="00000000">
      <w:pPr>
        <w:pStyle w:val="4"/>
        <w:numPr>
          <w:ilvl w:val="3"/>
          <w:numId w:val="0"/>
        </w:numPr>
        <w:spacing w:before="156" w:after="156"/>
        <w:jc w:val="center"/>
        <w:rPr>
          <w:rFonts w:ascii="黑体" w:eastAsia="黑体" w:hAnsi="Times New Roman" w:cs="Times New Roman"/>
          <w:bCs/>
          <w:snapToGrid/>
          <w:color w:val="auto"/>
          <w:kern w:val="0"/>
          <w:sz w:val="21"/>
          <w:szCs w:val="20"/>
        </w:rPr>
      </w:pPr>
      <w:r w:rsidRPr="00EE5140">
        <w:rPr>
          <w:rFonts w:ascii="黑体" w:eastAsia="黑体" w:hAnsi="Times New Roman" w:cs="Times New Roman" w:hint="eastAsia"/>
          <w:bCs/>
          <w:snapToGrid/>
          <w:color w:val="auto"/>
          <w:kern w:val="0"/>
          <w:sz w:val="21"/>
          <w:szCs w:val="20"/>
        </w:rPr>
        <w:lastRenderedPageBreak/>
        <w:t>表</w:t>
      </w:r>
      <w:r w:rsidRPr="00EE5140">
        <w:rPr>
          <w:rFonts w:ascii="黑体" w:eastAsia="黑体" w:hAnsi="Times New Roman" w:cs="Times New Roman"/>
          <w:bCs/>
          <w:snapToGrid/>
          <w:color w:val="auto"/>
          <w:kern w:val="0"/>
          <w:sz w:val="21"/>
          <w:szCs w:val="20"/>
        </w:rPr>
        <w:t>B</w:t>
      </w:r>
      <w:r w:rsidRPr="00EE5140">
        <w:rPr>
          <w:rFonts w:ascii="黑体" w:eastAsia="黑体" w:hAnsi="Times New Roman" w:cs="Times New Roman" w:hint="eastAsia"/>
          <w:bCs/>
          <w:snapToGrid/>
          <w:color w:val="auto"/>
          <w:kern w:val="0"/>
          <w:sz w:val="21"/>
          <w:szCs w:val="20"/>
        </w:rPr>
        <w:t>.</w:t>
      </w:r>
      <w:r w:rsidRPr="00EE5140">
        <w:rPr>
          <w:rFonts w:ascii="黑体" w:eastAsia="黑体" w:hAnsi="Times New Roman" w:cs="Times New Roman"/>
          <w:bCs/>
          <w:snapToGrid/>
          <w:color w:val="auto"/>
          <w:kern w:val="0"/>
          <w:sz w:val="21"/>
          <w:szCs w:val="20"/>
        </w:rPr>
        <w:t>2</w:t>
      </w:r>
      <w:r w:rsidRPr="00EE5140">
        <w:rPr>
          <w:rFonts w:ascii="黑体" w:eastAsia="黑体" w:hAnsi="Times New Roman" w:cs="Times New Roman" w:hint="eastAsia"/>
          <w:bCs/>
          <w:snapToGrid/>
          <w:color w:val="auto"/>
          <w:kern w:val="0"/>
          <w:sz w:val="21"/>
          <w:szCs w:val="20"/>
          <w:lang w:eastAsia="zh-Hans"/>
        </w:rPr>
        <w:t>区域火灾风险定量评估</w:t>
      </w:r>
      <w:r w:rsidRPr="00EE5140">
        <w:rPr>
          <w:rFonts w:ascii="黑体" w:eastAsia="黑体" w:hAnsi="Times New Roman" w:cs="Times New Roman"/>
          <w:bCs/>
          <w:snapToGrid/>
          <w:color w:val="auto"/>
          <w:kern w:val="0"/>
          <w:sz w:val="21"/>
          <w:szCs w:val="20"/>
          <w:lang w:eastAsia="zh-Hans"/>
        </w:rPr>
        <w:t>（</w:t>
      </w:r>
      <w:r w:rsidRPr="00EE5140">
        <w:rPr>
          <w:rFonts w:ascii="黑体" w:eastAsia="黑体" w:hAnsi="Times New Roman" w:cs="Times New Roman" w:hint="eastAsia"/>
          <w:bCs/>
          <w:snapToGrid/>
          <w:color w:val="auto"/>
          <w:kern w:val="0"/>
          <w:sz w:val="21"/>
          <w:szCs w:val="20"/>
          <w:lang w:eastAsia="zh-Hans"/>
        </w:rPr>
        <w:t>续表</w:t>
      </w:r>
      <w:r w:rsidRPr="00EE5140">
        <w:rPr>
          <w:rFonts w:ascii="黑体" w:eastAsia="黑体" w:hAnsi="Times New Roman" w:cs="Times New Roman"/>
          <w:bCs/>
          <w:snapToGrid/>
          <w:color w:val="auto"/>
          <w:kern w:val="0"/>
          <w:sz w:val="21"/>
          <w:szCs w:val="20"/>
          <w:lang w:eastAsia="zh-Hans"/>
        </w:rPr>
        <w:t>）</w:t>
      </w:r>
    </w:p>
    <w:tbl>
      <w:tblPr>
        <w:tblW w:w="9876" w:type="dxa"/>
        <w:tblInd w:w="96" w:type="dxa"/>
        <w:tblLayout w:type="fixed"/>
        <w:tblLook w:val="04A0" w:firstRow="1" w:lastRow="0" w:firstColumn="1" w:lastColumn="0" w:noHBand="0" w:noVBand="1"/>
      </w:tblPr>
      <w:tblGrid>
        <w:gridCol w:w="1596"/>
        <w:gridCol w:w="1746"/>
        <w:gridCol w:w="4319"/>
        <w:gridCol w:w="2215"/>
      </w:tblGrid>
      <w:tr w:rsidR="00EE5140" w:rsidRPr="00EE5140" w14:paraId="5B370194" w14:textId="77777777">
        <w:trPr>
          <w:trHeight w:val="288"/>
        </w:trPr>
        <w:tc>
          <w:tcPr>
            <w:tcW w:w="1596" w:type="dxa"/>
            <w:tcBorders>
              <w:top w:val="single" w:sz="4" w:space="0" w:color="000000"/>
              <w:left w:val="single" w:sz="4" w:space="0" w:color="000000"/>
              <w:bottom w:val="single" w:sz="4" w:space="0" w:color="auto"/>
              <w:right w:val="single" w:sz="4" w:space="0" w:color="000000"/>
            </w:tcBorders>
            <w:shd w:val="clear" w:color="auto" w:fill="auto"/>
            <w:vAlign w:val="center"/>
          </w:tcPr>
          <w:p w14:paraId="34962822" w14:textId="77777777" w:rsidR="00E662DC" w:rsidRPr="00EE5140" w:rsidRDefault="00000000">
            <w:pPr>
              <w:pStyle w:val="aff4"/>
              <w:ind w:firstLineChars="195" w:firstLine="409"/>
              <w:outlineLvl w:val="0"/>
            </w:pPr>
            <w:bookmarkStart w:id="265" w:name="_Toc46327342"/>
            <w:r w:rsidRPr="00EE5140">
              <w:rPr>
                <w:rFonts w:hint="eastAsia"/>
              </w:rPr>
              <w:t>一级指标</w:t>
            </w:r>
            <w:bookmarkEnd w:id="265"/>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E7E4F" w14:textId="77777777" w:rsidR="00E662DC" w:rsidRPr="00EE5140" w:rsidRDefault="00000000">
            <w:pPr>
              <w:pStyle w:val="aff4"/>
              <w:ind w:firstLineChars="195" w:firstLine="409"/>
              <w:outlineLvl w:val="0"/>
            </w:pPr>
            <w:bookmarkStart w:id="266" w:name="_Toc1234556780"/>
            <w:r w:rsidRPr="00EE5140">
              <w:rPr>
                <w:rFonts w:hint="eastAsia"/>
              </w:rPr>
              <w:t>二级指标</w:t>
            </w:r>
            <w:bookmarkEnd w:id="266"/>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0945D" w14:textId="77777777" w:rsidR="00E662DC" w:rsidRPr="00EE5140" w:rsidRDefault="00000000">
            <w:pPr>
              <w:pStyle w:val="aff4"/>
              <w:ind w:firstLineChars="195" w:firstLine="409"/>
              <w:outlineLvl w:val="0"/>
            </w:pPr>
            <w:bookmarkStart w:id="267" w:name="_Toc208804146"/>
            <w:r w:rsidRPr="00EE5140">
              <w:rPr>
                <w:rFonts w:hint="eastAsia"/>
              </w:rPr>
              <w:t>三级指标</w:t>
            </w:r>
            <w:bookmarkEnd w:id="267"/>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86A68" w14:textId="77777777" w:rsidR="00E662DC" w:rsidRPr="00EE5140" w:rsidRDefault="00000000">
            <w:pPr>
              <w:pStyle w:val="aff4"/>
              <w:ind w:firstLineChars="195" w:firstLine="409"/>
              <w:outlineLvl w:val="0"/>
            </w:pPr>
            <w:bookmarkStart w:id="268" w:name="_Toc383002624"/>
            <w:r w:rsidRPr="00EE5140">
              <w:rPr>
                <w:rFonts w:hint="eastAsia"/>
              </w:rPr>
              <w:t>单位</w:t>
            </w:r>
            <w:bookmarkEnd w:id="268"/>
          </w:p>
        </w:tc>
      </w:tr>
      <w:tr w:rsidR="00EE5140" w:rsidRPr="00EE5140" w14:paraId="7ED21446" w14:textId="77777777">
        <w:trPr>
          <w:trHeight w:val="288"/>
        </w:trPr>
        <w:tc>
          <w:tcPr>
            <w:tcW w:w="1596" w:type="dxa"/>
            <w:vMerge w:val="restart"/>
            <w:tcBorders>
              <w:top w:val="single" w:sz="4" w:space="0" w:color="auto"/>
              <w:left w:val="single" w:sz="4" w:space="0" w:color="000000"/>
              <w:right w:val="single" w:sz="4" w:space="0" w:color="000000"/>
            </w:tcBorders>
            <w:shd w:val="clear" w:color="auto" w:fill="auto"/>
            <w:vAlign w:val="center"/>
          </w:tcPr>
          <w:p w14:paraId="684476E3" w14:textId="77777777" w:rsidR="00E662DC" w:rsidRPr="00EE5140" w:rsidRDefault="00000000">
            <w:pPr>
              <w:pStyle w:val="aff4"/>
              <w:ind w:firstLineChars="0" w:firstLine="0"/>
              <w:jc w:val="left"/>
              <w:outlineLvl w:val="0"/>
            </w:pPr>
            <w:bookmarkStart w:id="269" w:name="_Toc1116611509"/>
            <w:r w:rsidRPr="00EE5140">
              <w:rPr>
                <w:rFonts w:hint="eastAsia"/>
              </w:rPr>
              <w:t>灭火救援能力</w:t>
            </w:r>
            <w:bookmarkEnd w:id="269"/>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91C06D" w14:textId="77777777" w:rsidR="00E662DC" w:rsidRPr="00EE5140" w:rsidRDefault="00000000">
            <w:pPr>
              <w:pStyle w:val="aff4"/>
              <w:ind w:firstLineChars="0" w:firstLine="0"/>
              <w:jc w:val="left"/>
              <w:outlineLvl w:val="0"/>
            </w:pPr>
            <w:bookmarkStart w:id="270" w:name="_Toc30040630"/>
            <w:r w:rsidRPr="00EE5140">
              <w:rPr>
                <w:rFonts w:hint="eastAsia"/>
              </w:rPr>
              <w:t>消防装备</w:t>
            </w:r>
            <w:bookmarkEnd w:id="270"/>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FE6E5" w14:textId="77777777" w:rsidR="00E662DC" w:rsidRPr="00EE5140" w:rsidRDefault="00000000">
            <w:pPr>
              <w:pStyle w:val="aff4"/>
              <w:ind w:firstLineChars="0" w:firstLine="0"/>
              <w:jc w:val="left"/>
              <w:outlineLvl w:val="0"/>
            </w:pPr>
            <w:bookmarkStart w:id="271" w:name="_Toc234211365"/>
            <w:r w:rsidRPr="00EE5140">
              <w:rPr>
                <w:rFonts w:hint="eastAsia"/>
              </w:rPr>
              <w:t>万人消防车拥有率</w:t>
            </w:r>
            <w:bookmarkEnd w:id="271"/>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9BC1B" w14:textId="77777777" w:rsidR="00E662DC" w:rsidRPr="00EE5140" w:rsidRDefault="00000000">
            <w:pPr>
              <w:pStyle w:val="aff4"/>
              <w:ind w:firstLineChars="0" w:firstLine="0"/>
              <w:jc w:val="left"/>
              <w:outlineLvl w:val="0"/>
            </w:pPr>
            <w:bookmarkStart w:id="272" w:name="_Toc52886604"/>
            <w:r w:rsidRPr="00EE5140">
              <w:rPr>
                <w:rFonts w:hint="eastAsia"/>
              </w:rPr>
              <w:t>辆/万人</w:t>
            </w:r>
            <w:bookmarkEnd w:id="272"/>
          </w:p>
        </w:tc>
      </w:tr>
      <w:tr w:rsidR="00EE5140" w:rsidRPr="00EE5140" w14:paraId="314000C4"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60B1AC"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CF139"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ED41A" w14:textId="77777777" w:rsidR="00E662DC" w:rsidRPr="00EE5140" w:rsidRDefault="00000000">
            <w:pPr>
              <w:pStyle w:val="aff4"/>
              <w:ind w:firstLineChars="0" w:firstLine="0"/>
              <w:jc w:val="left"/>
              <w:outlineLvl w:val="0"/>
            </w:pPr>
            <w:bookmarkStart w:id="273" w:name="_Toc1954407217"/>
            <w:r w:rsidRPr="00EE5140">
              <w:rPr>
                <w:rFonts w:hint="eastAsia"/>
              </w:rPr>
              <w:t>消防装备配备水平</w:t>
            </w:r>
            <w:bookmarkEnd w:id="273"/>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BAC5C" w14:textId="77777777" w:rsidR="00E662DC" w:rsidRPr="00EE5140" w:rsidRDefault="00E662DC">
            <w:pPr>
              <w:pStyle w:val="aff4"/>
              <w:ind w:firstLineChars="195" w:firstLine="409"/>
              <w:jc w:val="left"/>
            </w:pPr>
          </w:p>
        </w:tc>
      </w:tr>
      <w:tr w:rsidR="00EE5140" w:rsidRPr="00EE5140" w14:paraId="11308EE5"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6A33A5" w14:textId="77777777" w:rsidR="00E662DC" w:rsidRPr="00EE5140" w:rsidRDefault="00E662DC">
            <w:pPr>
              <w:pStyle w:val="aff4"/>
              <w:ind w:firstLineChars="195" w:firstLine="409"/>
              <w:jc w:val="left"/>
            </w:pP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4C35FB" w14:textId="77777777" w:rsidR="00E662DC" w:rsidRPr="00EE5140" w:rsidRDefault="00000000">
            <w:pPr>
              <w:pStyle w:val="aff4"/>
              <w:ind w:firstLineChars="0" w:firstLine="0"/>
              <w:jc w:val="left"/>
              <w:outlineLvl w:val="0"/>
            </w:pPr>
            <w:bookmarkStart w:id="274" w:name="_Toc1959715254"/>
            <w:r w:rsidRPr="00EE5140">
              <w:rPr>
                <w:rFonts w:hint="eastAsia"/>
              </w:rPr>
              <w:t>消防队伍建设</w:t>
            </w:r>
            <w:bookmarkEnd w:id="274"/>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FAD89" w14:textId="77777777" w:rsidR="00E662DC" w:rsidRPr="00EE5140" w:rsidRDefault="00000000">
            <w:pPr>
              <w:pStyle w:val="aff4"/>
              <w:ind w:firstLineChars="0" w:firstLine="0"/>
              <w:jc w:val="left"/>
              <w:outlineLvl w:val="0"/>
            </w:pPr>
            <w:bookmarkStart w:id="275" w:name="_Toc977579939"/>
            <w:r w:rsidRPr="00EE5140">
              <w:rPr>
                <w:rFonts w:hint="eastAsia"/>
              </w:rPr>
              <w:t>万人消防员拥有率</w:t>
            </w:r>
            <w:bookmarkEnd w:id="275"/>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121F4" w14:textId="77777777" w:rsidR="00E662DC" w:rsidRPr="00EE5140" w:rsidRDefault="00000000">
            <w:pPr>
              <w:pStyle w:val="aff4"/>
              <w:ind w:firstLineChars="0" w:firstLine="0"/>
              <w:jc w:val="left"/>
              <w:outlineLvl w:val="0"/>
            </w:pPr>
            <w:bookmarkStart w:id="276" w:name="_Toc1936135223"/>
            <w:r w:rsidRPr="00EE5140">
              <w:rPr>
                <w:rFonts w:hint="eastAsia"/>
              </w:rPr>
              <w:t>人/万人</w:t>
            </w:r>
            <w:bookmarkEnd w:id="276"/>
          </w:p>
        </w:tc>
      </w:tr>
      <w:tr w:rsidR="00EE5140" w:rsidRPr="00EE5140" w14:paraId="25E18EAA"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6A755"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AE2DF0"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523A8" w14:textId="77777777" w:rsidR="00E662DC" w:rsidRPr="00EE5140" w:rsidRDefault="00000000">
            <w:pPr>
              <w:pStyle w:val="aff4"/>
              <w:ind w:firstLineChars="0" w:firstLine="0"/>
              <w:jc w:val="left"/>
              <w:outlineLvl w:val="0"/>
            </w:pPr>
            <w:bookmarkStart w:id="277" w:name="_Toc1952473617"/>
            <w:r w:rsidRPr="00EE5140">
              <w:rPr>
                <w:rFonts w:hint="eastAsia"/>
              </w:rPr>
              <w:t>政府专职消防队</w:t>
            </w:r>
            <w:bookmarkEnd w:id="277"/>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5CB34" w14:textId="77777777" w:rsidR="00E662DC" w:rsidRPr="00EE5140" w:rsidRDefault="00E662DC">
            <w:pPr>
              <w:pStyle w:val="aff4"/>
              <w:ind w:firstLineChars="195" w:firstLine="409"/>
              <w:jc w:val="left"/>
            </w:pPr>
          </w:p>
        </w:tc>
      </w:tr>
      <w:tr w:rsidR="00EE5140" w:rsidRPr="00EE5140" w14:paraId="45405E85"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2AE480"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8CED0C"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CA71" w14:textId="77777777" w:rsidR="00E662DC" w:rsidRPr="00EE5140" w:rsidRDefault="00000000">
            <w:pPr>
              <w:pStyle w:val="aff4"/>
              <w:ind w:firstLineChars="0" w:firstLine="0"/>
              <w:jc w:val="left"/>
              <w:outlineLvl w:val="0"/>
            </w:pPr>
            <w:bookmarkStart w:id="278" w:name="_Toc1673954759"/>
            <w:r w:rsidRPr="00EE5140">
              <w:rPr>
                <w:rFonts w:hint="eastAsia"/>
              </w:rPr>
              <w:t>微型消防站建成率</w:t>
            </w:r>
            <w:bookmarkEnd w:id="278"/>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905CC" w14:textId="77777777" w:rsidR="00E662DC" w:rsidRPr="00EE5140" w:rsidRDefault="00E662DC">
            <w:pPr>
              <w:pStyle w:val="aff4"/>
              <w:ind w:firstLineChars="195" w:firstLine="409"/>
              <w:jc w:val="left"/>
            </w:pPr>
          </w:p>
        </w:tc>
      </w:tr>
      <w:tr w:rsidR="00EE5140" w:rsidRPr="00EE5140" w14:paraId="6C983256"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76E503"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3C95FB"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29BA0" w14:textId="77777777" w:rsidR="00E662DC" w:rsidRPr="00EE5140" w:rsidRDefault="00000000">
            <w:pPr>
              <w:pStyle w:val="aff4"/>
              <w:ind w:firstLineChars="0" w:firstLine="0"/>
              <w:jc w:val="left"/>
              <w:outlineLvl w:val="0"/>
            </w:pPr>
            <w:bookmarkStart w:id="279" w:name="_Toc2121858813"/>
            <w:r w:rsidRPr="00EE5140">
              <w:rPr>
                <w:rFonts w:hint="eastAsia"/>
              </w:rPr>
              <w:t>微型站实际运行情况</w:t>
            </w:r>
            <w:bookmarkEnd w:id="279"/>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8E9A4" w14:textId="77777777" w:rsidR="00E662DC" w:rsidRPr="00EE5140" w:rsidRDefault="00E662DC">
            <w:pPr>
              <w:pStyle w:val="aff4"/>
              <w:ind w:firstLineChars="195" w:firstLine="409"/>
              <w:jc w:val="left"/>
            </w:pPr>
          </w:p>
        </w:tc>
      </w:tr>
      <w:tr w:rsidR="00EE5140" w:rsidRPr="00EE5140" w14:paraId="477E13C7" w14:textId="77777777">
        <w:trPr>
          <w:trHeight w:val="288"/>
        </w:trPr>
        <w:tc>
          <w:tcPr>
            <w:tcW w:w="1596" w:type="dxa"/>
            <w:vMerge w:val="restart"/>
            <w:tcBorders>
              <w:top w:val="single" w:sz="4" w:space="0" w:color="000000"/>
              <w:left w:val="single" w:sz="4" w:space="0" w:color="000000"/>
              <w:right w:val="single" w:sz="4" w:space="0" w:color="000000"/>
            </w:tcBorders>
            <w:shd w:val="clear" w:color="auto" w:fill="auto"/>
            <w:vAlign w:val="center"/>
          </w:tcPr>
          <w:p w14:paraId="25CFED87" w14:textId="77777777" w:rsidR="00E662DC" w:rsidRPr="00EE5140" w:rsidRDefault="00000000">
            <w:pPr>
              <w:pStyle w:val="aff4"/>
              <w:ind w:firstLineChars="0" w:firstLine="0"/>
              <w:jc w:val="left"/>
              <w:outlineLvl w:val="0"/>
            </w:pPr>
            <w:bookmarkStart w:id="280" w:name="_Toc967628009"/>
            <w:r w:rsidRPr="00EE5140">
              <w:rPr>
                <w:rFonts w:hint="eastAsia"/>
              </w:rPr>
              <w:t>火灾防控能力</w:t>
            </w:r>
            <w:bookmarkEnd w:id="280"/>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D81741" w14:textId="77777777" w:rsidR="00E662DC" w:rsidRPr="00EE5140" w:rsidRDefault="00000000">
            <w:pPr>
              <w:pStyle w:val="aff4"/>
              <w:ind w:firstLineChars="0" w:firstLine="0"/>
              <w:jc w:val="left"/>
              <w:outlineLvl w:val="0"/>
            </w:pPr>
            <w:bookmarkStart w:id="281" w:name="_Toc30288532"/>
            <w:r w:rsidRPr="00EE5140">
              <w:rPr>
                <w:rFonts w:hint="eastAsia"/>
              </w:rPr>
              <w:t>火灾预警能力</w:t>
            </w:r>
            <w:bookmarkEnd w:id="281"/>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0EFD4" w14:textId="77777777" w:rsidR="00E662DC" w:rsidRPr="00EE5140" w:rsidRDefault="00000000">
            <w:pPr>
              <w:pStyle w:val="aff4"/>
              <w:ind w:firstLineChars="0" w:firstLine="0"/>
              <w:jc w:val="left"/>
              <w:outlineLvl w:val="0"/>
            </w:pPr>
            <w:bookmarkStart w:id="282" w:name="_Toc105732985"/>
            <w:r w:rsidRPr="00EE5140">
              <w:rPr>
                <w:rFonts w:hint="eastAsia"/>
              </w:rPr>
              <w:t>消防安全责任制落实情况</w:t>
            </w:r>
            <w:bookmarkEnd w:id="282"/>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D8256" w14:textId="77777777" w:rsidR="00E662DC" w:rsidRPr="00EE5140" w:rsidRDefault="00E662DC">
            <w:pPr>
              <w:pStyle w:val="aff4"/>
              <w:ind w:firstLineChars="195" w:firstLine="409"/>
              <w:jc w:val="left"/>
            </w:pPr>
          </w:p>
        </w:tc>
      </w:tr>
      <w:tr w:rsidR="00EE5140" w:rsidRPr="00EE5140" w14:paraId="31F2E75A" w14:textId="77777777">
        <w:trPr>
          <w:trHeight w:val="288"/>
        </w:trPr>
        <w:tc>
          <w:tcPr>
            <w:tcW w:w="1596" w:type="dxa"/>
            <w:vMerge/>
            <w:tcBorders>
              <w:left w:val="single" w:sz="4" w:space="0" w:color="000000"/>
              <w:right w:val="single" w:sz="4" w:space="0" w:color="000000"/>
            </w:tcBorders>
            <w:shd w:val="clear" w:color="auto" w:fill="auto"/>
            <w:vAlign w:val="center"/>
          </w:tcPr>
          <w:p w14:paraId="4AC9A0EB"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2F393A"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34874" w14:textId="77777777" w:rsidR="00E662DC" w:rsidRPr="00EE5140" w:rsidRDefault="00000000">
            <w:pPr>
              <w:pStyle w:val="aff4"/>
              <w:ind w:firstLineChars="0" w:firstLine="0"/>
              <w:jc w:val="left"/>
              <w:outlineLvl w:val="0"/>
            </w:pPr>
            <w:bookmarkStart w:id="283" w:name="_Toc1085302826"/>
            <w:r w:rsidRPr="00EE5140">
              <w:rPr>
                <w:rFonts w:hint="eastAsia"/>
              </w:rPr>
              <w:t>政府应急预案编制及执行率</w:t>
            </w:r>
            <w:bookmarkEnd w:id="283"/>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F5094" w14:textId="77777777" w:rsidR="00E662DC" w:rsidRPr="00EE5140" w:rsidRDefault="00000000">
            <w:pPr>
              <w:pStyle w:val="aff4"/>
              <w:ind w:firstLineChars="195" w:firstLine="409"/>
              <w:jc w:val="left"/>
            </w:pPr>
            <w:r w:rsidRPr="00EE5140">
              <w:rPr>
                <w:rFonts w:hint="eastAsia"/>
              </w:rPr>
              <w:t xml:space="preserve"> </w:t>
            </w:r>
          </w:p>
        </w:tc>
      </w:tr>
      <w:tr w:rsidR="00EE5140" w:rsidRPr="00EE5140" w14:paraId="5A5C8200" w14:textId="77777777">
        <w:trPr>
          <w:trHeight w:val="288"/>
        </w:trPr>
        <w:tc>
          <w:tcPr>
            <w:tcW w:w="1596" w:type="dxa"/>
            <w:vMerge/>
            <w:tcBorders>
              <w:left w:val="single" w:sz="4" w:space="0" w:color="000000"/>
              <w:right w:val="single" w:sz="4" w:space="0" w:color="000000"/>
            </w:tcBorders>
            <w:shd w:val="clear" w:color="auto" w:fill="auto"/>
            <w:vAlign w:val="center"/>
          </w:tcPr>
          <w:p w14:paraId="4EA23A45"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A239FD"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77F58" w14:textId="77777777" w:rsidR="00E662DC" w:rsidRPr="00EE5140" w:rsidRDefault="00000000">
            <w:pPr>
              <w:pStyle w:val="aff4"/>
              <w:ind w:firstLineChars="0" w:firstLine="0"/>
              <w:jc w:val="left"/>
              <w:outlineLvl w:val="0"/>
            </w:pPr>
            <w:bookmarkStart w:id="284" w:name="_Toc2105982611"/>
            <w:r w:rsidRPr="00EE5140">
              <w:rPr>
                <w:rFonts w:hint="eastAsia"/>
              </w:rPr>
              <w:t>重大及区域性隐患整改率</w:t>
            </w:r>
            <w:bookmarkEnd w:id="284"/>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D240B" w14:textId="77777777" w:rsidR="00E662DC" w:rsidRPr="00EE5140" w:rsidRDefault="00E662DC">
            <w:pPr>
              <w:pStyle w:val="aff4"/>
              <w:ind w:firstLineChars="195" w:firstLine="409"/>
              <w:jc w:val="left"/>
            </w:pPr>
          </w:p>
        </w:tc>
      </w:tr>
      <w:tr w:rsidR="00EE5140" w:rsidRPr="00EE5140" w14:paraId="0403C665" w14:textId="77777777">
        <w:trPr>
          <w:trHeight w:val="288"/>
        </w:trPr>
        <w:tc>
          <w:tcPr>
            <w:tcW w:w="1596" w:type="dxa"/>
            <w:vMerge/>
            <w:tcBorders>
              <w:left w:val="single" w:sz="4" w:space="0" w:color="000000"/>
              <w:right w:val="single" w:sz="4" w:space="0" w:color="000000"/>
            </w:tcBorders>
            <w:shd w:val="clear" w:color="auto" w:fill="auto"/>
            <w:vAlign w:val="center"/>
          </w:tcPr>
          <w:p w14:paraId="29F42932"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DD2BEC"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BE86" w14:textId="77777777" w:rsidR="00E662DC" w:rsidRPr="00EE5140" w:rsidRDefault="00000000">
            <w:pPr>
              <w:pStyle w:val="aff4"/>
              <w:ind w:firstLineChars="0" w:firstLine="0"/>
              <w:jc w:val="left"/>
              <w:outlineLvl w:val="0"/>
            </w:pPr>
            <w:bookmarkStart w:id="285" w:name="_Toc424273223"/>
            <w:r w:rsidRPr="00EE5140">
              <w:rPr>
                <w:rFonts w:hint="eastAsia"/>
              </w:rPr>
              <w:t>消防安全重点单位“四个能力”达标率</w:t>
            </w:r>
            <w:bookmarkEnd w:id="285"/>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BE096" w14:textId="77777777" w:rsidR="00E662DC" w:rsidRPr="00EE5140" w:rsidRDefault="00E662DC">
            <w:pPr>
              <w:pStyle w:val="aff4"/>
              <w:ind w:firstLineChars="195" w:firstLine="409"/>
              <w:jc w:val="left"/>
            </w:pPr>
          </w:p>
        </w:tc>
      </w:tr>
      <w:tr w:rsidR="00EE5140" w:rsidRPr="00EE5140" w14:paraId="1C435027" w14:textId="77777777">
        <w:trPr>
          <w:trHeight w:val="418"/>
        </w:trPr>
        <w:tc>
          <w:tcPr>
            <w:tcW w:w="1596" w:type="dxa"/>
            <w:vMerge/>
            <w:tcBorders>
              <w:left w:val="single" w:sz="4" w:space="0" w:color="000000"/>
              <w:right w:val="single" w:sz="4" w:space="0" w:color="000000"/>
            </w:tcBorders>
            <w:shd w:val="clear" w:color="auto" w:fill="auto"/>
            <w:vAlign w:val="center"/>
          </w:tcPr>
          <w:p w14:paraId="1FDEB363"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949443"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AA21" w14:textId="77777777" w:rsidR="00E662DC" w:rsidRPr="00EE5140" w:rsidRDefault="00000000">
            <w:pPr>
              <w:pStyle w:val="aff4"/>
              <w:ind w:firstLineChars="0" w:firstLine="0"/>
              <w:jc w:val="left"/>
              <w:outlineLvl w:val="0"/>
            </w:pPr>
            <w:bookmarkStart w:id="286" w:name="_Toc1114350921"/>
            <w:r w:rsidRPr="00EE5140">
              <w:rPr>
                <w:rFonts w:hint="eastAsia"/>
              </w:rPr>
              <w:t>消防安全重点单位“户籍化管理”情况</w:t>
            </w:r>
            <w:bookmarkEnd w:id="286"/>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37B05" w14:textId="77777777" w:rsidR="00E662DC" w:rsidRPr="00EE5140" w:rsidRDefault="00E662DC">
            <w:pPr>
              <w:pStyle w:val="aff4"/>
              <w:ind w:firstLineChars="195" w:firstLine="409"/>
              <w:jc w:val="left"/>
            </w:pPr>
          </w:p>
        </w:tc>
      </w:tr>
      <w:tr w:rsidR="00EE5140" w:rsidRPr="00EE5140" w14:paraId="4323BB2E" w14:textId="77777777">
        <w:trPr>
          <w:trHeight w:val="288"/>
        </w:trPr>
        <w:tc>
          <w:tcPr>
            <w:tcW w:w="1596" w:type="dxa"/>
            <w:vMerge/>
            <w:tcBorders>
              <w:left w:val="single" w:sz="4" w:space="0" w:color="000000"/>
              <w:right w:val="single" w:sz="4" w:space="0" w:color="000000"/>
            </w:tcBorders>
            <w:shd w:val="clear" w:color="auto" w:fill="auto"/>
            <w:vAlign w:val="center"/>
          </w:tcPr>
          <w:p w14:paraId="5D6699C5"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25FDD9"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83B2A" w14:textId="77777777" w:rsidR="00E662DC" w:rsidRPr="00EE5140" w:rsidRDefault="00000000">
            <w:pPr>
              <w:pStyle w:val="aff4"/>
              <w:ind w:firstLineChars="0" w:firstLine="0"/>
              <w:jc w:val="left"/>
              <w:outlineLvl w:val="0"/>
            </w:pPr>
            <w:bookmarkStart w:id="287" w:name="_Toc691043760"/>
            <w:r w:rsidRPr="00EE5140">
              <w:rPr>
                <w:rFonts w:hint="eastAsia"/>
              </w:rPr>
              <w:t>消防安全网格化达标率</w:t>
            </w:r>
            <w:bookmarkEnd w:id="287"/>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258C2" w14:textId="77777777" w:rsidR="00E662DC" w:rsidRPr="00EE5140" w:rsidRDefault="00E662DC">
            <w:pPr>
              <w:pStyle w:val="aff4"/>
              <w:ind w:firstLineChars="195" w:firstLine="409"/>
              <w:jc w:val="left"/>
            </w:pPr>
          </w:p>
        </w:tc>
      </w:tr>
      <w:tr w:rsidR="00EE5140" w:rsidRPr="00EE5140" w14:paraId="301422F9" w14:textId="77777777">
        <w:trPr>
          <w:trHeight w:val="288"/>
        </w:trPr>
        <w:tc>
          <w:tcPr>
            <w:tcW w:w="1596" w:type="dxa"/>
            <w:vMerge/>
            <w:tcBorders>
              <w:left w:val="single" w:sz="4" w:space="0" w:color="000000"/>
              <w:right w:val="single" w:sz="4" w:space="0" w:color="000000"/>
            </w:tcBorders>
            <w:shd w:val="clear" w:color="auto" w:fill="auto"/>
            <w:vAlign w:val="center"/>
          </w:tcPr>
          <w:p w14:paraId="4CD0BB98"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B995AD"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FF76C" w14:textId="77777777" w:rsidR="00E662DC" w:rsidRPr="00EE5140" w:rsidRDefault="00000000">
            <w:pPr>
              <w:pStyle w:val="aff4"/>
              <w:ind w:firstLineChars="0" w:firstLine="0"/>
              <w:jc w:val="left"/>
              <w:outlineLvl w:val="0"/>
            </w:pPr>
            <w:bookmarkStart w:id="288" w:name="_Toc780911344"/>
            <w:r w:rsidRPr="00EE5140">
              <w:rPr>
                <w:rFonts w:hint="eastAsia"/>
              </w:rPr>
              <w:t>消防设施完好率</w:t>
            </w:r>
            <w:bookmarkEnd w:id="288"/>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3C186" w14:textId="77777777" w:rsidR="00E662DC" w:rsidRPr="00EE5140" w:rsidRDefault="00E662DC">
            <w:pPr>
              <w:pStyle w:val="aff4"/>
              <w:ind w:firstLineChars="195" w:firstLine="409"/>
              <w:jc w:val="left"/>
            </w:pPr>
          </w:p>
        </w:tc>
      </w:tr>
      <w:tr w:rsidR="00EE5140" w:rsidRPr="00EE5140" w14:paraId="36CE18DA" w14:textId="77777777">
        <w:trPr>
          <w:trHeight w:val="288"/>
        </w:trPr>
        <w:tc>
          <w:tcPr>
            <w:tcW w:w="1596" w:type="dxa"/>
            <w:vMerge/>
            <w:tcBorders>
              <w:left w:val="single" w:sz="4" w:space="0" w:color="000000"/>
              <w:right w:val="single" w:sz="4" w:space="0" w:color="000000"/>
            </w:tcBorders>
            <w:shd w:val="clear" w:color="auto" w:fill="auto"/>
            <w:vAlign w:val="center"/>
          </w:tcPr>
          <w:p w14:paraId="0F8E7683" w14:textId="77777777" w:rsidR="00E662DC" w:rsidRPr="00EE5140" w:rsidRDefault="00E662DC">
            <w:pPr>
              <w:pStyle w:val="aff4"/>
              <w:ind w:firstLineChars="195" w:firstLine="409"/>
              <w:jc w:val="left"/>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654113"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E6CAA" w14:textId="77777777" w:rsidR="00E662DC" w:rsidRPr="00EE5140" w:rsidRDefault="00000000">
            <w:pPr>
              <w:pStyle w:val="aff4"/>
              <w:ind w:firstLineChars="0" w:firstLine="0"/>
              <w:jc w:val="left"/>
              <w:outlineLvl w:val="0"/>
            </w:pPr>
            <w:bookmarkStart w:id="289" w:name="_Toc1504391791"/>
            <w:r w:rsidRPr="00EE5140">
              <w:rPr>
                <w:rFonts w:hint="eastAsia"/>
              </w:rPr>
              <w:t>消防远程监控系统覆盖情况</w:t>
            </w:r>
            <w:bookmarkEnd w:id="289"/>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B8BC7" w14:textId="77777777" w:rsidR="00E662DC" w:rsidRPr="00EE5140" w:rsidRDefault="00E662DC">
            <w:pPr>
              <w:pStyle w:val="aff4"/>
              <w:ind w:firstLineChars="195" w:firstLine="409"/>
              <w:jc w:val="left"/>
            </w:pPr>
          </w:p>
        </w:tc>
      </w:tr>
      <w:tr w:rsidR="00EE5140" w:rsidRPr="00EE5140" w14:paraId="738B1662" w14:textId="77777777">
        <w:trPr>
          <w:trHeight w:val="289"/>
        </w:trPr>
        <w:tc>
          <w:tcPr>
            <w:tcW w:w="1596" w:type="dxa"/>
            <w:vMerge/>
            <w:tcBorders>
              <w:left w:val="single" w:sz="4" w:space="0" w:color="000000"/>
              <w:right w:val="single" w:sz="4" w:space="0" w:color="000000"/>
            </w:tcBorders>
            <w:shd w:val="clear" w:color="auto" w:fill="auto"/>
            <w:vAlign w:val="center"/>
          </w:tcPr>
          <w:p w14:paraId="1B9C2895" w14:textId="77777777" w:rsidR="00E662DC" w:rsidRPr="00EE5140" w:rsidRDefault="00E662DC">
            <w:pPr>
              <w:pStyle w:val="aff4"/>
              <w:ind w:firstLineChars="0" w:firstLine="0"/>
              <w:jc w:val="left"/>
            </w:pP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CD973F" w14:textId="77777777" w:rsidR="00E662DC" w:rsidRPr="00EE5140" w:rsidRDefault="00000000">
            <w:pPr>
              <w:pStyle w:val="aff4"/>
              <w:ind w:firstLineChars="0" w:firstLine="0"/>
              <w:jc w:val="left"/>
              <w:outlineLvl w:val="0"/>
            </w:pPr>
            <w:bookmarkStart w:id="290" w:name="_Toc1987855206"/>
            <w:r w:rsidRPr="00EE5140">
              <w:rPr>
                <w:rFonts w:hint="eastAsia"/>
              </w:rPr>
              <w:t>火灾防控水平</w:t>
            </w:r>
            <w:bookmarkEnd w:id="290"/>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031C9" w14:textId="77777777" w:rsidR="00E662DC" w:rsidRPr="00EE5140" w:rsidRDefault="00000000">
            <w:pPr>
              <w:pStyle w:val="aff4"/>
              <w:ind w:firstLineChars="0" w:firstLine="0"/>
              <w:jc w:val="left"/>
              <w:outlineLvl w:val="0"/>
            </w:pPr>
            <w:bookmarkStart w:id="291" w:name="_Toc1479350863"/>
            <w:r w:rsidRPr="00EE5140">
              <w:rPr>
                <w:rFonts w:hint="eastAsia"/>
              </w:rPr>
              <w:t>万人火灾发生率</w:t>
            </w:r>
            <w:bookmarkEnd w:id="291"/>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2ED6C" w14:textId="77777777" w:rsidR="00E662DC" w:rsidRPr="00EE5140" w:rsidRDefault="00000000">
            <w:pPr>
              <w:pStyle w:val="aff4"/>
              <w:ind w:firstLineChars="0" w:firstLine="0"/>
              <w:jc w:val="left"/>
              <w:outlineLvl w:val="0"/>
            </w:pPr>
            <w:bookmarkStart w:id="292" w:name="_Toc2031773122"/>
            <w:r w:rsidRPr="00EE5140">
              <w:rPr>
                <w:rFonts w:hint="eastAsia"/>
              </w:rPr>
              <w:t>起/万人</w:t>
            </w:r>
            <w:bookmarkEnd w:id="292"/>
          </w:p>
        </w:tc>
      </w:tr>
      <w:tr w:rsidR="00EE5140" w:rsidRPr="00EE5140" w14:paraId="66624F98" w14:textId="77777777">
        <w:trPr>
          <w:trHeight w:val="288"/>
        </w:trPr>
        <w:tc>
          <w:tcPr>
            <w:tcW w:w="1596" w:type="dxa"/>
            <w:vMerge/>
            <w:tcBorders>
              <w:left w:val="single" w:sz="4" w:space="0" w:color="000000"/>
              <w:right w:val="single" w:sz="4" w:space="0" w:color="000000"/>
            </w:tcBorders>
            <w:shd w:val="clear" w:color="auto" w:fill="auto"/>
            <w:vAlign w:val="center"/>
          </w:tcPr>
          <w:p w14:paraId="39E698C0" w14:textId="77777777" w:rsidR="00E662DC" w:rsidRPr="00EE5140" w:rsidRDefault="00E662DC">
            <w:pPr>
              <w:jc w:val="left"/>
              <w:rPr>
                <w:rFonts w:ascii="宋体" w:hAnsi="宋体" w:cs="宋体"/>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7ECDFF"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9E15" w14:textId="77777777" w:rsidR="00E662DC" w:rsidRPr="00EE5140" w:rsidRDefault="00000000">
            <w:pPr>
              <w:pStyle w:val="aff4"/>
              <w:ind w:firstLineChars="0" w:firstLine="0"/>
              <w:jc w:val="left"/>
              <w:outlineLvl w:val="0"/>
            </w:pPr>
            <w:bookmarkStart w:id="293" w:name="_Toc873390507"/>
            <w:r w:rsidRPr="00EE5140">
              <w:rPr>
                <w:rFonts w:hint="eastAsia"/>
              </w:rPr>
              <w:t>十万人火灾死亡率</w:t>
            </w:r>
            <w:bookmarkEnd w:id="293"/>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A5B6D" w14:textId="77777777" w:rsidR="00E662DC" w:rsidRPr="00EE5140" w:rsidRDefault="00000000">
            <w:pPr>
              <w:pStyle w:val="aff4"/>
              <w:ind w:firstLineChars="0" w:firstLine="0"/>
              <w:jc w:val="left"/>
              <w:outlineLvl w:val="0"/>
            </w:pPr>
            <w:bookmarkStart w:id="294" w:name="_Toc1023523904"/>
            <w:r w:rsidRPr="00EE5140">
              <w:rPr>
                <w:rFonts w:hint="eastAsia"/>
              </w:rPr>
              <w:t>人/十万人</w:t>
            </w:r>
            <w:bookmarkEnd w:id="294"/>
          </w:p>
        </w:tc>
      </w:tr>
      <w:tr w:rsidR="00EE5140" w:rsidRPr="00EE5140" w14:paraId="6FC3DC44" w14:textId="77777777">
        <w:trPr>
          <w:trHeight w:val="288"/>
        </w:trPr>
        <w:tc>
          <w:tcPr>
            <w:tcW w:w="1596" w:type="dxa"/>
            <w:vMerge/>
            <w:tcBorders>
              <w:left w:val="single" w:sz="4" w:space="0" w:color="000000"/>
              <w:right w:val="single" w:sz="4" w:space="0" w:color="000000"/>
            </w:tcBorders>
            <w:shd w:val="clear" w:color="auto" w:fill="auto"/>
            <w:vAlign w:val="center"/>
          </w:tcPr>
          <w:p w14:paraId="649462BE" w14:textId="77777777" w:rsidR="00E662DC" w:rsidRPr="00EE5140" w:rsidRDefault="00E662DC">
            <w:pPr>
              <w:jc w:val="left"/>
              <w:rPr>
                <w:rFonts w:ascii="宋体" w:hAnsi="宋体" w:cs="宋体"/>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9CFBC6"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3B239" w14:textId="77777777" w:rsidR="00E662DC" w:rsidRPr="00EE5140" w:rsidRDefault="00000000">
            <w:pPr>
              <w:pStyle w:val="aff4"/>
              <w:ind w:firstLineChars="0" w:firstLine="0"/>
              <w:jc w:val="left"/>
              <w:outlineLvl w:val="0"/>
            </w:pPr>
            <w:bookmarkStart w:id="295" w:name="_Toc1022242058"/>
            <w:r w:rsidRPr="00EE5140">
              <w:rPr>
                <w:rFonts w:hint="eastAsia"/>
              </w:rPr>
              <w:t>亿元GDP火灾损失率</w:t>
            </w:r>
            <w:bookmarkEnd w:id="295"/>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8FFA3" w14:textId="77777777" w:rsidR="00E662DC" w:rsidRPr="00EE5140" w:rsidRDefault="00000000">
            <w:pPr>
              <w:pStyle w:val="aff4"/>
              <w:ind w:firstLineChars="0" w:firstLine="0"/>
              <w:jc w:val="left"/>
              <w:outlineLvl w:val="0"/>
            </w:pPr>
            <w:bookmarkStart w:id="296" w:name="_Toc953092806"/>
            <w:r w:rsidRPr="00EE5140">
              <w:rPr>
                <w:rFonts w:hint="eastAsia"/>
              </w:rPr>
              <w:t>元/亿元</w:t>
            </w:r>
            <w:bookmarkEnd w:id="296"/>
          </w:p>
        </w:tc>
      </w:tr>
      <w:tr w:rsidR="00EE5140" w:rsidRPr="00EE5140" w14:paraId="563A7596" w14:textId="77777777">
        <w:trPr>
          <w:trHeight w:val="288"/>
        </w:trPr>
        <w:tc>
          <w:tcPr>
            <w:tcW w:w="1596" w:type="dxa"/>
            <w:vMerge/>
            <w:tcBorders>
              <w:left w:val="single" w:sz="4" w:space="0" w:color="000000"/>
              <w:right w:val="single" w:sz="4" w:space="0" w:color="000000"/>
            </w:tcBorders>
            <w:shd w:val="clear" w:color="auto" w:fill="auto"/>
            <w:vAlign w:val="center"/>
          </w:tcPr>
          <w:p w14:paraId="47E6048E" w14:textId="77777777" w:rsidR="00E662DC" w:rsidRPr="00EE5140" w:rsidRDefault="00E662DC">
            <w:pPr>
              <w:jc w:val="left"/>
              <w:rPr>
                <w:rFonts w:ascii="宋体" w:hAnsi="宋体" w:cs="宋体"/>
                <w:sz w:val="22"/>
                <w:szCs w:val="22"/>
              </w:rPr>
            </w:pP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498C22" w14:textId="77777777" w:rsidR="00E662DC" w:rsidRPr="00EE5140" w:rsidRDefault="00000000">
            <w:pPr>
              <w:pStyle w:val="aff4"/>
              <w:ind w:firstLineChars="0" w:firstLine="0"/>
              <w:jc w:val="left"/>
              <w:outlineLvl w:val="0"/>
            </w:pPr>
            <w:bookmarkStart w:id="297" w:name="_Toc550267469"/>
            <w:r w:rsidRPr="00EE5140">
              <w:rPr>
                <w:rFonts w:hint="eastAsia"/>
              </w:rPr>
              <w:t>保障协作</w:t>
            </w:r>
            <w:bookmarkEnd w:id="297"/>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1D84E" w14:textId="77777777" w:rsidR="00E662DC" w:rsidRPr="00EE5140" w:rsidRDefault="00000000">
            <w:pPr>
              <w:pStyle w:val="aff4"/>
              <w:ind w:firstLineChars="0" w:firstLine="0"/>
              <w:jc w:val="left"/>
              <w:outlineLvl w:val="0"/>
            </w:pPr>
            <w:bookmarkStart w:id="298" w:name="_Toc1280767501"/>
            <w:r w:rsidRPr="00EE5140">
              <w:rPr>
                <w:rFonts w:hint="eastAsia"/>
              </w:rPr>
              <w:t>区域联防能力</w:t>
            </w:r>
            <w:bookmarkEnd w:id="298"/>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0E03" w14:textId="77777777" w:rsidR="00E662DC" w:rsidRPr="00EE5140" w:rsidRDefault="00E662DC">
            <w:pPr>
              <w:pStyle w:val="aff4"/>
              <w:ind w:firstLineChars="0" w:firstLine="0"/>
              <w:jc w:val="left"/>
              <w:outlineLvl w:val="0"/>
              <w:rPr>
                <w:highlight w:val="yellow"/>
              </w:rPr>
            </w:pPr>
          </w:p>
        </w:tc>
      </w:tr>
      <w:tr w:rsidR="00EE5140" w:rsidRPr="00EE5140" w14:paraId="294B670C" w14:textId="77777777">
        <w:trPr>
          <w:trHeight w:val="288"/>
        </w:trPr>
        <w:tc>
          <w:tcPr>
            <w:tcW w:w="1596" w:type="dxa"/>
            <w:vMerge/>
            <w:tcBorders>
              <w:left w:val="single" w:sz="4" w:space="0" w:color="000000"/>
              <w:right w:val="single" w:sz="4" w:space="0" w:color="000000"/>
            </w:tcBorders>
            <w:shd w:val="clear" w:color="auto" w:fill="auto"/>
            <w:vAlign w:val="center"/>
          </w:tcPr>
          <w:p w14:paraId="1BBDD5EF" w14:textId="77777777" w:rsidR="00E662DC" w:rsidRPr="00EE5140" w:rsidRDefault="00E662DC">
            <w:pPr>
              <w:jc w:val="left"/>
              <w:rPr>
                <w:rFonts w:ascii="宋体" w:hAnsi="宋体" w:cs="宋体"/>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C4EE84"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F1CBE" w14:textId="77777777" w:rsidR="00E662DC" w:rsidRPr="00EE5140" w:rsidRDefault="00000000">
            <w:pPr>
              <w:pStyle w:val="aff4"/>
              <w:ind w:firstLineChars="0" w:firstLine="0"/>
              <w:jc w:val="left"/>
              <w:outlineLvl w:val="0"/>
            </w:pPr>
            <w:bookmarkStart w:id="299" w:name="_Toc444938121"/>
            <w:r w:rsidRPr="00EE5140">
              <w:rPr>
                <w:rFonts w:hint="eastAsia"/>
              </w:rPr>
              <w:t>社会应急响应联动机制</w:t>
            </w:r>
            <w:bookmarkEnd w:id="299"/>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E4FE3" w14:textId="77777777" w:rsidR="00E662DC" w:rsidRPr="00EE5140" w:rsidRDefault="00E662DC">
            <w:pPr>
              <w:pStyle w:val="aff4"/>
              <w:ind w:firstLineChars="0" w:firstLine="0"/>
              <w:jc w:val="left"/>
              <w:outlineLvl w:val="0"/>
              <w:rPr>
                <w:highlight w:val="yellow"/>
              </w:rPr>
            </w:pPr>
          </w:p>
        </w:tc>
      </w:tr>
      <w:tr w:rsidR="00EE5140" w:rsidRPr="00EE5140" w14:paraId="26BF5AFC" w14:textId="77777777">
        <w:trPr>
          <w:trHeight w:val="288"/>
        </w:trPr>
        <w:tc>
          <w:tcPr>
            <w:tcW w:w="1596" w:type="dxa"/>
            <w:vMerge/>
            <w:tcBorders>
              <w:left w:val="single" w:sz="4" w:space="0" w:color="000000"/>
              <w:right w:val="single" w:sz="4" w:space="0" w:color="000000"/>
            </w:tcBorders>
            <w:shd w:val="clear" w:color="auto" w:fill="auto"/>
            <w:vAlign w:val="center"/>
          </w:tcPr>
          <w:p w14:paraId="4CBCF7F2" w14:textId="77777777" w:rsidR="00E662DC" w:rsidRPr="00EE5140" w:rsidRDefault="00E662DC">
            <w:pPr>
              <w:jc w:val="left"/>
              <w:rPr>
                <w:rFonts w:ascii="宋体" w:hAnsi="宋体" w:cs="宋体"/>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0EEC9"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54FC3" w14:textId="77777777" w:rsidR="00E662DC" w:rsidRPr="00EE5140" w:rsidRDefault="00000000">
            <w:pPr>
              <w:pStyle w:val="aff4"/>
              <w:ind w:firstLineChars="0" w:firstLine="0"/>
              <w:jc w:val="left"/>
              <w:outlineLvl w:val="0"/>
            </w:pPr>
            <w:bookmarkStart w:id="300" w:name="_Toc637623257"/>
            <w:r w:rsidRPr="00EE5140">
              <w:rPr>
                <w:rFonts w:hint="eastAsia"/>
              </w:rPr>
              <w:t>医疗机构分布及水平</w:t>
            </w:r>
            <w:bookmarkEnd w:id="300"/>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1D544" w14:textId="77777777" w:rsidR="00E662DC" w:rsidRPr="00EE5140" w:rsidRDefault="00000000">
            <w:pPr>
              <w:pStyle w:val="aff4"/>
              <w:ind w:firstLineChars="195" w:firstLine="409"/>
              <w:jc w:val="left"/>
            </w:pPr>
            <w:r w:rsidRPr="00EE5140">
              <w:rPr>
                <w:rFonts w:hint="eastAsia"/>
              </w:rPr>
              <w:t xml:space="preserve"> </w:t>
            </w:r>
          </w:p>
        </w:tc>
      </w:tr>
      <w:tr w:rsidR="00EE5140" w:rsidRPr="00EE5140" w14:paraId="32BED684" w14:textId="77777777">
        <w:trPr>
          <w:trHeight w:val="288"/>
        </w:trPr>
        <w:tc>
          <w:tcPr>
            <w:tcW w:w="1596" w:type="dxa"/>
            <w:vMerge/>
            <w:tcBorders>
              <w:left w:val="single" w:sz="4" w:space="0" w:color="000000"/>
              <w:right w:val="single" w:sz="4" w:space="0" w:color="000000"/>
            </w:tcBorders>
            <w:shd w:val="clear" w:color="auto" w:fill="auto"/>
            <w:vAlign w:val="center"/>
          </w:tcPr>
          <w:p w14:paraId="161241C0" w14:textId="77777777" w:rsidR="00E662DC" w:rsidRPr="00EE5140" w:rsidRDefault="00E662DC">
            <w:pPr>
              <w:jc w:val="left"/>
              <w:rPr>
                <w:rFonts w:ascii="宋体" w:hAnsi="宋体" w:cs="宋体"/>
                <w:sz w:val="22"/>
                <w:szCs w:val="22"/>
              </w:rPr>
            </w:pP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71322C" w14:textId="77777777" w:rsidR="00E662DC" w:rsidRPr="00EE5140" w:rsidRDefault="00000000">
            <w:pPr>
              <w:pStyle w:val="aff4"/>
              <w:ind w:firstLineChars="0" w:firstLine="0"/>
              <w:jc w:val="left"/>
              <w:outlineLvl w:val="0"/>
            </w:pPr>
            <w:bookmarkStart w:id="301" w:name="_Toc590681869"/>
            <w:r w:rsidRPr="00EE5140">
              <w:rPr>
                <w:rFonts w:hint="eastAsia"/>
              </w:rPr>
              <w:t>社会消防能力</w:t>
            </w:r>
            <w:bookmarkEnd w:id="301"/>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EB080" w14:textId="77777777" w:rsidR="00E662DC" w:rsidRPr="00EE5140" w:rsidRDefault="00000000">
            <w:pPr>
              <w:pStyle w:val="aff4"/>
              <w:ind w:firstLineChars="0" w:firstLine="0"/>
              <w:jc w:val="left"/>
              <w:outlineLvl w:val="0"/>
            </w:pPr>
            <w:bookmarkStart w:id="302" w:name="_Toc1920755849"/>
            <w:r w:rsidRPr="00EE5140">
              <w:rPr>
                <w:rFonts w:hint="eastAsia"/>
              </w:rPr>
              <w:t>社会消防专业技能从业人员数量</w:t>
            </w:r>
            <w:bookmarkEnd w:id="302"/>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61BA1" w14:textId="77777777" w:rsidR="00E662DC" w:rsidRPr="00EE5140" w:rsidRDefault="00000000">
            <w:pPr>
              <w:pStyle w:val="aff4"/>
              <w:ind w:firstLineChars="0" w:firstLine="0"/>
              <w:jc w:val="left"/>
              <w:outlineLvl w:val="0"/>
            </w:pPr>
            <w:bookmarkStart w:id="303" w:name="_Toc1169372439"/>
            <w:r w:rsidRPr="00EE5140">
              <w:rPr>
                <w:rFonts w:hint="eastAsia"/>
              </w:rPr>
              <w:t>个</w:t>
            </w:r>
            <w:bookmarkEnd w:id="303"/>
          </w:p>
        </w:tc>
      </w:tr>
      <w:tr w:rsidR="00EE5140" w:rsidRPr="00EE5140" w14:paraId="653C074D" w14:textId="77777777">
        <w:trPr>
          <w:trHeight w:val="288"/>
        </w:trPr>
        <w:tc>
          <w:tcPr>
            <w:tcW w:w="1596" w:type="dxa"/>
            <w:vMerge/>
            <w:tcBorders>
              <w:left w:val="single" w:sz="4" w:space="0" w:color="000000"/>
              <w:right w:val="single" w:sz="4" w:space="0" w:color="000000"/>
            </w:tcBorders>
            <w:shd w:val="clear" w:color="auto" w:fill="auto"/>
            <w:vAlign w:val="center"/>
          </w:tcPr>
          <w:p w14:paraId="5E38566D" w14:textId="77777777" w:rsidR="00E662DC" w:rsidRPr="00EE5140" w:rsidRDefault="00E662DC">
            <w:pPr>
              <w:jc w:val="left"/>
              <w:rPr>
                <w:rFonts w:ascii="宋体" w:hAnsi="宋体" w:cs="宋体"/>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587096"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3EDEE" w14:textId="77777777" w:rsidR="00E662DC" w:rsidRPr="00EE5140" w:rsidRDefault="00000000">
            <w:pPr>
              <w:pStyle w:val="aff4"/>
              <w:ind w:firstLineChars="0" w:firstLine="0"/>
              <w:jc w:val="left"/>
              <w:outlineLvl w:val="0"/>
            </w:pPr>
            <w:bookmarkStart w:id="304" w:name="_Toc2019728576"/>
            <w:r w:rsidRPr="00EE5140">
              <w:rPr>
                <w:rFonts w:hint="eastAsia"/>
              </w:rPr>
              <w:t>消防中介服务机构执业状况</w:t>
            </w:r>
            <w:bookmarkEnd w:id="304"/>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B8939" w14:textId="77777777" w:rsidR="00E662DC" w:rsidRPr="00EE5140" w:rsidRDefault="00000000">
            <w:pPr>
              <w:pStyle w:val="aff4"/>
              <w:ind w:firstLineChars="0" w:firstLine="0"/>
              <w:jc w:val="left"/>
              <w:outlineLvl w:val="0"/>
            </w:pPr>
            <w:bookmarkStart w:id="305" w:name="_Toc304168703"/>
            <w:r w:rsidRPr="00EE5140">
              <w:rPr>
                <w:rFonts w:hint="eastAsia"/>
              </w:rPr>
              <w:t>次/年</w:t>
            </w:r>
            <w:bookmarkEnd w:id="305"/>
          </w:p>
        </w:tc>
      </w:tr>
      <w:tr w:rsidR="00EE5140" w:rsidRPr="00EE5140" w14:paraId="4F2BCB5F" w14:textId="77777777">
        <w:trPr>
          <w:trHeight w:val="288"/>
        </w:trPr>
        <w:tc>
          <w:tcPr>
            <w:tcW w:w="1596" w:type="dxa"/>
            <w:vMerge/>
            <w:tcBorders>
              <w:left w:val="single" w:sz="4" w:space="0" w:color="000000"/>
              <w:right w:val="single" w:sz="4" w:space="0" w:color="000000"/>
            </w:tcBorders>
            <w:shd w:val="clear" w:color="auto" w:fill="auto"/>
            <w:vAlign w:val="center"/>
          </w:tcPr>
          <w:p w14:paraId="4AF10CA2" w14:textId="77777777" w:rsidR="00E662DC" w:rsidRPr="00EE5140" w:rsidRDefault="00E662DC">
            <w:pPr>
              <w:jc w:val="left"/>
              <w:rPr>
                <w:rFonts w:ascii="宋体" w:hAnsi="宋体" w:cs="宋体"/>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7E7FC4"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83EAC" w14:textId="77777777" w:rsidR="00E662DC" w:rsidRPr="00EE5140" w:rsidRDefault="00000000">
            <w:pPr>
              <w:pStyle w:val="aff4"/>
              <w:ind w:firstLineChars="0" w:firstLine="0"/>
              <w:jc w:val="left"/>
              <w:outlineLvl w:val="0"/>
            </w:pPr>
            <w:bookmarkStart w:id="306" w:name="_Toc1152311461"/>
            <w:r w:rsidRPr="00EE5140">
              <w:rPr>
                <w:rFonts w:hint="eastAsia"/>
              </w:rPr>
              <w:t>注册消防工程师与中高级消防员数量</w:t>
            </w:r>
            <w:bookmarkEnd w:id="306"/>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9165D" w14:textId="77777777" w:rsidR="00E662DC" w:rsidRPr="00EE5140" w:rsidRDefault="00000000">
            <w:pPr>
              <w:pStyle w:val="aff4"/>
              <w:ind w:firstLineChars="0" w:firstLine="0"/>
              <w:jc w:val="left"/>
              <w:outlineLvl w:val="0"/>
            </w:pPr>
            <w:bookmarkStart w:id="307" w:name="_Toc891196381"/>
            <w:r w:rsidRPr="00EE5140">
              <w:rPr>
                <w:rFonts w:hint="eastAsia"/>
              </w:rPr>
              <w:t>个</w:t>
            </w:r>
            <w:bookmarkEnd w:id="307"/>
          </w:p>
        </w:tc>
      </w:tr>
      <w:tr w:rsidR="00EE5140" w:rsidRPr="00EE5140" w14:paraId="423C1531" w14:textId="77777777">
        <w:trPr>
          <w:trHeight w:val="317"/>
        </w:trPr>
        <w:tc>
          <w:tcPr>
            <w:tcW w:w="1596" w:type="dxa"/>
            <w:vMerge/>
            <w:tcBorders>
              <w:left w:val="single" w:sz="4" w:space="0" w:color="000000"/>
              <w:right w:val="single" w:sz="4" w:space="0" w:color="000000"/>
            </w:tcBorders>
            <w:shd w:val="clear" w:color="auto" w:fill="auto"/>
            <w:vAlign w:val="center"/>
          </w:tcPr>
          <w:p w14:paraId="5E25D054" w14:textId="77777777" w:rsidR="00E662DC" w:rsidRPr="00EE5140" w:rsidRDefault="00E662DC">
            <w:pPr>
              <w:jc w:val="left"/>
              <w:rPr>
                <w:rFonts w:ascii="宋体" w:hAnsi="宋体" w:cs="宋体"/>
                <w:sz w:val="22"/>
                <w:szCs w:val="22"/>
              </w:rPr>
            </w:pP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B61808" w14:textId="77777777" w:rsidR="00E662DC" w:rsidRPr="00EE5140" w:rsidRDefault="00000000">
            <w:pPr>
              <w:pStyle w:val="aff4"/>
              <w:ind w:firstLineChars="0" w:firstLine="0"/>
              <w:jc w:val="left"/>
              <w:outlineLvl w:val="0"/>
            </w:pPr>
            <w:bookmarkStart w:id="308" w:name="_Toc1786621289"/>
            <w:r w:rsidRPr="00EE5140">
              <w:rPr>
                <w:rFonts w:hint="eastAsia"/>
              </w:rPr>
              <w:t>经费保障能力</w:t>
            </w:r>
            <w:bookmarkEnd w:id="308"/>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CBDD" w14:textId="77777777" w:rsidR="00E662DC" w:rsidRPr="00EE5140" w:rsidRDefault="00000000">
            <w:pPr>
              <w:pStyle w:val="aff4"/>
              <w:ind w:firstLineChars="0" w:firstLine="0"/>
              <w:jc w:val="left"/>
              <w:outlineLvl w:val="0"/>
            </w:pPr>
            <w:bookmarkStart w:id="309" w:name="_Toc1627651869"/>
            <w:r w:rsidRPr="00EE5140">
              <w:rPr>
                <w:rFonts w:hint="eastAsia"/>
              </w:rPr>
              <w:t>辖区内消防经费投入与辖区财政预算的水平</w:t>
            </w:r>
            <w:bookmarkEnd w:id="309"/>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B8EB" w14:textId="77777777" w:rsidR="00E662DC" w:rsidRPr="00EE5140" w:rsidRDefault="00000000">
            <w:pPr>
              <w:pStyle w:val="aff4"/>
              <w:ind w:firstLineChars="0" w:firstLine="0"/>
              <w:jc w:val="left"/>
              <w:outlineLvl w:val="0"/>
            </w:pPr>
            <w:bookmarkStart w:id="310" w:name="_Toc1298266797"/>
            <w:r w:rsidRPr="00EE5140">
              <w:rPr>
                <w:rFonts w:hint="eastAsia"/>
              </w:rPr>
              <w:t>%</w:t>
            </w:r>
            <w:bookmarkEnd w:id="310"/>
          </w:p>
        </w:tc>
      </w:tr>
      <w:tr w:rsidR="00EE5140" w:rsidRPr="00EE5140" w14:paraId="768A7CAF" w14:textId="77777777">
        <w:trPr>
          <w:trHeight w:val="288"/>
        </w:trPr>
        <w:tc>
          <w:tcPr>
            <w:tcW w:w="1596" w:type="dxa"/>
            <w:vMerge/>
            <w:tcBorders>
              <w:left w:val="single" w:sz="4" w:space="0" w:color="000000"/>
              <w:bottom w:val="single" w:sz="4" w:space="0" w:color="000000"/>
              <w:right w:val="single" w:sz="4" w:space="0" w:color="000000"/>
            </w:tcBorders>
            <w:shd w:val="clear" w:color="auto" w:fill="auto"/>
            <w:vAlign w:val="center"/>
          </w:tcPr>
          <w:p w14:paraId="1605E287" w14:textId="77777777" w:rsidR="00E662DC" w:rsidRPr="00EE5140" w:rsidRDefault="00E662DC">
            <w:pPr>
              <w:jc w:val="left"/>
              <w:rPr>
                <w:rFonts w:ascii="宋体" w:hAnsi="宋体" w:cs="宋体"/>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013D4"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5B476" w14:textId="77777777" w:rsidR="00E662DC" w:rsidRPr="00EE5140" w:rsidRDefault="00000000">
            <w:pPr>
              <w:pStyle w:val="aff4"/>
              <w:ind w:firstLineChars="0" w:firstLine="0"/>
              <w:jc w:val="left"/>
              <w:outlineLvl w:val="0"/>
            </w:pPr>
            <w:bookmarkStart w:id="311" w:name="_Toc1536203659"/>
            <w:r w:rsidRPr="00EE5140">
              <w:rPr>
                <w:rFonts w:hint="eastAsia"/>
              </w:rPr>
              <w:t>消防人员人均基本业务费用</w:t>
            </w:r>
            <w:bookmarkEnd w:id="311"/>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E3DD" w14:textId="77777777" w:rsidR="00E662DC" w:rsidRPr="00EE5140" w:rsidRDefault="00000000">
            <w:pPr>
              <w:pStyle w:val="aff4"/>
              <w:ind w:firstLineChars="0" w:firstLine="0"/>
              <w:jc w:val="left"/>
              <w:outlineLvl w:val="0"/>
            </w:pPr>
            <w:bookmarkStart w:id="312" w:name="_Toc1926492579"/>
            <w:r w:rsidRPr="00EE5140">
              <w:rPr>
                <w:rFonts w:hint="eastAsia"/>
              </w:rPr>
              <w:t>元/人</w:t>
            </w:r>
            <w:bookmarkEnd w:id="312"/>
          </w:p>
        </w:tc>
      </w:tr>
      <w:tr w:rsidR="00EE5140" w:rsidRPr="00EE5140" w14:paraId="018E95B3" w14:textId="77777777">
        <w:trPr>
          <w:trHeight w:val="288"/>
        </w:trPr>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DE38E4" w14:textId="77777777" w:rsidR="00E662DC" w:rsidRPr="00EE5140" w:rsidRDefault="00000000">
            <w:pPr>
              <w:widowControl/>
              <w:jc w:val="center"/>
              <w:textAlignment w:val="center"/>
              <w:rPr>
                <w:rFonts w:ascii="宋体" w:hAnsi="Times New Roman"/>
                <w:kern w:val="0"/>
                <w:szCs w:val="20"/>
              </w:rPr>
            </w:pPr>
            <w:r w:rsidRPr="00EE5140">
              <w:rPr>
                <w:rFonts w:ascii="宋体" w:hAnsi="Times New Roman" w:hint="eastAsia"/>
                <w:kern w:val="0"/>
                <w:szCs w:val="20"/>
              </w:rPr>
              <w:t>消防宣传</w:t>
            </w:r>
          </w:p>
          <w:p w14:paraId="1D394B49" w14:textId="77777777" w:rsidR="00E662DC" w:rsidRPr="00EE5140" w:rsidRDefault="00000000">
            <w:pPr>
              <w:widowControl/>
              <w:jc w:val="center"/>
              <w:textAlignment w:val="center"/>
              <w:rPr>
                <w:rFonts w:ascii="宋体" w:hAnsi="宋体" w:cs="宋体"/>
                <w:sz w:val="22"/>
                <w:szCs w:val="22"/>
              </w:rPr>
            </w:pPr>
            <w:r w:rsidRPr="00EE5140">
              <w:rPr>
                <w:rFonts w:ascii="宋体" w:hAnsi="Times New Roman" w:hint="eastAsia"/>
                <w:kern w:val="0"/>
                <w:szCs w:val="20"/>
              </w:rPr>
              <w:t>普及水平</w:t>
            </w: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09FBCC" w14:textId="77777777" w:rsidR="00E662DC" w:rsidRPr="00EE5140" w:rsidRDefault="00000000">
            <w:pPr>
              <w:pStyle w:val="aff4"/>
              <w:ind w:firstLineChars="0" w:firstLine="0"/>
              <w:jc w:val="left"/>
              <w:outlineLvl w:val="0"/>
            </w:pPr>
            <w:bookmarkStart w:id="313" w:name="_Toc949829434"/>
            <w:r w:rsidRPr="00EE5140">
              <w:rPr>
                <w:rFonts w:hint="eastAsia"/>
              </w:rPr>
              <w:t>消防宣传</w:t>
            </w:r>
            <w:bookmarkEnd w:id="313"/>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D9781" w14:textId="77777777" w:rsidR="00E662DC" w:rsidRPr="00EE5140" w:rsidRDefault="00000000">
            <w:pPr>
              <w:pStyle w:val="aff4"/>
              <w:ind w:firstLineChars="0" w:firstLine="0"/>
              <w:jc w:val="left"/>
              <w:outlineLvl w:val="0"/>
            </w:pPr>
            <w:bookmarkStart w:id="314" w:name="_Toc1537349087"/>
            <w:r w:rsidRPr="00EE5140">
              <w:rPr>
                <w:rFonts w:hint="eastAsia"/>
              </w:rPr>
              <w:t>消防宣传综合评价指数</w:t>
            </w:r>
            <w:bookmarkEnd w:id="314"/>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9F3E7" w14:textId="77777777" w:rsidR="00E662DC" w:rsidRPr="00EE5140" w:rsidRDefault="00E662DC">
            <w:pPr>
              <w:pStyle w:val="aff4"/>
              <w:ind w:firstLineChars="195" w:firstLine="409"/>
              <w:jc w:val="left"/>
            </w:pPr>
          </w:p>
        </w:tc>
      </w:tr>
      <w:tr w:rsidR="00EE5140" w:rsidRPr="00EE5140" w14:paraId="79A5F704"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11B105" w14:textId="77777777" w:rsidR="00E662DC" w:rsidRPr="00EE5140" w:rsidRDefault="00E662DC">
            <w:pPr>
              <w:jc w:val="left"/>
              <w:rPr>
                <w:rFonts w:ascii="宋体" w:hAnsi="宋体" w:cs="宋体"/>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C0E11C"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8E1BD" w14:textId="77777777" w:rsidR="00E662DC" w:rsidRPr="00EE5140" w:rsidRDefault="00000000">
            <w:pPr>
              <w:pStyle w:val="aff4"/>
              <w:ind w:firstLineChars="0" w:firstLine="0"/>
              <w:jc w:val="left"/>
              <w:outlineLvl w:val="0"/>
            </w:pPr>
            <w:bookmarkStart w:id="315" w:name="_Toc1850348152"/>
            <w:r w:rsidRPr="00EE5140">
              <w:rPr>
                <w:rFonts w:hint="eastAsia"/>
              </w:rPr>
              <w:t>社会消防宣传力度</w:t>
            </w:r>
            <w:bookmarkEnd w:id="315"/>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8DF2A" w14:textId="77777777" w:rsidR="00E662DC" w:rsidRPr="00EE5140" w:rsidRDefault="00E662DC">
            <w:pPr>
              <w:pStyle w:val="aff4"/>
              <w:ind w:firstLineChars="195" w:firstLine="409"/>
              <w:jc w:val="left"/>
            </w:pPr>
          </w:p>
        </w:tc>
      </w:tr>
      <w:tr w:rsidR="00EE5140" w:rsidRPr="00EE5140" w14:paraId="4F8CFA86"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024D76" w14:textId="77777777" w:rsidR="00E662DC" w:rsidRPr="00EE5140" w:rsidRDefault="00E662DC">
            <w:pPr>
              <w:jc w:val="left"/>
              <w:rPr>
                <w:rFonts w:ascii="宋体" w:hAnsi="宋体" w:cs="宋体"/>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628F31"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C3739" w14:textId="77777777" w:rsidR="00E662DC" w:rsidRPr="00EE5140" w:rsidRDefault="00000000">
            <w:pPr>
              <w:pStyle w:val="aff4"/>
              <w:ind w:firstLineChars="0" w:firstLine="0"/>
              <w:jc w:val="left"/>
              <w:outlineLvl w:val="0"/>
            </w:pPr>
            <w:bookmarkStart w:id="316" w:name="_Toc1090698457"/>
            <w:r w:rsidRPr="00EE5140">
              <w:rPr>
                <w:rFonts w:hint="eastAsia"/>
              </w:rPr>
              <w:t>日常消防宣传次数</w:t>
            </w:r>
            <w:bookmarkEnd w:id="316"/>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F592E" w14:textId="77777777" w:rsidR="00E662DC" w:rsidRPr="00EE5140" w:rsidRDefault="00000000">
            <w:pPr>
              <w:pStyle w:val="aff4"/>
              <w:ind w:firstLineChars="0" w:firstLine="0"/>
              <w:jc w:val="left"/>
              <w:outlineLvl w:val="0"/>
            </w:pPr>
            <w:bookmarkStart w:id="317" w:name="_Toc448556007"/>
            <w:r w:rsidRPr="00EE5140">
              <w:rPr>
                <w:rFonts w:hint="eastAsia"/>
              </w:rPr>
              <w:t>次</w:t>
            </w:r>
            <w:bookmarkEnd w:id="317"/>
          </w:p>
        </w:tc>
      </w:tr>
      <w:tr w:rsidR="00EE5140" w:rsidRPr="00EE5140" w14:paraId="2D03B9AE"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73C516" w14:textId="77777777" w:rsidR="00E662DC" w:rsidRPr="00EE5140" w:rsidRDefault="00E662DC">
            <w:pPr>
              <w:jc w:val="left"/>
              <w:rPr>
                <w:rFonts w:ascii="宋体" w:hAnsi="宋体" w:cs="宋体"/>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5CD819"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B21B5" w14:textId="77777777" w:rsidR="00E662DC" w:rsidRPr="00EE5140" w:rsidRDefault="00000000">
            <w:pPr>
              <w:pStyle w:val="aff4"/>
              <w:ind w:firstLineChars="0" w:firstLine="0"/>
              <w:jc w:val="left"/>
              <w:outlineLvl w:val="0"/>
            </w:pPr>
            <w:bookmarkStart w:id="318" w:name="_Toc1213208679"/>
            <w:r w:rsidRPr="00EE5140">
              <w:rPr>
                <w:rFonts w:hint="eastAsia"/>
              </w:rPr>
              <w:t>大型活动消防宣传次数</w:t>
            </w:r>
            <w:bookmarkEnd w:id="318"/>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8E271" w14:textId="77777777" w:rsidR="00E662DC" w:rsidRPr="00EE5140" w:rsidRDefault="00000000">
            <w:pPr>
              <w:pStyle w:val="aff4"/>
              <w:ind w:firstLineChars="0" w:firstLine="0"/>
              <w:jc w:val="left"/>
              <w:outlineLvl w:val="0"/>
            </w:pPr>
            <w:bookmarkStart w:id="319" w:name="_Toc41039688"/>
            <w:r w:rsidRPr="00EE5140">
              <w:rPr>
                <w:rFonts w:hint="eastAsia"/>
              </w:rPr>
              <w:t>次</w:t>
            </w:r>
            <w:bookmarkEnd w:id="319"/>
          </w:p>
        </w:tc>
      </w:tr>
      <w:tr w:rsidR="00EE5140" w:rsidRPr="00EE5140" w14:paraId="774B2BD6"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F71DA2" w14:textId="77777777" w:rsidR="00E662DC" w:rsidRPr="00EE5140" w:rsidRDefault="00E662DC">
            <w:pPr>
              <w:jc w:val="left"/>
              <w:rPr>
                <w:rFonts w:ascii="宋体" w:hAnsi="宋体" w:cs="宋体"/>
                <w:sz w:val="22"/>
                <w:szCs w:val="22"/>
              </w:rPr>
            </w:pP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388606" w14:textId="77777777" w:rsidR="00E662DC" w:rsidRPr="00EE5140" w:rsidRDefault="00000000">
            <w:pPr>
              <w:pStyle w:val="aff4"/>
              <w:ind w:firstLineChars="0" w:firstLine="0"/>
              <w:jc w:val="left"/>
              <w:outlineLvl w:val="0"/>
            </w:pPr>
            <w:bookmarkStart w:id="320" w:name="_Toc411785529"/>
            <w:r w:rsidRPr="00EE5140">
              <w:rPr>
                <w:rFonts w:hint="eastAsia"/>
              </w:rPr>
              <w:t>消防教育</w:t>
            </w:r>
            <w:bookmarkEnd w:id="320"/>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A7A88" w14:textId="77777777" w:rsidR="00E662DC" w:rsidRPr="00EE5140" w:rsidRDefault="00000000">
            <w:pPr>
              <w:pStyle w:val="aff4"/>
              <w:ind w:firstLineChars="0" w:firstLine="0"/>
              <w:jc w:val="left"/>
              <w:outlineLvl w:val="0"/>
            </w:pPr>
            <w:bookmarkStart w:id="321" w:name="_Toc1687075269"/>
            <w:r w:rsidRPr="00EE5140">
              <w:rPr>
                <w:rFonts w:hint="eastAsia"/>
              </w:rPr>
              <w:t>十万人消防教育基地拥有率</w:t>
            </w:r>
            <w:bookmarkEnd w:id="321"/>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BA8E4" w14:textId="77777777" w:rsidR="00E662DC" w:rsidRPr="00EE5140" w:rsidRDefault="00000000">
            <w:pPr>
              <w:pStyle w:val="aff4"/>
              <w:ind w:firstLineChars="0" w:firstLine="0"/>
              <w:jc w:val="left"/>
              <w:outlineLvl w:val="0"/>
            </w:pPr>
            <w:bookmarkStart w:id="322" w:name="_Toc1447454742"/>
            <w:r w:rsidRPr="00EE5140">
              <w:rPr>
                <w:rFonts w:hint="eastAsia"/>
              </w:rPr>
              <w:t>个/十万人</w:t>
            </w:r>
            <w:bookmarkEnd w:id="322"/>
          </w:p>
        </w:tc>
      </w:tr>
      <w:tr w:rsidR="00EE5140" w:rsidRPr="00EE5140" w14:paraId="1F239CCD"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D97FF" w14:textId="77777777" w:rsidR="00E662DC" w:rsidRPr="00EE5140" w:rsidRDefault="00E662DC">
            <w:pPr>
              <w:jc w:val="left"/>
              <w:rPr>
                <w:rFonts w:ascii="宋体" w:hAnsi="宋体" w:cs="宋体"/>
                <w:sz w:val="22"/>
                <w:szCs w:val="22"/>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1CD0CD" w14:textId="77777777" w:rsidR="00E662DC" w:rsidRPr="00EE5140" w:rsidRDefault="00E662DC">
            <w:pPr>
              <w:pStyle w:val="aff4"/>
              <w:ind w:firstLineChars="195" w:firstLine="409"/>
              <w:jc w:val="left"/>
            </w:pPr>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2709" w14:textId="77777777" w:rsidR="00E662DC" w:rsidRPr="00EE5140" w:rsidRDefault="00000000">
            <w:pPr>
              <w:pStyle w:val="aff4"/>
              <w:ind w:firstLineChars="0" w:firstLine="0"/>
              <w:jc w:val="left"/>
              <w:outlineLvl w:val="0"/>
            </w:pPr>
            <w:bookmarkStart w:id="323" w:name="_Toc677095578"/>
            <w:r w:rsidRPr="00EE5140">
              <w:rPr>
                <w:rFonts w:hint="eastAsia"/>
              </w:rPr>
              <w:t>消防教育基地数量</w:t>
            </w:r>
            <w:bookmarkEnd w:id="323"/>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D4096" w14:textId="77777777" w:rsidR="00E662DC" w:rsidRPr="00EE5140" w:rsidRDefault="00000000">
            <w:pPr>
              <w:pStyle w:val="aff4"/>
              <w:ind w:firstLineChars="0" w:firstLine="0"/>
              <w:jc w:val="left"/>
              <w:outlineLvl w:val="0"/>
            </w:pPr>
            <w:bookmarkStart w:id="324" w:name="_Toc429533993"/>
            <w:r w:rsidRPr="00EE5140">
              <w:rPr>
                <w:rFonts w:hint="eastAsia"/>
              </w:rPr>
              <w:t>个</w:t>
            </w:r>
            <w:bookmarkEnd w:id="324"/>
          </w:p>
        </w:tc>
      </w:tr>
      <w:tr w:rsidR="00EE5140" w:rsidRPr="00EE5140" w14:paraId="2E243C20"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4323F0" w14:textId="77777777" w:rsidR="00E662DC" w:rsidRPr="00EE5140" w:rsidRDefault="00E662DC">
            <w:pPr>
              <w:jc w:val="left"/>
              <w:rPr>
                <w:rFonts w:ascii="宋体" w:hAnsi="宋体" w:cs="宋体"/>
                <w:sz w:val="22"/>
                <w:szCs w:val="22"/>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68243" w14:textId="77777777" w:rsidR="00E662DC" w:rsidRPr="00EE5140" w:rsidRDefault="00000000">
            <w:pPr>
              <w:pStyle w:val="aff4"/>
              <w:ind w:firstLineChars="0" w:firstLine="0"/>
              <w:jc w:val="left"/>
              <w:outlineLvl w:val="0"/>
            </w:pPr>
            <w:bookmarkStart w:id="325" w:name="_Toc1485282784"/>
            <w:r w:rsidRPr="00EE5140">
              <w:rPr>
                <w:rFonts w:hint="eastAsia"/>
              </w:rPr>
              <w:t>意识水平</w:t>
            </w:r>
            <w:bookmarkEnd w:id="325"/>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FF02C" w14:textId="77777777" w:rsidR="00E662DC" w:rsidRPr="00EE5140" w:rsidRDefault="00000000">
            <w:pPr>
              <w:pStyle w:val="aff4"/>
              <w:ind w:firstLineChars="0" w:firstLine="0"/>
              <w:jc w:val="left"/>
              <w:outlineLvl w:val="0"/>
            </w:pPr>
            <w:bookmarkStart w:id="326" w:name="_Toc797837960"/>
            <w:r w:rsidRPr="00EE5140">
              <w:rPr>
                <w:rFonts w:hint="eastAsia"/>
              </w:rPr>
              <w:t>公众消防安全知识知晓率</w:t>
            </w:r>
            <w:bookmarkEnd w:id="326"/>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ABC9" w14:textId="77777777" w:rsidR="00E662DC" w:rsidRPr="00EE5140" w:rsidRDefault="00E662DC">
            <w:pPr>
              <w:pStyle w:val="aff4"/>
              <w:ind w:firstLineChars="195" w:firstLine="409"/>
              <w:jc w:val="left"/>
            </w:pPr>
          </w:p>
        </w:tc>
      </w:tr>
      <w:tr w:rsidR="00E662DC" w:rsidRPr="00EE5140" w14:paraId="11CAF1C4" w14:textId="77777777">
        <w:trPr>
          <w:trHeight w:val="288"/>
        </w:trPr>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236613" w14:textId="77777777" w:rsidR="00E662DC" w:rsidRPr="00EE5140" w:rsidRDefault="00E662DC">
            <w:pPr>
              <w:jc w:val="left"/>
              <w:rPr>
                <w:rFonts w:ascii="宋体" w:hAnsi="宋体" w:cs="宋体"/>
                <w:sz w:val="22"/>
                <w:szCs w:val="22"/>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FC78F" w14:textId="77777777" w:rsidR="00E662DC" w:rsidRPr="00EE5140" w:rsidRDefault="00000000">
            <w:pPr>
              <w:pStyle w:val="aff4"/>
              <w:ind w:firstLineChars="0" w:firstLine="0"/>
              <w:jc w:val="left"/>
              <w:outlineLvl w:val="0"/>
            </w:pPr>
            <w:bookmarkStart w:id="327" w:name="_Toc374701852"/>
            <w:r w:rsidRPr="00EE5140">
              <w:rPr>
                <w:rFonts w:hint="eastAsia"/>
              </w:rPr>
              <w:t>消防培训</w:t>
            </w:r>
            <w:bookmarkEnd w:id="327"/>
          </w:p>
        </w:tc>
        <w:tc>
          <w:tcPr>
            <w:tcW w:w="4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79EEE" w14:textId="77777777" w:rsidR="00E662DC" w:rsidRPr="00EE5140" w:rsidRDefault="00000000">
            <w:pPr>
              <w:pStyle w:val="aff4"/>
              <w:ind w:firstLineChars="0" w:firstLine="0"/>
              <w:jc w:val="left"/>
              <w:outlineLvl w:val="0"/>
            </w:pPr>
            <w:bookmarkStart w:id="328" w:name="_Toc1191973560"/>
            <w:r w:rsidRPr="00EE5140">
              <w:rPr>
                <w:rFonts w:hint="eastAsia"/>
              </w:rPr>
              <w:t>消防培训机构及培训力度</w:t>
            </w:r>
            <w:bookmarkEnd w:id="328"/>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8CC1A" w14:textId="77777777" w:rsidR="00E662DC" w:rsidRPr="00EE5140" w:rsidRDefault="00E662DC">
            <w:pPr>
              <w:pStyle w:val="aff4"/>
              <w:ind w:firstLineChars="195" w:firstLine="409"/>
              <w:jc w:val="left"/>
            </w:pPr>
          </w:p>
        </w:tc>
      </w:tr>
    </w:tbl>
    <w:p w14:paraId="31A9AA65" w14:textId="77777777" w:rsidR="00E662DC" w:rsidRPr="00EE5140" w:rsidRDefault="00E662DC">
      <w:pPr>
        <w:pStyle w:val="aff4"/>
        <w:ind w:firstLine="420"/>
        <w:jc w:val="center"/>
        <w:rPr>
          <w:rFonts w:ascii="黑体" w:eastAsia="黑体"/>
        </w:rPr>
      </w:pPr>
    </w:p>
    <w:p w14:paraId="54FAB563" w14:textId="77777777" w:rsidR="00E662DC" w:rsidRPr="00EE5140" w:rsidRDefault="00E662DC">
      <w:pPr>
        <w:pStyle w:val="aff4"/>
        <w:ind w:firstLineChars="0" w:firstLine="0"/>
        <w:rPr>
          <w:rFonts w:ascii="黑体" w:eastAsia="黑体"/>
        </w:rPr>
      </w:pPr>
    </w:p>
    <w:p w14:paraId="310D88DB" w14:textId="77777777" w:rsidR="00E662DC" w:rsidRPr="00EE5140" w:rsidRDefault="00E662DC">
      <w:pPr>
        <w:pStyle w:val="aff4"/>
        <w:ind w:firstLineChars="0" w:firstLine="0"/>
        <w:rPr>
          <w:rFonts w:ascii="黑体" w:eastAsia="黑体"/>
        </w:rPr>
      </w:pPr>
    </w:p>
    <w:p w14:paraId="6F4816FE" w14:textId="77777777" w:rsidR="00E662DC" w:rsidRPr="00EE5140" w:rsidRDefault="00000000">
      <w:pPr>
        <w:rPr>
          <w:rFonts w:hint="eastAsia"/>
          <w:b/>
          <w:bCs/>
        </w:rPr>
      </w:pPr>
      <w:r w:rsidRPr="00EE5140">
        <w:rPr>
          <w:rFonts w:ascii="黑体" w:eastAsia="黑体" w:hAnsi="Times New Roman" w:hint="eastAsia"/>
          <w:kern w:val="0"/>
          <w:szCs w:val="20"/>
        </w:rPr>
        <w:br w:type="page"/>
      </w:r>
    </w:p>
    <w:p w14:paraId="3BA6FB85" w14:textId="77777777" w:rsidR="00E662DC" w:rsidRPr="00EE5140" w:rsidRDefault="00E662DC">
      <w:pPr>
        <w:pStyle w:val="af"/>
        <w:spacing w:before="78" w:after="156"/>
        <w:rPr>
          <w:lang w:eastAsia="zh-Hans"/>
        </w:rPr>
      </w:pPr>
      <w:bookmarkStart w:id="329" w:name="_Toc1772163704"/>
      <w:bookmarkEnd w:id="329"/>
    </w:p>
    <w:p w14:paraId="100BF0DD" w14:textId="77777777" w:rsidR="00E662DC" w:rsidRPr="00EE5140" w:rsidRDefault="00000000">
      <w:pPr>
        <w:pStyle w:val="af"/>
        <w:numPr>
          <w:ilvl w:val="0"/>
          <w:numId w:val="0"/>
        </w:numPr>
        <w:spacing w:beforeLines="0" w:before="0" w:afterLines="0" w:after="0"/>
        <w:rPr>
          <w:lang w:eastAsia="zh-Hans"/>
        </w:rPr>
      </w:pPr>
      <w:bookmarkStart w:id="330" w:name="_Toc1304672885"/>
      <w:r w:rsidRPr="00EE5140">
        <w:rPr>
          <w:lang w:eastAsia="zh-Hans"/>
        </w:rPr>
        <w:t>（</w:t>
      </w:r>
      <w:r w:rsidRPr="00EE5140">
        <w:rPr>
          <w:rFonts w:hint="eastAsia"/>
          <w:lang w:eastAsia="zh-Hans"/>
        </w:rPr>
        <w:t>资料性</w:t>
      </w:r>
      <w:r w:rsidRPr="00EE5140">
        <w:rPr>
          <w:lang w:eastAsia="zh-Hans"/>
        </w:rPr>
        <w:t>）</w:t>
      </w:r>
      <w:bookmarkEnd w:id="330"/>
    </w:p>
    <w:p w14:paraId="35241611" w14:textId="77777777" w:rsidR="00E662DC" w:rsidRPr="00EE5140" w:rsidRDefault="00000000">
      <w:pPr>
        <w:pStyle w:val="af"/>
        <w:numPr>
          <w:ilvl w:val="0"/>
          <w:numId w:val="0"/>
        </w:numPr>
        <w:spacing w:before="78" w:after="156"/>
        <w:rPr>
          <w:rFonts w:hAnsi="黑体" w:cs="黑体"/>
          <w:lang w:eastAsia="zh-Hans"/>
        </w:rPr>
      </w:pPr>
      <w:r w:rsidRPr="00EE5140">
        <w:rPr>
          <w:rFonts w:hAnsi="黑体" w:cs="黑体" w:hint="eastAsia"/>
          <w:lang w:eastAsia="zh-Hans"/>
        </w:rPr>
        <w:t>消防技术服务机构岗位职责</w:t>
      </w:r>
    </w:p>
    <w:p w14:paraId="446F6477" w14:textId="77777777" w:rsidR="00E662DC" w:rsidRPr="00EE5140" w:rsidRDefault="00000000">
      <w:pPr>
        <w:pStyle w:val="af0"/>
        <w:spacing w:before="156" w:after="156"/>
        <w:rPr>
          <w:lang w:eastAsia="zh-Hans"/>
        </w:rPr>
      </w:pPr>
      <w:r w:rsidRPr="00EE5140">
        <w:rPr>
          <w:rFonts w:hint="eastAsia"/>
          <w:lang w:eastAsia="zh-Hans"/>
        </w:rPr>
        <w:t>消防技术服务机构岗位职责</w:t>
      </w:r>
    </w:p>
    <w:p w14:paraId="006DFE5A" w14:textId="77777777" w:rsidR="00E662DC" w:rsidRPr="00EE5140" w:rsidRDefault="00000000">
      <w:pPr>
        <w:pStyle w:val="af0"/>
        <w:numPr>
          <w:ilvl w:val="2"/>
          <w:numId w:val="10"/>
        </w:numPr>
        <w:spacing w:before="156" w:after="156"/>
      </w:pPr>
      <w:r w:rsidRPr="00EE5140">
        <w:rPr>
          <w:rFonts w:hint="eastAsia"/>
        </w:rPr>
        <w:t xml:space="preserve">技术负责人职责 </w:t>
      </w:r>
    </w:p>
    <w:p w14:paraId="16C3835C" w14:textId="77777777" w:rsidR="00E662DC" w:rsidRPr="00EE5140" w:rsidRDefault="00000000">
      <w:pPr>
        <w:pStyle w:val="aff4"/>
        <w:ind w:firstLine="420"/>
      </w:pPr>
      <w:r w:rsidRPr="00EE5140">
        <w:rPr>
          <w:rFonts w:hint="eastAsia"/>
        </w:rPr>
        <w:t>负责服务质量过程运行和监督管理，对出具的书面结论文件实施技术审核把关</w:t>
      </w:r>
      <w:r w:rsidRPr="00EE5140">
        <w:t>，</w:t>
      </w:r>
      <w:r w:rsidRPr="00EE5140">
        <w:rPr>
          <w:rFonts w:hint="eastAsia"/>
          <w:lang w:eastAsia="zh-Hans"/>
        </w:rPr>
        <w:t>并承担以下职责</w:t>
      </w:r>
      <w:r w:rsidRPr="00EE5140">
        <w:rPr>
          <w:lang w:eastAsia="zh-Hans"/>
        </w:rPr>
        <w:t>：</w:t>
      </w:r>
    </w:p>
    <w:p w14:paraId="659330E5" w14:textId="77777777" w:rsidR="00E662DC" w:rsidRPr="00EE5140" w:rsidRDefault="00000000">
      <w:pPr>
        <w:pStyle w:val="a9"/>
      </w:pPr>
      <w:r w:rsidRPr="00EE5140">
        <w:t>机构质量监督管理及</w:t>
      </w:r>
      <w:r w:rsidRPr="00EE5140">
        <w:rPr>
          <w:rFonts w:hint="eastAsia"/>
          <w:lang w:eastAsia="zh-Hans"/>
        </w:rPr>
        <w:t>持续</w:t>
      </w:r>
      <w:r w:rsidRPr="00EE5140">
        <w:t xml:space="preserve">改进； </w:t>
      </w:r>
    </w:p>
    <w:p w14:paraId="5AC7A9AD" w14:textId="77777777" w:rsidR="00E662DC" w:rsidRPr="00EE5140" w:rsidRDefault="00000000">
      <w:pPr>
        <w:pStyle w:val="a9"/>
      </w:pPr>
      <w:r w:rsidRPr="00EE5140">
        <w:t xml:space="preserve">收集消防法律法规和技术标准并贯彻执行； </w:t>
      </w:r>
    </w:p>
    <w:p w14:paraId="38C54A55" w14:textId="77777777" w:rsidR="00E662DC" w:rsidRPr="00EE5140" w:rsidRDefault="00000000">
      <w:pPr>
        <w:pStyle w:val="a9"/>
      </w:pPr>
      <w:r w:rsidRPr="00EE5140">
        <w:t xml:space="preserve">组织实施质量手册、程序文件、作业指导书的编制、修订、审核及批准； </w:t>
      </w:r>
    </w:p>
    <w:p w14:paraId="03C17BB8" w14:textId="77777777" w:rsidR="00E662DC" w:rsidRPr="00EE5140" w:rsidRDefault="00000000">
      <w:pPr>
        <w:pStyle w:val="a9"/>
      </w:pPr>
      <w:r w:rsidRPr="00EE5140">
        <w:t xml:space="preserve">组织实施机构人员培训及能力评价； </w:t>
      </w:r>
    </w:p>
    <w:p w14:paraId="30B3F758" w14:textId="77777777" w:rsidR="00E662DC" w:rsidRPr="00EE5140" w:rsidRDefault="00000000">
      <w:pPr>
        <w:pStyle w:val="a9"/>
      </w:pPr>
      <w:r w:rsidRPr="00EE5140">
        <w:t xml:space="preserve">组织实施设备监督管理； </w:t>
      </w:r>
    </w:p>
    <w:p w14:paraId="0324B8F9" w14:textId="77777777" w:rsidR="00E662DC" w:rsidRPr="00EE5140" w:rsidRDefault="00000000">
      <w:pPr>
        <w:pStyle w:val="a9"/>
      </w:pPr>
      <w:r w:rsidRPr="00EE5140">
        <w:t xml:space="preserve">对机构出具的书面结论文件进行技术审核和签署； </w:t>
      </w:r>
    </w:p>
    <w:p w14:paraId="32D8DF4E" w14:textId="77777777" w:rsidR="00E662DC" w:rsidRPr="00EE5140" w:rsidRDefault="00000000">
      <w:pPr>
        <w:pStyle w:val="a9"/>
      </w:pPr>
      <w:r w:rsidRPr="00EE5140">
        <w:t xml:space="preserve">组织实施重大投诉、质量事故的调查和处置； </w:t>
      </w:r>
    </w:p>
    <w:p w14:paraId="44FB8BAE" w14:textId="77777777" w:rsidR="00E662DC" w:rsidRPr="00EE5140" w:rsidRDefault="00000000">
      <w:pPr>
        <w:pStyle w:val="a9"/>
      </w:pPr>
      <w:r w:rsidRPr="00EE5140">
        <w:t xml:space="preserve">组织实施服务满意度调查； </w:t>
      </w:r>
    </w:p>
    <w:p w14:paraId="012A629D" w14:textId="77777777" w:rsidR="00E662DC" w:rsidRPr="00EE5140" w:rsidRDefault="00000000">
      <w:pPr>
        <w:pStyle w:val="a9"/>
      </w:pPr>
      <w:r w:rsidRPr="00EE5140">
        <w:t xml:space="preserve">组织实施项目质量监督、质量管理体系内部审核。 </w:t>
      </w:r>
    </w:p>
    <w:p w14:paraId="5215D0B0" w14:textId="77777777" w:rsidR="00E662DC" w:rsidRPr="00EE5140" w:rsidRDefault="00000000">
      <w:pPr>
        <w:pStyle w:val="af0"/>
        <w:numPr>
          <w:ilvl w:val="2"/>
          <w:numId w:val="10"/>
        </w:numPr>
        <w:spacing w:before="156" w:after="156"/>
      </w:pPr>
      <w:r w:rsidRPr="00EE5140">
        <w:rPr>
          <w:rFonts w:hint="eastAsia"/>
        </w:rPr>
        <w:t>项目负责人职责</w:t>
      </w:r>
    </w:p>
    <w:p w14:paraId="29F3DDDC" w14:textId="77777777" w:rsidR="00E662DC" w:rsidRPr="00EE5140" w:rsidRDefault="00000000">
      <w:pPr>
        <w:pStyle w:val="aff4"/>
        <w:ind w:firstLine="420"/>
      </w:pPr>
      <w:r w:rsidRPr="00EE5140">
        <w:rPr>
          <w:rFonts w:hint="eastAsia"/>
        </w:rPr>
        <w:t>负责消防技术服务项目的策划、实施和管理，并承担</w:t>
      </w:r>
      <w:r w:rsidRPr="00EE5140">
        <w:rPr>
          <w:rFonts w:hint="eastAsia"/>
          <w:lang w:eastAsia="zh-Hans"/>
        </w:rPr>
        <w:t>以下</w:t>
      </w:r>
      <w:r w:rsidRPr="00EE5140">
        <w:rPr>
          <w:rFonts w:hint="eastAsia"/>
        </w:rPr>
        <w:t>项目质量</w:t>
      </w:r>
      <w:r w:rsidRPr="00EE5140">
        <w:rPr>
          <w:rFonts w:hint="eastAsia"/>
          <w:lang w:eastAsia="zh-Hans"/>
        </w:rPr>
        <w:t>管理</w:t>
      </w:r>
      <w:r w:rsidRPr="00EE5140">
        <w:rPr>
          <w:rFonts w:hint="eastAsia"/>
        </w:rPr>
        <w:t>责任</w:t>
      </w:r>
      <w:r w:rsidRPr="00EE5140">
        <w:t>：</w:t>
      </w:r>
    </w:p>
    <w:p w14:paraId="0B9311C6" w14:textId="77777777" w:rsidR="00E662DC" w:rsidRPr="00EE5140" w:rsidRDefault="00000000">
      <w:pPr>
        <w:pStyle w:val="a9"/>
      </w:pPr>
      <w:r w:rsidRPr="00EE5140">
        <w:t>组建项目团队</w:t>
      </w:r>
      <w:r w:rsidRPr="00EE5140">
        <w:rPr>
          <w:rFonts w:hint="eastAsia"/>
        </w:rPr>
        <w:t>，并负责</w:t>
      </w:r>
      <w:r w:rsidRPr="00EE5140">
        <w:t xml:space="preserve">人员分工和管理； </w:t>
      </w:r>
    </w:p>
    <w:p w14:paraId="241D8C08" w14:textId="77777777" w:rsidR="00E662DC" w:rsidRPr="00EE5140" w:rsidRDefault="00000000">
      <w:pPr>
        <w:pStyle w:val="a9"/>
      </w:pPr>
      <w:r w:rsidRPr="00EE5140">
        <w:rPr>
          <w:rFonts w:hint="eastAsia"/>
        </w:rPr>
        <w:t>制定服务计划和</w:t>
      </w:r>
      <w:r w:rsidRPr="00EE5140">
        <w:rPr>
          <w:rFonts w:hint="eastAsia"/>
          <w:lang w:eastAsia="zh-Hans"/>
        </w:rPr>
        <w:t>编制服务方案</w:t>
      </w:r>
      <w:r w:rsidRPr="00EE5140">
        <w:rPr>
          <w:lang w:eastAsia="zh-Hans"/>
        </w:rPr>
        <w:t>；</w:t>
      </w:r>
    </w:p>
    <w:p w14:paraId="1C91E41A" w14:textId="77777777" w:rsidR="00E662DC" w:rsidRPr="00EE5140" w:rsidRDefault="00000000">
      <w:pPr>
        <w:pStyle w:val="a9"/>
      </w:pPr>
      <w:r w:rsidRPr="00EE5140">
        <w:t>组织实施</w:t>
      </w:r>
      <w:r w:rsidRPr="00EE5140">
        <w:rPr>
          <w:rFonts w:hint="eastAsia"/>
          <w:lang w:eastAsia="zh-Hans"/>
        </w:rPr>
        <w:t>服务过程</w:t>
      </w:r>
      <w:r w:rsidRPr="00EE5140">
        <w:rPr>
          <w:rFonts w:hint="eastAsia"/>
        </w:rPr>
        <w:t>中的</w:t>
      </w:r>
      <w:r w:rsidRPr="00EE5140">
        <w:rPr>
          <w:rFonts w:hint="eastAsia"/>
          <w:lang w:eastAsia="zh-Hans"/>
        </w:rPr>
        <w:t>技术交底</w:t>
      </w:r>
      <w:r w:rsidRPr="00EE5140">
        <w:t xml:space="preserve">； </w:t>
      </w:r>
    </w:p>
    <w:p w14:paraId="23E88114" w14:textId="77777777" w:rsidR="00E662DC" w:rsidRPr="00EE5140" w:rsidRDefault="00000000">
      <w:pPr>
        <w:pStyle w:val="a9"/>
      </w:pPr>
      <w:r w:rsidRPr="00EE5140">
        <w:t>控制</w:t>
      </w:r>
      <w:r w:rsidRPr="00EE5140">
        <w:rPr>
          <w:rFonts w:hint="eastAsia"/>
          <w:lang w:eastAsia="zh-Hans"/>
        </w:rPr>
        <w:t>服务</w:t>
      </w:r>
      <w:r w:rsidRPr="00EE5140">
        <w:t xml:space="preserve">质量和风险； </w:t>
      </w:r>
    </w:p>
    <w:p w14:paraId="29ACA89F" w14:textId="77777777" w:rsidR="00E662DC" w:rsidRPr="00EE5140" w:rsidRDefault="00000000">
      <w:pPr>
        <w:pStyle w:val="a9"/>
      </w:pPr>
      <w:r w:rsidRPr="00EE5140">
        <w:t>沟通</w:t>
      </w:r>
      <w:r w:rsidRPr="00EE5140">
        <w:rPr>
          <w:rFonts w:hint="eastAsia"/>
          <w:lang w:eastAsia="zh-Hans"/>
        </w:rPr>
        <w:t>协调</w:t>
      </w:r>
      <w:r w:rsidRPr="00EE5140">
        <w:t xml:space="preserve">； </w:t>
      </w:r>
    </w:p>
    <w:p w14:paraId="5FCD92C2" w14:textId="77777777" w:rsidR="00E662DC" w:rsidRPr="00EE5140" w:rsidRDefault="00000000">
      <w:pPr>
        <w:pStyle w:val="a9"/>
      </w:pPr>
      <w:r w:rsidRPr="00EE5140">
        <w:t>编制和签署书面结论文件。</w:t>
      </w:r>
      <w:r w:rsidRPr="00EE5140">
        <w:rPr>
          <w:rFonts w:hAnsi="宋体" w:cs="宋体"/>
          <w:szCs w:val="21"/>
          <w:lang w:bidi="ar"/>
        </w:rPr>
        <w:t xml:space="preserve"> </w:t>
      </w:r>
    </w:p>
    <w:p w14:paraId="6C8402C0" w14:textId="77777777" w:rsidR="00E662DC" w:rsidRPr="00EE5140" w:rsidRDefault="00000000">
      <w:pPr>
        <w:pStyle w:val="af0"/>
        <w:numPr>
          <w:ilvl w:val="2"/>
          <w:numId w:val="10"/>
        </w:numPr>
        <w:spacing w:before="156" w:after="156"/>
      </w:pPr>
      <w:r w:rsidRPr="00EE5140">
        <w:rPr>
          <w:rFonts w:hint="eastAsia"/>
        </w:rPr>
        <w:t>消防设施维护保养检测操作员职责</w:t>
      </w:r>
    </w:p>
    <w:p w14:paraId="1F6A7DA2" w14:textId="77777777" w:rsidR="00E662DC" w:rsidRPr="00EE5140" w:rsidRDefault="00000000">
      <w:pPr>
        <w:pStyle w:val="aff4"/>
        <w:ind w:firstLine="420"/>
      </w:pPr>
      <w:r w:rsidRPr="00EE5140">
        <w:rPr>
          <w:rFonts w:hint="eastAsia"/>
        </w:rPr>
        <w:t xml:space="preserve"> 负责消防技术服务项目的</w:t>
      </w:r>
      <w:r w:rsidRPr="00EE5140">
        <w:rPr>
          <w:rFonts w:hint="eastAsia"/>
          <w:lang w:eastAsia="zh-Hans"/>
        </w:rPr>
        <w:t>作业</w:t>
      </w:r>
      <w:r w:rsidRPr="00EE5140">
        <w:rPr>
          <w:lang w:eastAsia="zh-Hans"/>
        </w:rPr>
        <w:t>、</w:t>
      </w:r>
      <w:r w:rsidRPr="00EE5140">
        <w:rPr>
          <w:rFonts w:hint="eastAsia"/>
        </w:rPr>
        <w:t>实施，并承担</w:t>
      </w:r>
      <w:r w:rsidRPr="00EE5140">
        <w:rPr>
          <w:rFonts w:hint="eastAsia"/>
          <w:lang w:eastAsia="zh-Hans"/>
        </w:rPr>
        <w:t>以下</w:t>
      </w:r>
      <w:r w:rsidRPr="00EE5140">
        <w:rPr>
          <w:rFonts w:hint="eastAsia"/>
        </w:rPr>
        <w:t>责任</w:t>
      </w:r>
      <w:r w:rsidRPr="00EE5140">
        <w:t>：</w:t>
      </w:r>
    </w:p>
    <w:p w14:paraId="53626952" w14:textId="77777777" w:rsidR="00E662DC" w:rsidRPr="00EE5140" w:rsidRDefault="00000000">
      <w:pPr>
        <w:pStyle w:val="a9"/>
      </w:pPr>
      <w:r w:rsidRPr="00EE5140">
        <w:rPr>
          <w:rFonts w:hint="eastAsia"/>
        </w:rPr>
        <w:t>协助注册消防工程师开展</w:t>
      </w:r>
      <w:r w:rsidRPr="00EE5140">
        <w:t>消防设施维护</w:t>
      </w:r>
      <w:r w:rsidRPr="00EE5140">
        <w:rPr>
          <w:rFonts w:hint="eastAsia"/>
          <w:lang w:eastAsia="zh-Hans"/>
        </w:rPr>
        <w:t>保养</w:t>
      </w:r>
      <w:r w:rsidRPr="00EE5140">
        <w:t xml:space="preserve">检测等消防技术服务活动的实施； </w:t>
      </w:r>
    </w:p>
    <w:p w14:paraId="016F54D8" w14:textId="77777777" w:rsidR="00E662DC" w:rsidRPr="00EE5140" w:rsidRDefault="00000000">
      <w:pPr>
        <w:pStyle w:val="a9"/>
      </w:pPr>
      <w:r w:rsidRPr="00EE5140">
        <w:rPr>
          <w:rFonts w:hint="eastAsia"/>
        </w:rPr>
        <w:t>协助注册消防工程师开展</w:t>
      </w:r>
      <w:r w:rsidRPr="00EE5140">
        <w:t>消防技术服务</w:t>
      </w:r>
      <w:r w:rsidRPr="00EE5140">
        <w:rPr>
          <w:rFonts w:hint="eastAsia"/>
        </w:rPr>
        <w:t>过程原始</w:t>
      </w:r>
      <w:r w:rsidRPr="00EE5140">
        <w:t xml:space="preserve">数据的采集和记录。 </w:t>
      </w:r>
    </w:p>
    <w:p w14:paraId="2716A515" w14:textId="77777777" w:rsidR="00E662DC" w:rsidRPr="00EE5140" w:rsidRDefault="00000000">
      <w:pPr>
        <w:pStyle w:val="af0"/>
        <w:numPr>
          <w:ilvl w:val="2"/>
          <w:numId w:val="10"/>
        </w:numPr>
        <w:spacing w:before="156" w:after="156"/>
      </w:pPr>
      <w:r w:rsidRPr="00EE5140">
        <w:rPr>
          <w:rFonts w:hint="eastAsia"/>
          <w:lang w:eastAsia="zh-Hans"/>
        </w:rPr>
        <w:t>外聘专家</w:t>
      </w:r>
      <w:r w:rsidRPr="00EE5140">
        <w:rPr>
          <w:rFonts w:hint="eastAsia"/>
        </w:rPr>
        <w:t>职责</w:t>
      </w:r>
    </w:p>
    <w:p w14:paraId="2AC7DC77" w14:textId="77777777" w:rsidR="00E662DC" w:rsidRPr="00EE5140" w:rsidRDefault="00000000">
      <w:pPr>
        <w:pStyle w:val="a9"/>
        <w:numPr>
          <w:ilvl w:val="0"/>
          <w:numId w:val="0"/>
        </w:numPr>
        <w:ind w:firstLineChars="200" w:firstLine="420"/>
      </w:pPr>
      <w:r w:rsidRPr="00EE5140">
        <w:rPr>
          <w:rFonts w:hint="eastAsia"/>
        </w:rPr>
        <w:t>开展专业性较强的危险化学品生产、储存等企业的消防安全评估活动时，本机构技术力量不足时，可以聘请相关专业的专家</w:t>
      </w:r>
      <w:r w:rsidRPr="00EE5140">
        <w:rPr>
          <w:rFonts w:hint="eastAsia"/>
          <w:lang w:eastAsia="zh-Hans"/>
        </w:rPr>
        <w:t>承担以下职责</w:t>
      </w:r>
      <w:r w:rsidRPr="00EE5140">
        <w:rPr>
          <w:lang w:eastAsia="zh-Hans"/>
        </w:rPr>
        <w:t>：</w:t>
      </w:r>
    </w:p>
    <w:p w14:paraId="50618B4C" w14:textId="77777777" w:rsidR="00E662DC" w:rsidRPr="00EE5140" w:rsidRDefault="00000000">
      <w:pPr>
        <w:pStyle w:val="a9"/>
      </w:pPr>
      <w:r w:rsidRPr="00EE5140">
        <w:rPr>
          <w:rFonts w:hint="eastAsia"/>
        </w:rPr>
        <w:t>受委托开展相关工作，按时开展和完成工作；</w:t>
      </w:r>
    </w:p>
    <w:p w14:paraId="4929BE6F" w14:textId="77777777" w:rsidR="00E662DC" w:rsidRPr="00EE5140" w:rsidRDefault="00000000">
      <w:pPr>
        <w:pStyle w:val="a9"/>
      </w:pPr>
      <w:r w:rsidRPr="00EE5140">
        <w:rPr>
          <w:rFonts w:hint="eastAsia"/>
        </w:rPr>
        <w:t>认真执行有关法律法规、</w:t>
      </w:r>
      <w:r w:rsidRPr="00EE5140">
        <w:rPr>
          <w:rFonts w:hint="eastAsia"/>
          <w:lang w:eastAsia="zh-Hans"/>
        </w:rPr>
        <w:t>技术</w:t>
      </w:r>
      <w:r w:rsidRPr="00EE5140">
        <w:rPr>
          <w:rFonts w:hint="eastAsia"/>
        </w:rPr>
        <w:t>标准，坚持原则，公正、客观地开展工作；</w:t>
      </w:r>
    </w:p>
    <w:p w14:paraId="617B85FC" w14:textId="77777777" w:rsidR="00E662DC" w:rsidRPr="00EE5140" w:rsidRDefault="00000000">
      <w:pPr>
        <w:pStyle w:val="a9"/>
      </w:pPr>
      <w:r w:rsidRPr="00EE5140">
        <w:rPr>
          <w:rFonts w:hint="eastAsia"/>
        </w:rPr>
        <w:t>严格执行保密制度，不得擅自披露相关信息，保守生产经营单位商业秘密和知识产权</w:t>
      </w:r>
      <w:r w:rsidRPr="00EE5140">
        <w:t>；</w:t>
      </w:r>
    </w:p>
    <w:p w14:paraId="5ACFF055" w14:textId="77777777" w:rsidR="00E662DC" w:rsidRPr="00EE5140" w:rsidRDefault="00000000">
      <w:pPr>
        <w:pStyle w:val="a9"/>
        <w:rPr>
          <w:lang w:eastAsia="zh-Hans"/>
        </w:rPr>
      </w:pPr>
      <w:r w:rsidRPr="00EE5140">
        <w:rPr>
          <w:rFonts w:hint="eastAsia"/>
        </w:rPr>
        <w:t> </w:t>
      </w:r>
      <w:r w:rsidRPr="00EE5140">
        <w:rPr>
          <w:rFonts w:hint="eastAsia"/>
        </w:rPr>
        <w:t>撰写有关</w:t>
      </w:r>
      <w:r w:rsidRPr="00EE5140">
        <w:rPr>
          <w:rFonts w:hint="eastAsia"/>
          <w:lang w:eastAsia="zh-Hans"/>
        </w:rPr>
        <w:t>评估</w:t>
      </w:r>
      <w:r w:rsidRPr="00EE5140">
        <w:rPr>
          <w:rFonts w:hint="eastAsia"/>
        </w:rPr>
        <w:t>报告</w:t>
      </w:r>
      <w:r w:rsidRPr="00EE5140">
        <w:t>、</w:t>
      </w:r>
      <w:r w:rsidRPr="00EE5140">
        <w:rPr>
          <w:rFonts w:hint="eastAsia"/>
          <w:lang w:eastAsia="zh-Hans"/>
        </w:rPr>
        <w:t>工作</w:t>
      </w:r>
      <w:r w:rsidRPr="00EE5140">
        <w:rPr>
          <w:rFonts w:hint="eastAsia"/>
        </w:rPr>
        <w:t>建议</w:t>
      </w:r>
      <w:r w:rsidRPr="00EE5140">
        <w:t>；</w:t>
      </w:r>
    </w:p>
    <w:p w14:paraId="7643DA45" w14:textId="77777777" w:rsidR="00E662DC" w:rsidRPr="00EE5140" w:rsidRDefault="00000000">
      <w:pPr>
        <w:pStyle w:val="a9"/>
        <w:rPr>
          <w:lang w:eastAsia="zh-Hans"/>
        </w:rPr>
      </w:pPr>
      <w:r w:rsidRPr="00EE5140">
        <w:rPr>
          <w:rFonts w:hint="eastAsia"/>
          <w:lang w:eastAsia="zh-Hans"/>
        </w:rPr>
        <w:t>参加技术沟通会</w:t>
      </w:r>
      <w:r w:rsidRPr="00EE5140">
        <w:rPr>
          <w:lang w:eastAsia="zh-Hans"/>
        </w:rPr>
        <w:t>。</w:t>
      </w:r>
    </w:p>
    <w:p w14:paraId="241990C3" w14:textId="77777777" w:rsidR="00E662DC" w:rsidRPr="00EE5140" w:rsidRDefault="00000000">
      <w:pPr>
        <w:pStyle w:val="a9"/>
        <w:rPr>
          <w:lang w:eastAsia="zh-Hans"/>
        </w:rPr>
      </w:pPr>
      <w:r w:rsidRPr="00EE5140">
        <w:rPr>
          <w:lang w:eastAsia="zh-Hans"/>
        </w:rPr>
        <w:br w:type="page"/>
      </w:r>
    </w:p>
    <w:p w14:paraId="03D360E2" w14:textId="77777777" w:rsidR="00E662DC" w:rsidRPr="00EE5140" w:rsidRDefault="00000000">
      <w:pPr>
        <w:pStyle w:val="afff8"/>
        <w:spacing w:before="124" w:after="156"/>
        <w:rPr>
          <w:rFonts w:hint="eastAsia"/>
        </w:rPr>
      </w:pPr>
      <w:bookmarkStart w:id="331" w:name="_Toc1434550754"/>
      <w:bookmarkStart w:id="332" w:name="_Toc286853483"/>
      <w:bookmarkStart w:id="333" w:name="BookMark6"/>
      <w:bookmarkEnd w:id="127"/>
      <w:r w:rsidRPr="00EE5140">
        <w:rPr>
          <w:rFonts w:hint="eastAsia"/>
          <w:spacing w:val="105"/>
        </w:rPr>
        <w:lastRenderedPageBreak/>
        <w:t>参考文</w:t>
      </w:r>
      <w:r w:rsidRPr="00EE5140">
        <w:rPr>
          <w:rFonts w:hint="eastAsia"/>
        </w:rPr>
        <w:t>献</w:t>
      </w:r>
      <w:bookmarkEnd w:id="331"/>
      <w:bookmarkEnd w:id="332"/>
    </w:p>
    <w:p w14:paraId="5F3881FC" w14:textId="77777777" w:rsidR="00E662DC" w:rsidRPr="00EE5140" w:rsidRDefault="00000000">
      <w:pPr>
        <w:pStyle w:val="aff4"/>
        <w:ind w:firstLineChars="195" w:firstLine="409"/>
        <w:outlineLvl w:val="0"/>
      </w:pPr>
      <w:bookmarkStart w:id="334" w:name="_Toc695617609"/>
      <w:bookmarkStart w:id="335" w:name="_Toc607192364"/>
      <w:bookmarkStart w:id="336" w:name="_Toc27310245"/>
      <w:bookmarkStart w:id="337" w:name="_Toc433491350"/>
      <w:bookmarkStart w:id="338" w:name="_Toc1524927891"/>
      <w:bookmarkStart w:id="339" w:name="_Toc361860895"/>
      <w:bookmarkStart w:id="340" w:name="_Toc1891874321"/>
      <w:bookmarkStart w:id="341" w:name="_Toc45701266"/>
      <w:r w:rsidRPr="00EE5140">
        <w:rPr>
          <w:rFonts w:hint="eastAsia"/>
        </w:rPr>
        <w:t>［1］</w:t>
      </w:r>
      <w:r w:rsidRPr="00EE5140">
        <w:t xml:space="preserve">GB 50440-2007 </w:t>
      </w:r>
      <w:r w:rsidRPr="00EE5140">
        <w:rPr>
          <w:rFonts w:hint="eastAsia"/>
        </w:rPr>
        <w:t>城市消防远程监控系统技术规范</w:t>
      </w:r>
      <w:bookmarkEnd w:id="334"/>
      <w:bookmarkEnd w:id="335"/>
      <w:bookmarkEnd w:id="336"/>
      <w:bookmarkEnd w:id="337"/>
      <w:bookmarkEnd w:id="338"/>
      <w:bookmarkEnd w:id="339"/>
      <w:bookmarkEnd w:id="340"/>
      <w:bookmarkEnd w:id="341"/>
    </w:p>
    <w:p w14:paraId="15DF901E" w14:textId="77777777" w:rsidR="00E662DC" w:rsidRPr="00EE5140" w:rsidRDefault="00000000">
      <w:pPr>
        <w:pStyle w:val="aff4"/>
        <w:ind w:firstLineChars="195" w:firstLine="409"/>
        <w:outlineLvl w:val="0"/>
      </w:pPr>
      <w:bookmarkStart w:id="342" w:name="_Toc344180195"/>
      <w:bookmarkStart w:id="343" w:name="_Toc1449515683"/>
      <w:bookmarkStart w:id="344" w:name="_Toc289254154"/>
      <w:bookmarkStart w:id="345" w:name="_Toc1393220739"/>
      <w:bookmarkStart w:id="346" w:name="_Toc1485727685"/>
      <w:bookmarkStart w:id="347" w:name="_Toc1133091954"/>
      <w:bookmarkStart w:id="348" w:name="_Toc429676054"/>
      <w:bookmarkStart w:id="349" w:name="_Toc1088835565"/>
      <w:r w:rsidRPr="00EE5140">
        <w:rPr>
          <w:rFonts w:hint="eastAsia"/>
        </w:rPr>
        <w:t>［2］</w:t>
      </w:r>
      <w:r w:rsidRPr="00EE5140">
        <w:t xml:space="preserve">GB 50166-2007 </w:t>
      </w:r>
      <w:r w:rsidRPr="00EE5140">
        <w:rPr>
          <w:rFonts w:hint="eastAsia"/>
        </w:rPr>
        <w:t>火灾自动报警系统施工及验收规范</w:t>
      </w:r>
      <w:bookmarkEnd w:id="342"/>
      <w:bookmarkEnd w:id="343"/>
      <w:bookmarkEnd w:id="344"/>
      <w:bookmarkEnd w:id="345"/>
      <w:bookmarkEnd w:id="346"/>
      <w:bookmarkEnd w:id="347"/>
      <w:bookmarkEnd w:id="348"/>
      <w:bookmarkEnd w:id="349"/>
    </w:p>
    <w:p w14:paraId="3CA89422" w14:textId="77777777" w:rsidR="00E662DC" w:rsidRPr="00EE5140" w:rsidRDefault="00000000">
      <w:pPr>
        <w:pStyle w:val="aff4"/>
        <w:ind w:firstLineChars="195" w:firstLine="409"/>
        <w:outlineLvl w:val="0"/>
      </w:pPr>
      <w:bookmarkStart w:id="350" w:name="_Toc1463075994"/>
      <w:bookmarkStart w:id="351" w:name="_Toc1846757132"/>
      <w:bookmarkStart w:id="352" w:name="_Toc1589270904"/>
      <w:bookmarkStart w:id="353" w:name="_Toc239771204"/>
      <w:bookmarkStart w:id="354" w:name="_Toc1424588826"/>
      <w:bookmarkStart w:id="355" w:name="_Toc1351184868"/>
      <w:bookmarkStart w:id="356" w:name="_Toc122373961"/>
      <w:bookmarkStart w:id="357" w:name="_Toc955592613"/>
      <w:r w:rsidRPr="00EE5140">
        <w:rPr>
          <w:rFonts w:hint="eastAsia"/>
        </w:rPr>
        <w:t>［</w:t>
      </w:r>
      <w:r w:rsidRPr="00EE5140">
        <w:t>3</w:t>
      </w:r>
      <w:r w:rsidRPr="00EE5140">
        <w:rPr>
          <w:rFonts w:hint="eastAsia"/>
        </w:rPr>
        <w:t>］</w:t>
      </w:r>
      <w:r w:rsidRPr="00EE5140">
        <w:t xml:space="preserve">GB 50444-2008 </w:t>
      </w:r>
      <w:r w:rsidRPr="00EE5140">
        <w:rPr>
          <w:rFonts w:hint="eastAsia"/>
        </w:rPr>
        <w:t>建筑灭火器配置验收及检查规范</w:t>
      </w:r>
      <w:bookmarkEnd w:id="350"/>
      <w:bookmarkEnd w:id="351"/>
      <w:bookmarkEnd w:id="352"/>
      <w:bookmarkEnd w:id="353"/>
      <w:bookmarkEnd w:id="354"/>
      <w:bookmarkEnd w:id="355"/>
      <w:bookmarkEnd w:id="356"/>
      <w:bookmarkEnd w:id="357"/>
    </w:p>
    <w:p w14:paraId="2A47AFE6" w14:textId="77777777" w:rsidR="00E662DC" w:rsidRPr="00EE5140" w:rsidRDefault="00000000">
      <w:pPr>
        <w:pStyle w:val="aff4"/>
        <w:ind w:firstLineChars="195" w:firstLine="409"/>
        <w:outlineLvl w:val="0"/>
      </w:pPr>
      <w:bookmarkStart w:id="358" w:name="_Toc1230473008"/>
      <w:bookmarkStart w:id="359" w:name="_Toc1762334425"/>
      <w:bookmarkStart w:id="360" w:name="_Toc1871993098"/>
      <w:bookmarkStart w:id="361" w:name="_Toc865967433"/>
      <w:r w:rsidRPr="00EE5140">
        <w:rPr>
          <w:rFonts w:hint="eastAsia"/>
        </w:rPr>
        <w:t>［4］GB 26875-2011 城市消防远程监控系统</w:t>
      </w:r>
      <w:bookmarkEnd w:id="358"/>
      <w:bookmarkEnd w:id="359"/>
      <w:bookmarkEnd w:id="360"/>
      <w:bookmarkEnd w:id="361"/>
    </w:p>
    <w:p w14:paraId="1B33D257" w14:textId="77777777" w:rsidR="00E662DC" w:rsidRPr="00EE5140" w:rsidRDefault="00000000">
      <w:pPr>
        <w:pStyle w:val="aff4"/>
        <w:ind w:firstLineChars="195" w:firstLine="409"/>
        <w:outlineLvl w:val="0"/>
      </w:pPr>
      <w:bookmarkStart w:id="362" w:name="_Toc1952569536"/>
      <w:bookmarkStart w:id="363" w:name="_Toc292324846"/>
      <w:bookmarkStart w:id="364" w:name="_Toc817970712"/>
      <w:bookmarkStart w:id="365" w:name="_Toc1460221551"/>
      <w:r w:rsidRPr="00EE5140">
        <w:rPr>
          <w:rFonts w:hint="eastAsia"/>
        </w:rPr>
        <w:t>［5］GB 50720-2011 建筑工程施工现场消防安全技术规范</w:t>
      </w:r>
      <w:bookmarkEnd w:id="362"/>
      <w:bookmarkEnd w:id="363"/>
      <w:bookmarkEnd w:id="364"/>
      <w:bookmarkEnd w:id="365"/>
    </w:p>
    <w:p w14:paraId="2E190788" w14:textId="77777777" w:rsidR="00E662DC" w:rsidRPr="00EE5140" w:rsidRDefault="00000000">
      <w:pPr>
        <w:pStyle w:val="aff4"/>
        <w:ind w:firstLineChars="195" w:firstLine="409"/>
        <w:outlineLvl w:val="0"/>
      </w:pPr>
      <w:bookmarkStart w:id="366" w:name="_Toc1808586033"/>
      <w:bookmarkStart w:id="367" w:name="_Toc1138581745"/>
      <w:bookmarkStart w:id="368" w:name="_Toc1590932137"/>
      <w:bookmarkStart w:id="369" w:name="_Toc500489741"/>
      <w:r w:rsidRPr="00EE5140">
        <w:rPr>
          <w:rFonts w:hint="eastAsia"/>
        </w:rPr>
        <w:t>［6］</w:t>
      </w:r>
      <w:r w:rsidRPr="00EE5140">
        <w:t xml:space="preserve">GB 50016-2014 </w:t>
      </w:r>
      <w:r w:rsidRPr="00EE5140">
        <w:rPr>
          <w:rFonts w:hint="eastAsia"/>
        </w:rPr>
        <w:t>建筑设计防火规范</w:t>
      </w:r>
      <w:bookmarkEnd w:id="366"/>
      <w:bookmarkEnd w:id="367"/>
      <w:bookmarkEnd w:id="368"/>
      <w:bookmarkEnd w:id="369"/>
    </w:p>
    <w:p w14:paraId="1142C187" w14:textId="77777777" w:rsidR="00E662DC" w:rsidRPr="00EE5140" w:rsidRDefault="00000000">
      <w:pPr>
        <w:pStyle w:val="aff4"/>
        <w:ind w:firstLineChars="195" w:firstLine="409"/>
        <w:outlineLvl w:val="0"/>
      </w:pPr>
      <w:bookmarkStart w:id="370" w:name="_Toc1421916993"/>
      <w:bookmarkStart w:id="371" w:name="_Toc1014579283"/>
      <w:bookmarkStart w:id="372" w:name="_Toc477537762"/>
      <w:bookmarkStart w:id="373" w:name="_Toc335561689"/>
      <w:bookmarkStart w:id="374" w:name="_Toc398379513"/>
      <w:bookmarkStart w:id="375" w:name="_Toc1792255265"/>
      <w:bookmarkStart w:id="376" w:name="_Toc37631688"/>
      <w:bookmarkStart w:id="377" w:name="_Toc2064093445"/>
      <w:r w:rsidRPr="00EE5140">
        <w:rPr>
          <w:rFonts w:hint="eastAsia"/>
        </w:rPr>
        <w:t>［7］</w:t>
      </w:r>
      <w:r w:rsidRPr="00EE5140">
        <w:t xml:space="preserve">GB 50974-2014 </w:t>
      </w:r>
      <w:r w:rsidRPr="00EE5140">
        <w:rPr>
          <w:rFonts w:hint="eastAsia"/>
        </w:rPr>
        <w:t>消防给水及消火栓系统技术规范</w:t>
      </w:r>
      <w:bookmarkEnd w:id="370"/>
      <w:bookmarkEnd w:id="371"/>
      <w:bookmarkEnd w:id="372"/>
      <w:bookmarkEnd w:id="373"/>
      <w:bookmarkEnd w:id="374"/>
      <w:bookmarkEnd w:id="375"/>
      <w:bookmarkEnd w:id="376"/>
      <w:bookmarkEnd w:id="377"/>
    </w:p>
    <w:p w14:paraId="490718B5" w14:textId="77777777" w:rsidR="00E662DC" w:rsidRPr="00EE5140" w:rsidRDefault="00000000">
      <w:pPr>
        <w:pStyle w:val="aff4"/>
        <w:ind w:firstLine="420"/>
        <w:outlineLvl w:val="0"/>
      </w:pPr>
      <w:bookmarkStart w:id="378" w:name="_Toc1004951114"/>
      <w:bookmarkStart w:id="379" w:name="_Toc1634758307"/>
      <w:bookmarkStart w:id="380" w:name="_Toc960877535"/>
      <w:bookmarkStart w:id="381" w:name="_Toc841766923"/>
      <w:bookmarkStart w:id="382" w:name="_Toc1115587998"/>
      <w:bookmarkStart w:id="383" w:name="_Toc1349441749"/>
      <w:bookmarkStart w:id="384" w:name="_Toc830777095"/>
      <w:bookmarkStart w:id="385" w:name="_Toc767696477"/>
      <w:r w:rsidRPr="00EE5140">
        <w:rPr>
          <w:rFonts w:hint="eastAsia"/>
        </w:rPr>
        <w:t>［</w:t>
      </w:r>
      <w:r w:rsidRPr="00EE5140">
        <w:t>8</w:t>
      </w:r>
      <w:r w:rsidRPr="00EE5140">
        <w:rPr>
          <w:rFonts w:hint="eastAsia"/>
        </w:rPr>
        <w:t>］</w:t>
      </w:r>
      <w:r w:rsidRPr="00EE5140">
        <w:t xml:space="preserve">GB 50261-2017 </w:t>
      </w:r>
      <w:r w:rsidRPr="00EE5140">
        <w:rPr>
          <w:rFonts w:hint="eastAsia"/>
        </w:rPr>
        <w:t>自动喷水灭火系统施工及验规范</w:t>
      </w:r>
      <w:bookmarkEnd w:id="378"/>
      <w:bookmarkEnd w:id="379"/>
      <w:bookmarkEnd w:id="380"/>
      <w:bookmarkEnd w:id="381"/>
      <w:bookmarkEnd w:id="382"/>
      <w:bookmarkEnd w:id="383"/>
      <w:bookmarkEnd w:id="384"/>
      <w:bookmarkEnd w:id="385"/>
    </w:p>
    <w:p w14:paraId="304BA83A" w14:textId="77777777" w:rsidR="00E662DC" w:rsidRPr="00EE5140" w:rsidRDefault="00000000">
      <w:pPr>
        <w:pStyle w:val="aff4"/>
        <w:ind w:firstLine="420"/>
        <w:outlineLvl w:val="0"/>
      </w:pPr>
      <w:bookmarkStart w:id="386" w:name="_Toc391705305"/>
      <w:r w:rsidRPr="00EE5140">
        <w:rPr>
          <w:rFonts w:hint="eastAsia"/>
        </w:rPr>
        <w:t>［9］GB 35181-2017</w:t>
      </w:r>
      <w:r w:rsidRPr="00EE5140">
        <w:t xml:space="preserve"> </w:t>
      </w:r>
      <w:r w:rsidRPr="00EE5140">
        <w:rPr>
          <w:rFonts w:hint="eastAsia"/>
        </w:rPr>
        <w:t>重大火灾隐患判定方法</w:t>
      </w:r>
      <w:bookmarkEnd w:id="386"/>
    </w:p>
    <w:p w14:paraId="6181960E" w14:textId="77777777" w:rsidR="00E662DC" w:rsidRPr="00EE5140" w:rsidRDefault="00000000">
      <w:pPr>
        <w:pStyle w:val="aff4"/>
        <w:ind w:firstLine="420"/>
        <w:outlineLvl w:val="0"/>
      </w:pPr>
      <w:bookmarkStart w:id="387" w:name="_Toc1857947292"/>
      <w:bookmarkStart w:id="388" w:name="_Toc493250001"/>
      <w:bookmarkStart w:id="389" w:name="_Toc7760429"/>
      <w:bookmarkStart w:id="390" w:name="_Toc2079446518"/>
      <w:bookmarkStart w:id="391" w:name="_Toc1828606033"/>
      <w:bookmarkStart w:id="392" w:name="_Toc1013852201"/>
      <w:bookmarkStart w:id="393" w:name="_Toc592937763"/>
      <w:bookmarkStart w:id="394" w:name="_Toc1353683080"/>
      <w:r w:rsidRPr="00EE5140">
        <w:rPr>
          <w:rFonts w:hint="eastAsia"/>
        </w:rPr>
        <w:t>［10］</w:t>
      </w:r>
      <w:r w:rsidRPr="00EE5140">
        <w:t xml:space="preserve">GB 51251-2017 </w:t>
      </w:r>
      <w:r w:rsidRPr="00EE5140">
        <w:rPr>
          <w:rFonts w:hint="eastAsia"/>
        </w:rPr>
        <w:t>建筑防烟排烟系统技术标准</w:t>
      </w:r>
      <w:bookmarkEnd w:id="387"/>
      <w:bookmarkEnd w:id="388"/>
      <w:bookmarkEnd w:id="389"/>
      <w:bookmarkEnd w:id="390"/>
      <w:bookmarkEnd w:id="391"/>
      <w:bookmarkEnd w:id="392"/>
      <w:bookmarkEnd w:id="393"/>
      <w:bookmarkEnd w:id="394"/>
    </w:p>
    <w:p w14:paraId="436680E3" w14:textId="77777777" w:rsidR="00E662DC" w:rsidRPr="00EE5140" w:rsidRDefault="00000000">
      <w:pPr>
        <w:pStyle w:val="aff4"/>
        <w:ind w:firstLine="420"/>
        <w:outlineLvl w:val="0"/>
      </w:pPr>
      <w:bookmarkStart w:id="395" w:name="_Toc909769242"/>
      <w:r w:rsidRPr="00EE5140">
        <w:rPr>
          <w:rFonts w:hint="eastAsia"/>
        </w:rPr>
        <w:t>［11］GB 55037-2022 建筑防火通用规范</w:t>
      </w:r>
      <w:bookmarkEnd w:id="395"/>
    </w:p>
    <w:p w14:paraId="4E6B4A39" w14:textId="77777777" w:rsidR="00E662DC" w:rsidRPr="00EE5140" w:rsidRDefault="00000000">
      <w:pPr>
        <w:pStyle w:val="aff4"/>
        <w:ind w:firstLine="420"/>
        <w:outlineLvl w:val="0"/>
      </w:pPr>
      <w:bookmarkStart w:id="396" w:name="_Toc408083654"/>
      <w:r w:rsidRPr="00EE5140">
        <w:rPr>
          <w:rFonts w:hint="eastAsia"/>
        </w:rPr>
        <w:t>［</w:t>
      </w:r>
      <w:r w:rsidRPr="00EE5140">
        <w:t>1</w:t>
      </w:r>
      <w:r w:rsidRPr="00EE5140">
        <w:rPr>
          <w:rFonts w:hint="eastAsia"/>
        </w:rPr>
        <w:t>2］GB 55036-2022 消防设施通用规范</w:t>
      </w:r>
      <w:bookmarkEnd w:id="396"/>
    </w:p>
    <w:p w14:paraId="050B4AAC" w14:textId="77777777" w:rsidR="00E662DC" w:rsidRPr="00EE5140" w:rsidRDefault="00000000">
      <w:pPr>
        <w:pStyle w:val="aff4"/>
        <w:ind w:firstLine="420"/>
        <w:outlineLvl w:val="0"/>
      </w:pPr>
      <w:bookmarkStart w:id="397" w:name="_Toc1746687907"/>
      <w:r w:rsidRPr="00EE5140">
        <w:rPr>
          <w:rFonts w:hint="eastAsia"/>
        </w:rPr>
        <w:t>［13］GB/T 5907-2015（所有部分）消防词汇</w:t>
      </w:r>
      <w:bookmarkEnd w:id="397"/>
    </w:p>
    <w:p w14:paraId="1D3C536C" w14:textId="77777777" w:rsidR="00E662DC" w:rsidRPr="00EE5140" w:rsidRDefault="00000000">
      <w:pPr>
        <w:pStyle w:val="aff4"/>
        <w:ind w:firstLine="420"/>
        <w:outlineLvl w:val="0"/>
      </w:pPr>
      <w:bookmarkStart w:id="398" w:name="_Toc1108756748"/>
      <w:bookmarkStart w:id="399" w:name="_Toc1180860661"/>
      <w:bookmarkStart w:id="400" w:name="_Toc1580511383"/>
      <w:bookmarkStart w:id="401" w:name="_Toc482198459"/>
      <w:r w:rsidRPr="00EE5140">
        <w:rPr>
          <w:rFonts w:hint="eastAsia"/>
        </w:rPr>
        <w:t>［</w:t>
      </w:r>
      <w:r w:rsidRPr="00EE5140">
        <w:t>1</w:t>
      </w:r>
      <w:r w:rsidRPr="00EE5140">
        <w:rPr>
          <w:rFonts w:hint="eastAsia"/>
        </w:rPr>
        <w:t>4］GB/T 27025-2019 检测和校准实验室能力的通用要求</w:t>
      </w:r>
      <w:bookmarkEnd w:id="398"/>
      <w:bookmarkEnd w:id="399"/>
      <w:bookmarkEnd w:id="400"/>
      <w:bookmarkEnd w:id="401"/>
    </w:p>
    <w:p w14:paraId="2E590CC9" w14:textId="77777777" w:rsidR="00E662DC" w:rsidRPr="00EE5140" w:rsidRDefault="00000000">
      <w:pPr>
        <w:pStyle w:val="aff4"/>
        <w:ind w:firstLine="420"/>
        <w:outlineLvl w:val="0"/>
      </w:pPr>
      <w:bookmarkStart w:id="402" w:name="_Toc1853700282"/>
      <w:r w:rsidRPr="00EE5140">
        <w:rPr>
          <w:rFonts w:hint="eastAsia"/>
        </w:rPr>
        <w:t>［15］GB/T</w:t>
      </w:r>
      <w:r w:rsidRPr="00EE5140">
        <w:t xml:space="preserve"> </w:t>
      </w:r>
      <w:r w:rsidRPr="00EE5140">
        <w:rPr>
          <w:rFonts w:hint="eastAsia"/>
        </w:rPr>
        <w:t>38315-2019</w:t>
      </w:r>
      <w:r w:rsidRPr="00EE5140">
        <w:t xml:space="preserve">  </w:t>
      </w:r>
      <w:r w:rsidRPr="00EE5140">
        <w:rPr>
          <w:rFonts w:hint="eastAsia"/>
        </w:rPr>
        <w:t>委托人灭火和应急预案编制及实施导则</w:t>
      </w:r>
      <w:bookmarkEnd w:id="402"/>
    </w:p>
    <w:p w14:paraId="294C377D" w14:textId="77777777" w:rsidR="00E662DC" w:rsidRPr="00EE5140" w:rsidRDefault="00000000">
      <w:pPr>
        <w:pStyle w:val="aff4"/>
        <w:ind w:firstLine="420"/>
        <w:outlineLvl w:val="0"/>
      </w:pPr>
      <w:bookmarkStart w:id="403" w:name="bookmark3"/>
      <w:bookmarkStart w:id="404" w:name="_Toc1595372545"/>
      <w:r w:rsidRPr="00EE5140">
        <w:rPr>
          <w:rFonts w:hint="eastAsia"/>
        </w:rPr>
        <w:t>［16］GB/T 40248-2021</w:t>
      </w:r>
      <w:r w:rsidRPr="00EE5140">
        <w:t xml:space="preserve"> 人员密集场所消防安全管理</w:t>
      </w:r>
      <w:bookmarkEnd w:id="403"/>
      <w:bookmarkEnd w:id="404"/>
    </w:p>
    <w:p w14:paraId="6BF98049" w14:textId="77777777" w:rsidR="00E662DC" w:rsidRPr="00EE5140" w:rsidRDefault="00000000">
      <w:pPr>
        <w:pStyle w:val="aff4"/>
        <w:ind w:firstLine="420"/>
        <w:outlineLvl w:val="0"/>
      </w:pPr>
      <w:bookmarkStart w:id="405" w:name="_Toc2093031020"/>
      <w:r w:rsidRPr="00EE5140">
        <w:rPr>
          <w:rFonts w:hint="eastAsia"/>
        </w:rPr>
        <w:t>［17］GB/T 24620-2022 服务标准制定导则 考虑消费者需求</w:t>
      </w:r>
      <w:bookmarkEnd w:id="405"/>
    </w:p>
    <w:p w14:paraId="5DBB7477" w14:textId="77777777" w:rsidR="00E662DC" w:rsidRPr="00EE5140" w:rsidRDefault="00000000">
      <w:pPr>
        <w:pStyle w:val="aff4"/>
        <w:ind w:firstLine="420"/>
        <w:outlineLvl w:val="0"/>
      </w:pPr>
      <w:bookmarkStart w:id="406" w:name="_Toc812150389"/>
      <w:bookmarkStart w:id="407" w:name="_Toc729800662"/>
      <w:bookmarkStart w:id="408" w:name="_Toc588760644"/>
      <w:bookmarkStart w:id="409" w:name="_Toc1159058617"/>
      <w:bookmarkStart w:id="410" w:name="_Toc1838771922"/>
      <w:bookmarkStart w:id="411" w:name="_Toc1828747500"/>
      <w:bookmarkStart w:id="412" w:name="_Toc1429584338"/>
      <w:bookmarkStart w:id="413" w:name="_Toc1790215280"/>
      <w:r w:rsidRPr="00EE5140">
        <w:rPr>
          <w:rFonts w:hint="eastAsia"/>
        </w:rPr>
        <w:t>［18］</w:t>
      </w:r>
      <w:r w:rsidRPr="00EE5140">
        <w:t xml:space="preserve">DBJ/T 15-77-2010 </w:t>
      </w:r>
      <w:r w:rsidRPr="00EE5140">
        <w:rPr>
          <w:rFonts w:hint="eastAsia"/>
        </w:rPr>
        <w:t>电气火灾监控系统设计、施工及验收规范</w:t>
      </w:r>
      <w:bookmarkEnd w:id="406"/>
      <w:bookmarkEnd w:id="407"/>
      <w:bookmarkEnd w:id="408"/>
      <w:bookmarkEnd w:id="409"/>
      <w:bookmarkEnd w:id="410"/>
      <w:bookmarkEnd w:id="411"/>
      <w:bookmarkEnd w:id="412"/>
      <w:bookmarkEnd w:id="413"/>
    </w:p>
    <w:p w14:paraId="7B6FF47C" w14:textId="77777777" w:rsidR="00E662DC" w:rsidRPr="00EE5140" w:rsidRDefault="00000000">
      <w:pPr>
        <w:pStyle w:val="aff4"/>
        <w:ind w:firstLine="420"/>
        <w:outlineLvl w:val="0"/>
      </w:pPr>
      <w:bookmarkStart w:id="414" w:name="_Toc1842981979"/>
      <w:bookmarkStart w:id="415" w:name="_Toc1950012724"/>
      <w:bookmarkStart w:id="416" w:name="_Toc405527591"/>
      <w:bookmarkStart w:id="417" w:name="_Toc1480618217"/>
      <w:bookmarkStart w:id="418" w:name="_Toc1902316490"/>
      <w:r w:rsidRPr="00EE5140">
        <w:rPr>
          <w:rFonts w:hint="eastAsia"/>
        </w:rPr>
        <w:t>［19］</w:t>
      </w:r>
      <w:r w:rsidRPr="00EE5140">
        <w:t xml:space="preserve">DB65/T 3119-2010 </w:t>
      </w:r>
      <w:r w:rsidRPr="00EE5140">
        <w:rPr>
          <w:rFonts w:hint="eastAsia"/>
        </w:rPr>
        <w:t>建筑消防设施管理规范</w:t>
      </w:r>
      <w:bookmarkEnd w:id="414"/>
      <w:bookmarkEnd w:id="415"/>
      <w:bookmarkEnd w:id="416"/>
      <w:bookmarkEnd w:id="417"/>
      <w:bookmarkEnd w:id="418"/>
    </w:p>
    <w:p w14:paraId="11033189" w14:textId="77777777" w:rsidR="00E662DC" w:rsidRPr="00EE5140" w:rsidRDefault="00000000">
      <w:pPr>
        <w:pStyle w:val="aff4"/>
        <w:ind w:firstLine="420"/>
        <w:outlineLvl w:val="0"/>
      </w:pPr>
      <w:bookmarkStart w:id="419" w:name="_Toc474013982"/>
      <w:bookmarkStart w:id="420" w:name="_Toc973276636"/>
      <w:bookmarkStart w:id="421" w:name="_Toc976926130"/>
      <w:bookmarkStart w:id="422" w:name="_Toc496710894"/>
      <w:r w:rsidRPr="00EE5140">
        <w:rPr>
          <w:rFonts w:hint="eastAsia"/>
        </w:rPr>
        <w:t>［20］DB65/T 4069-2017 建筑消防设施维修保养技术规程</w:t>
      </w:r>
      <w:bookmarkEnd w:id="419"/>
      <w:bookmarkEnd w:id="420"/>
      <w:bookmarkEnd w:id="421"/>
      <w:bookmarkEnd w:id="422"/>
    </w:p>
    <w:p w14:paraId="42900B3E" w14:textId="77777777" w:rsidR="00E662DC" w:rsidRPr="00EE5140" w:rsidRDefault="00000000">
      <w:pPr>
        <w:pStyle w:val="aff4"/>
        <w:ind w:firstLine="420"/>
        <w:outlineLvl w:val="0"/>
      </w:pPr>
      <w:bookmarkStart w:id="423" w:name="_Toc951059569"/>
      <w:r w:rsidRPr="00EE5140">
        <w:rPr>
          <w:rFonts w:hint="eastAsia"/>
        </w:rPr>
        <w:t>［21］</w:t>
      </w:r>
      <w:r w:rsidRPr="00EE5140">
        <w:t>DB</w:t>
      </w:r>
      <w:r w:rsidRPr="00EE5140">
        <w:rPr>
          <w:rFonts w:hint="eastAsia"/>
        </w:rPr>
        <w:t>J</w:t>
      </w:r>
      <w:r w:rsidRPr="00EE5140">
        <w:t xml:space="preserve">/T </w:t>
      </w:r>
      <w:r w:rsidRPr="00EE5140">
        <w:rPr>
          <w:rFonts w:hint="eastAsia"/>
        </w:rPr>
        <w:t>15</w:t>
      </w:r>
      <w:r w:rsidRPr="00EE5140">
        <w:t>-</w:t>
      </w:r>
      <w:r w:rsidRPr="00EE5140">
        <w:rPr>
          <w:rFonts w:hint="eastAsia"/>
        </w:rPr>
        <w:t>138-2018</w:t>
      </w:r>
      <w:r w:rsidRPr="00EE5140">
        <w:t xml:space="preserve"> </w:t>
      </w:r>
      <w:r w:rsidRPr="00EE5140">
        <w:rPr>
          <w:rFonts w:hint="eastAsia"/>
        </w:rPr>
        <w:t>建筑电气防火检测技术规程</w:t>
      </w:r>
      <w:bookmarkEnd w:id="423"/>
    </w:p>
    <w:p w14:paraId="2B0C2563" w14:textId="77777777" w:rsidR="00E662DC" w:rsidRPr="00EE5140" w:rsidRDefault="00000000">
      <w:pPr>
        <w:pStyle w:val="aff4"/>
        <w:ind w:firstLine="420"/>
        <w:outlineLvl w:val="0"/>
      </w:pPr>
      <w:bookmarkStart w:id="424" w:name="_Toc737391562"/>
      <w:r w:rsidRPr="00EE5140">
        <w:rPr>
          <w:rFonts w:hint="eastAsia"/>
        </w:rPr>
        <w:t>［22］DB37T 242-2021 建筑消防设施检测技术规程</w:t>
      </w:r>
      <w:bookmarkEnd w:id="424"/>
    </w:p>
    <w:p w14:paraId="0C0314F8" w14:textId="77777777" w:rsidR="00E662DC" w:rsidRPr="00EE5140" w:rsidRDefault="00000000">
      <w:pPr>
        <w:pStyle w:val="aff4"/>
        <w:ind w:firstLine="420"/>
        <w:outlineLvl w:val="0"/>
      </w:pPr>
      <w:bookmarkStart w:id="425" w:name="_Toc211855697"/>
      <w:r w:rsidRPr="00EE5140">
        <w:rPr>
          <w:rFonts w:hint="eastAsia"/>
        </w:rPr>
        <w:t>［23］</w:t>
      </w:r>
      <w:r w:rsidRPr="00EE5140">
        <w:t>DB</w:t>
      </w:r>
      <w:r w:rsidRPr="00EE5140">
        <w:rPr>
          <w:rFonts w:hint="eastAsia"/>
        </w:rPr>
        <w:t>11</w:t>
      </w:r>
      <w:r w:rsidRPr="00EE5140">
        <w:t>/T</w:t>
      </w:r>
      <w:r w:rsidRPr="00EE5140">
        <w:rPr>
          <w:rFonts w:hint="eastAsia"/>
        </w:rPr>
        <w:t>065</w:t>
      </w:r>
      <w:r w:rsidRPr="00EE5140">
        <w:t>-20</w:t>
      </w:r>
      <w:r w:rsidRPr="00EE5140">
        <w:rPr>
          <w:rFonts w:hint="eastAsia"/>
        </w:rPr>
        <w:t>22</w:t>
      </w:r>
      <w:r w:rsidRPr="00EE5140">
        <w:t xml:space="preserve"> </w:t>
      </w:r>
      <w:r w:rsidRPr="00EE5140">
        <w:rPr>
          <w:rFonts w:hint="eastAsia"/>
        </w:rPr>
        <w:t>电气防火检测技术规范</w:t>
      </w:r>
      <w:bookmarkEnd w:id="425"/>
    </w:p>
    <w:p w14:paraId="6D4824F0" w14:textId="77777777" w:rsidR="00E662DC" w:rsidRPr="00EE5140" w:rsidRDefault="00000000">
      <w:pPr>
        <w:pStyle w:val="aff4"/>
        <w:ind w:firstLine="420"/>
        <w:outlineLvl w:val="0"/>
      </w:pPr>
      <w:bookmarkStart w:id="426" w:name="_Toc130812753"/>
      <w:bookmarkStart w:id="427" w:name="_Toc477482053"/>
      <w:bookmarkStart w:id="428" w:name="_Toc1736148751"/>
      <w:bookmarkStart w:id="429" w:name="_Toc1684985595"/>
      <w:r w:rsidRPr="00EE5140">
        <w:rPr>
          <w:rFonts w:hint="eastAsia"/>
        </w:rPr>
        <w:t>［</w:t>
      </w:r>
      <w:r w:rsidRPr="00EE5140">
        <w:t>2</w:t>
      </w:r>
      <w:r w:rsidRPr="00EE5140">
        <w:rPr>
          <w:rFonts w:hint="eastAsia"/>
        </w:rPr>
        <w:t>4］DB31/T 1380-2022 社会技术服务单位质量管理要求</w:t>
      </w:r>
      <w:bookmarkEnd w:id="426"/>
      <w:bookmarkEnd w:id="427"/>
      <w:bookmarkEnd w:id="428"/>
      <w:bookmarkEnd w:id="429"/>
    </w:p>
    <w:p w14:paraId="03BE09E5" w14:textId="77777777" w:rsidR="00E662DC" w:rsidRPr="00EE5140" w:rsidRDefault="00000000">
      <w:pPr>
        <w:pStyle w:val="aff4"/>
        <w:ind w:firstLine="420"/>
        <w:outlineLvl w:val="0"/>
      </w:pPr>
      <w:bookmarkStart w:id="430" w:name="_Toc1694168790"/>
      <w:r w:rsidRPr="00EE5140">
        <w:rPr>
          <w:rFonts w:hint="eastAsia"/>
        </w:rPr>
        <w:t>［25］RB/T 301-2016 合格评定 服务认证技术通则</w:t>
      </w:r>
      <w:bookmarkEnd w:id="430"/>
    </w:p>
    <w:p w14:paraId="2C8E4FAA" w14:textId="77777777" w:rsidR="00E662DC" w:rsidRPr="00EE5140" w:rsidRDefault="00000000">
      <w:pPr>
        <w:pStyle w:val="aff4"/>
        <w:ind w:firstLine="420"/>
        <w:outlineLvl w:val="0"/>
      </w:pPr>
      <w:bookmarkStart w:id="431" w:name="_Toc409177957"/>
      <w:bookmarkStart w:id="432" w:name="_Toc1591746268"/>
      <w:bookmarkStart w:id="433" w:name="_Toc686042176"/>
      <w:bookmarkStart w:id="434" w:name="_Toc2041959579"/>
      <w:r w:rsidRPr="00EE5140">
        <w:rPr>
          <w:rFonts w:hint="eastAsia"/>
        </w:rPr>
        <w:t>［26］RB/T 314-2017 合格评定 认证服务模式选择与应用指南</w:t>
      </w:r>
      <w:bookmarkEnd w:id="431"/>
      <w:bookmarkEnd w:id="432"/>
      <w:bookmarkEnd w:id="433"/>
      <w:bookmarkEnd w:id="434"/>
    </w:p>
    <w:p w14:paraId="6A92EC72" w14:textId="77777777" w:rsidR="00E662DC" w:rsidRPr="00EE5140" w:rsidRDefault="00000000">
      <w:pPr>
        <w:pStyle w:val="aff4"/>
        <w:ind w:firstLine="420"/>
        <w:outlineLvl w:val="0"/>
      </w:pPr>
      <w:bookmarkStart w:id="435" w:name="_Toc811285605"/>
      <w:r w:rsidRPr="00EE5140">
        <w:rPr>
          <w:rFonts w:hint="eastAsia"/>
        </w:rPr>
        <w:t>［27］J14149-2018 消防设施物联网系统技术标准</w:t>
      </w:r>
      <w:bookmarkEnd w:id="435"/>
    </w:p>
    <w:p w14:paraId="2185BA64" w14:textId="77777777" w:rsidR="00E662DC" w:rsidRPr="00EE5140" w:rsidRDefault="00000000">
      <w:pPr>
        <w:pStyle w:val="aff4"/>
        <w:ind w:firstLine="420"/>
        <w:outlineLvl w:val="0"/>
      </w:pPr>
      <w:bookmarkStart w:id="436" w:name="_Toc903488432"/>
      <w:r w:rsidRPr="00EE5140">
        <w:rPr>
          <w:rFonts w:hint="eastAsia"/>
        </w:rPr>
        <w:t>［28］TSHXFXH 001-2020 消防设施物联网施工和维护规程</w:t>
      </w:r>
      <w:bookmarkEnd w:id="436"/>
    </w:p>
    <w:p w14:paraId="224C542A" w14:textId="77777777" w:rsidR="00E662DC" w:rsidRPr="00EE5140" w:rsidRDefault="00000000">
      <w:pPr>
        <w:pStyle w:val="aff4"/>
        <w:ind w:firstLine="420"/>
        <w:outlineLvl w:val="0"/>
      </w:pPr>
      <w:bookmarkStart w:id="437" w:name="_Toc471151289"/>
      <w:bookmarkStart w:id="438" w:name="_Toc1275735597"/>
      <w:bookmarkStart w:id="439" w:name="_Toc73208687"/>
      <w:bookmarkStart w:id="440" w:name="_Toc278481546"/>
      <w:r w:rsidRPr="00EE5140">
        <w:rPr>
          <w:rFonts w:hint="eastAsia"/>
        </w:rPr>
        <w:t>［29］TSHXFXH 004-2019 委托人消防安全评估导则</w:t>
      </w:r>
      <w:bookmarkEnd w:id="437"/>
      <w:bookmarkEnd w:id="438"/>
      <w:bookmarkEnd w:id="439"/>
      <w:bookmarkEnd w:id="440"/>
    </w:p>
    <w:p w14:paraId="65458DD2" w14:textId="77777777" w:rsidR="00E662DC" w:rsidRPr="00EE5140" w:rsidRDefault="00000000">
      <w:pPr>
        <w:pStyle w:val="aff4"/>
        <w:ind w:firstLine="420"/>
        <w:outlineLvl w:val="0"/>
      </w:pPr>
      <w:bookmarkStart w:id="441" w:name="_Toc2057756325"/>
      <w:r w:rsidRPr="00EE5140">
        <w:rPr>
          <w:rFonts w:hint="eastAsia"/>
        </w:rPr>
        <w:t>［30］XF 503-2004 建筑消防设施检测技术规程</w:t>
      </w:r>
      <w:bookmarkEnd w:id="441"/>
    </w:p>
    <w:p w14:paraId="385EA4D4" w14:textId="77777777" w:rsidR="00E662DC" w:rsidRPr="00EE5140" w:rsidRDefault="00000000">
      <w:pPr>
        <w:pStyle w:val="aff4"/>
        <w:ind w:firstLine="420"/>
        <w:jc w:val="left"/>
        <w:outlineLvl w:val="0"/>
      </w:pPr>
      <w:bookmarkStart w:id="442" w:name="_Toc1633902987"/>
      <w:r w:rsidRPr="00EE5140">
        <w:rPr>
          <w:rFonts w:hint="eastAsia"/>
        </w:rPr>
        <w:t>［</w:t>
      </w:r>
      <w:r w:rsidRPr="00EE5140">
        <w:t>3</w:t>
      </w:r>
      <w:r w:rsidRPr="00EE5140">
        <w:rPr>
          <w:rFonts w:hint="eastAsia"/>
        </w:rPr>
        <w:t>1］XF1157-2014 消防技术服务机构设备配备</w:t>
      </w:r>
      <w:bookmarkEnd w:id="442"/>
      <w:r w:rsidRPr="00EE5140">
        <w:rPr>
          <w:rFonts w:hint="eastAsia"/>
        </w:rPr>
        <w:t xml:space="preserve"> </w:t>
      </w:r>
      <w:bookmarkEnd w:id="333"/>
    </w:p>
    <w:p w14:paraId="21E6364E" w14:textId="77777777" w:rsidR="00E662DC" w:rsidRPr="00EE5140" w:rsidRDefault="00000000">
      <w:pPr>
        <w:pStyle w:val="aff4"/>
        <w:ind w:firstLine="420"/>
        <w:outlineLvl w:val="0"/>
      </w:pPr>
      <w:bookmarkStart w:id="443" w:name="_Toc1134108320"/>
      <w:r w:rsidRPr="00EE5140">
        <w:rPr>
          <w:rFonts w:hint="eastAsia"/>
        </w:rPr>
        <w:t>［</w:t>
      </w:r>
      <w:r w:rsidRPr="00EE5140">
        <w:t>3</w:t>
      </w:r>
      <w:r w:rsidRPr="00EE5140">
        <w:rPr>
          <w:rFonts w:hint="eastAsia"/>
        </w:rPr>
        <w:t>2］XF/T 1369-2016 人员密集场所消防安全评估导则</w:t>
      </w:r>
      <w:bookmarkEnd w:id="443"/>
    </w:p>
    <w:p w14:paraId="17BE0749" w14:textId="77777777" w:rsidR="00E662DC" w:rsidRPr="00EE5140" w:rsidRDefault="00000000">
      <w:pPr>
        <w:pStyle w:val="aff4"/>
        <w:ind w:firstLine="420"/>
        <w:outlineLvl w:val="0"/>
      </w:pPr>
      <w:bookmarkStart w:id="444" w:name="_Toc2041167115"/>
      <w:r w:rsidRPr="00EE5140">
        <w:rPr>
          <w:rFonts w:hint="eastAsia"/>
        </w:rPr>
        <w:t>［33］XF/T 3005-2020 单位消防安全评估</w:t>
      </w:r>
      <w:bookmarkEnd w:id="444"/>
      <w:r w:rsidRPr="00EE5140">
        <w:rPr>
          <w:rFonts w:hint="eastAsia"/>
        </w:rPr>
        <w:t xml:space="preserve"> </w:t>
      </w:r>
    </w:p>
    <w:p w14:paraId="702A30CA" w14:textId="77777777" w:rsidR="00E662DC" w:rsidRPr="00EE5140" w:rsidRDefault="00E662DC">
      <w:pPr>
        <w:pStyle w:val="aff4"/>
        <w:ind w:firstLine="420"/>
      </w:pPr>
    </w:p>
    <w:p w14:paraId="1D9EBB35" w14:textId="77777777" w:rsidR="00E662DC" w:rsidRPr="00EE5140" w:rsidRDefault="00000000">
      <w:pPr>
        <w:pStyle w:val="aff4"/>
        <w:ind w:firstLine="420"/>
      </w:pPr>
      <w:r w:rsidRPr="00EE5140">
        <w:rPr>
          <w:noProof/>
        </w:rPr>
        <mc:AlternateContent>
          <mc:Choice Requires="wps">
            <w:drawing>
              <wp:anchor distT="0" distB="0" distL="114300" distR="114300" simplePos="0" relativeHeight="251661312" behindDoc="0" locked="0" layoutInCell="1" allowOverlap="1" wp14:anchorId="778D5F74" wp14:editId="0593EF3D">
                <wp:simplePos x="0" y="0"/>
                <wp:positionH relativeFrom="column">
                  <wp:posOffset>1318895</wp:posOffset>
                </wp:positionH>
                <wp:positionV relativeFrom="paragraph">
                  <wp:posOffset>104140</wp:posOffset>
                </wp:positionV>
                <wp:extent cx="2723515" cy="0"/>
                <wp:effectExtent l="0" t="0" r="0" b="0"/>
                <wp:wrapNone/>
                <wp:docPr id="1" name="直接连接符 1"/>
                <wp:cNvGraphicFramePr/>
                <a:graphic xmlns:a="http://schemas.openxmlformats.org/drawingml/2006/main">
                  <a:graphicData uri="http://schemas.microsoft.com/office/word/2010/wordprocessingShape">
                    <wps:wsp>
                      <wps:cNvCnPr/>
                      <wps:spPr>
                        <a:xfrm>
                          <a:off x="1885950" y="8945245"/>
                          <a:ext cx="2723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03.85pt;margin-top:8.2pt;height:0pt;width:214.45pt;z-index:251661312;mso-width-relative:page;mso-height-relative:page;" filled="f" stroked="t" coordsize="21600,21600" o:gfxdata="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PTshINUAAAAJAQAADwAAAAAAAAABACAAAAA4AAAAZHJz&#10;L2Rvd25yZXYueG1sUEsBAhQAFAAAAAgAh07iQLd+oA3xAQAAvQMAAA4AAAAAAAAAAQAgAAAAOgEA&#10;AGRycy9lMm9Eb2MueG1sUEsFBgAAAAAGAAYAWQEAAJ0FAAAAAA==&#10;">
                <v:fill on="f" focussize="0,0"/>
                <v:stroke weight="0.5pt" color="#000000 [3200]" miterlimit="8" joinstyle="miter"/>
                <v:imagedata o:title=""/>
                <o:lock v:ext="edit" aspectratio="f"/>
              </v:line>
            </w:pict>
          </mc:Fallback>
        </mc:AlternateContent>
      </w:r>
    </w:p>
    <w:p w14:paraId="6D80A39D" w14:textId="77777777" w:rsidR="00E662DC" w:rsidRPr="00EE5140" w:rsidRDefault="00E662DC">
      <w:pPr>
        <w:pStyle w:val="aff4"/>
        <w:ind w:firstLine="420"/>
      </w:pPr>
    </w:p>
    <w:sectPr w:rsidR="00E662DC" w:rsidRPr="00EE5140">
      <w:footerReference w:type="default" r:id="rId16"/>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919F" w14:textId="77777777" w:rsidR="005D781E" w:rsidRDefault="005D781E">
      <w:pPr>
        <w:spacing w:line="240" w:lineRule="auto"/>
        <w:rPr>
          <w:rFonts w:hint="eastAsia"/>
        </w:rPr>
      </w:pPr>
      <w:r>
        <w:separator/>
      </w:r>
    </w:p>
  </w:endnote>
  <w:endnote w:type="continuationSeparator" w:id="0">
    <w:p w14:paraId="2DFB7CC6" w14:textId="77777777" w:rsidR="005D781E" w:rsidRDefault="005D781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27D4" w14:textId="77777777" w:rsidR="00E662DC" w:rsidRDefault="00000000">
    <w:pPr>
      <w:pStyle w:val="afd"/>
      <w:rPr>
        <w:rFonts w:hint="eastAsia"/>
      </w:rPr>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03FD" w14:textId="77777777" w:rsidR="00E662DC" w:rsidRDefault="00E662DC">
    <w:pPr>
      <w:pStyle w:val="afd"/>
      <w:ind w:right="720"/>
      <w:jc w:val="both"/>
      <w:rPr>
        <w:rFonts w:hint="eastAsia"/>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93DF" w14:textId="77777777" w:rsidR="00E662DC" w:rsidRDefault="00000000">
    <w:pPr>
      <w:pStyle w:val="afffa"/>
    </w:pPr>
    <w:r>
      <w:rPr>
        <w:noProof/>
      </w:rPr>
      <mc:AlternateContent>
        <mc:Choice Requires="wps">
          <w:drawing>
            <wp:anchor distT="0" distB="0" distL="114300" distR="114300" simplePos="0" relativeHeight="251662336" behindDoc="0" locked="0" layoutInCell="1" allowOverlap="1" wp14:anchorId="1F818188" wp14:editId="4652F0C2">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2C36A" w14:textId="77777777" w:rsidR="00E662DC" w:rsidRDefault="00000000">
                          <w:pPr>
                            <w:pStyle w:val="afd"/>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v6PlLAIAAFU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Mq/o+UsAgAAVQQAAA4AAAAAAAAAAQAgAAAANQEAAGRy&#10;cy9lMm9Eb2MueG1sUEsFBgAAAAAGAAYAWQEAANMFAAAAAA==&#10;">
              <v:fill on="f" focussize="0,0"/>
              <v:stroke on="f" weight="0.5pt"/>
              <v:imagedata o:title=""/>
              <o:lock v:ext="edit" aspectratio="f"/>
              <v:textbox inset="0mm,0mm,0mm,0mm" style="mso-fit-shape-to-text:t;">
                <w:txbxContent>
                  <w:p>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2BD8" w14:textId="77777777" w:rsidR="00E662DC" w:rsidRDefault="00000000">
    <w:pPr>
      <w:pStyle w:val="afffa"/>
    </w:pPr>
    <w:r>
      <w:rPr>
        <w:noProof/>
      </w:rPr>
      <mc:AlternateContent>
        <mc:Choice Requires="wps">
          <w:drawing>
            <wp:anchor distT="0" distB="0" distL="114300" distR="114300" simplePos="0" relativeHeight="251661312" behindDoc="0" locked="0" layoutInCell="1" allowOverlap="1" wp14:anchorId="76EB1EB6" wp14:editId="35061CF6">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94FD7" w14:textId="77777777" w:rsidR="00E662DC" w:rsidRDefault="00000000">
                          <w:pPr>
                            <w:pStyle w:val="afd"/>
                            <w:rPr>
                              <w:rFonts w:hint="eastAsia"/>
                            </w:rP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7"/>
                      <w:rPr>
                        <w:rFonts w:hint="eastAsia"/>
                      </w:rP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ABC8" w14:textId="77777777" w:rsidR="00E662DC" w:rsidRDefault="00000000">
    <w:pPr>
      <w:pStyle w:val="afffa"/>
    </w:pPr>
    <w:r>
      <w:rPr>
        <w:noProof/>
      </w:rPr>
      <mc:AlternateContent>
        <mc:Choice Requires="wps">
          <w:drawing>
            <wp:anchor distT="0" distB="0" distL="114300" distR="114300" simplePos="0" relativeHeight="251659264" behindDoc="0" locked="0" layoutInCell="1" allowOverlap="1" wp14:anchorId="4691D21F" wp14:editId="6336D769">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B30B4" w14:textId="77777777" w:rsidR="00E662DC" w:rsidRDefault="00000000">
                          <w:pPr>
                            <w:pStyle w:val="afd"/>
                            <w:rPr>
                              <w:rFonts w:hint="eastAsia"/>
                            </w:rP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Am1VpzKgIAAFUEAAAOAAAAAAAAAAEAIAAAADUBAABkcnMv&#10;ZTJvRG9jLnhtbFBLBQYAAAAABgAGAFkBAADRBQAAAAA=&#10;">
              <v:fill on="f" focussize="0,0"/>
              <v:stroke on="f" weight="0.5pt"/>
              <v:imagedata o:title=""/>
              <o:lock v:ext="edit" aspectratio="f"/>
              <v:textbox inset="0mm,0mm,0mm,0mm" style="mso-fit-shape-to-text:t;">
                <w:txbxContent>
                  <w:p>
                    <w:pPr>
                      <w:pStyle w:val="7"/>
                      <w:rPr>
                        <w:rFonts w:hint="eastAsia"/>
                      </w:rP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6DF5" w14:textId="77777777" w:rsidR="005D781E" w:rsidRDefault="005D781E">
      <w:pPr>
        <w:spacing w:line="240" w:lineRule="auto"/>
        <w:rPr>
          <w:rFonts w:hint="eastAsia"/>
        </w:rPr>
      </w:pPr>
      <w:r>
        <w:separator/>
      </w:r>
    </w:p>
  </w:footnote>
  <w:footnote w:type="continuationSeparator" w:id="0">
    <w:p w14:paraId="6AF38424" w14:textId="77777777" w:rsidR="005D781E" w:rsidRDefault="005D781E">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E532" w14:textId="77777777" w:rsidR="00E662DC" w:rsidRDefault="00000000">
    <w:pPr>
      <w:pStyle w:val="aff"/>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D19D" w14:textId="77777777" w:rsidR="00E662DC" w:rsidRDefault="00E662DC">
    <w:pPr>
      <w:pStyle w:val="aff"/>
      <w:jc w:val="both"/>
      <w:rPr>
        <w:rFonts w:hint="eastAsia"/>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06C4" w14:textId="794921CE" w:rsidR="00E662DC" w:rsidRDefault="00000000">
    <w:pPr>
      <w:pStyle w:val="afff9"/>
    </w:pPr>
    <w:r>
      <w:fldChar w:fldCharType="begin"/>
    </w:r>
    <w:r>
      <w:instrText xml:space="preserve"> STYLEREF  标准文件_文件编号  \* MERGEFORMAT </w:instrText>
    </w:r>
    <w:r>
      <w:fldChar w:fldCharType="separate"/>
    </w:r>
    <w:r w:rsidR="00EE5140">
      <w:rPr>
        <w:noProof/>
      </w:rPr>
      <w:t>T/CFPA T XXXX</w:t>
    </w:r>
    <w:r w:rsidR="00EE5140">
      <w:rPr>
        <w:noProof/>
      </w:rPr>
      <w:t>—</w:t>
    </w:r>
    <w:r w:rsidR="00EE5140">
      <w:rPr>
        <w:noProof/>
      </w:rPr>
      <w:t>2022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EC467D"/>
    <w:multiLevelType w:val="multilevel"/>
    <w:tmpl w:val="BFEC467D"/>
    <w:lvl w:ilvl="0">
      <w:start w:val="1"/>
      <w:numFmt w:val="lowerLetter"/>
      <w:lvlText w:val="%1)"/>
      <w:lvlJc w:val="left"/>
      <w:pPr>
        <w:tabs>
          <w:tab w:val="left" w:pos="840"/>
        </w:tabs>
        <w:ind w:left="839" w:hanging="419"/>
      </w:pPr>
      <w:rPr>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EF7E1C5D"/>
    <w:multiLevelType w:val="multilevel"/>
    <w:tmpl w:val="EF7E1C5D"/>
    <w:lvl w:ilvl="0">
      <w:start w:val="1"/>
      <w:numFmt w:val="decimal"/>
      <w:lvlText w:val="%1."/>
      <w:lvlJc w:val="left"/>
      <w:pPr>
        <w:ind w:left="432" w:hanging="432"/>
      </w:pPr>
      <w:rPr>
        <w:rFonts w:hint="default"/>
      </w:rPr>
    </w:lvl>
    <w:lvl w:ilvl="1">
      <w:start w:val="1"/>
      <w:numFmt w:val="decimal"/>
      <w:lvlText w:val="%1.%2."/>
      <w:lvlJc w:val="left"/>
      <w:pPr>
        <w:ind w:left="-105" w:hanging="575"/>
      </w:pPr>
      <w:rPr>
        <w:rFonts w:hint="default"/>
      </w:rPr>
    </w:lvl>
    <w:lvl w:ilvl="2">
      <w:start w:val="1"/>
      <w:numFmt w:val="decimal"/>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等线" w:hint="eastAsia"/>
        <w:b w:val="0"/>
        <w:i w:val="0"/>
        <w:sz w:val="21"/>
      </w:rPr>
    </w:lvl>
    <w:lvl w:ilvl="2">
      <w:start w:val="1"/>
      <w:numFmt w:val="decimal"/>
      <w:suff w:val="nothing"/>
      <w:lvlText w:val="%10.%2.%3 "/>
      <w:lvlJc w:val="left"/>
      <w:pPr>
        <w:ind w:left="0" w:firstLine="0"/>
      </w:pPr>
      <w:rPr>
        <w:rFonts w:ascii="黑体" w:eastAsia="黑体" w:hAnsi="等线" w:hint="eastAsia"/>
        <w:b w:val="0"/>
        <w:i w:val="0"/>
        <w:sz w:val="21"/>
      </w:rPr>
    </w:lvl>
    <w:lvl w:ilvl="3">
      <w:start w:val="1"/>
      <w:numFmt w:val="decimal"/>
      <w:suff w:val="nothing"/>
      <w:lvlText w:val="%10.%2.%3.%4 "/>
      <w:lvlJc w:val="left"/>
      <w:pPr>
        <w:ind w:left="0" w:firstLine="0"/>
      </w:pPr>
      <w:rPr>
        <w:rFonts w:ascii="黑体" w:eastAsia="黑体" w:hAnsi="等线" w:hint="eastAsia"/>
        <w:b w:val="0"/>
        <w:i w:val="0"/>
        <w:sz w:val="21"/>
      </w:rPr>
    </w:lvl>
    <w:lvl w:ilvl="4">
      <w:start w:val="1"/>
      <w:numFmt w:val="decimal"/>
      <w:suff w:val="nothing"/>
      <w:lvlText w:val="%10.%2.%3.%4.%5 "/>
      <w:lvlJc w:val="left"/>
      <w:pPr>
        <w:ind w:left="0" w:firstLine="0"/>
      </w:pPr>
      <w:rPr>
        <w:rFonts w:ascii="黑体" w:eastAsia="黑体" w:hAnsi="等线" w:hint="eastAsia"/>
        <w:b w:val="0"/>
        <w:i w:val="0"/>
        <w:sz w:val="21"/>
      </w:rPr>
    </w:lvl>
    <w:lvl w:ilvl="5">
      <w:start w:val="1"/>
      <w:numFmt w:val="decimal"/>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810CDE5"/>
    <w:multiLevelType w:val="multilevel"/>
    <w:tmpl w:val="0810CDE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scene3d>
          <w14:camera w14:prst="orthographicFront"/>
          <w14:lightRig w14:rig="threePt" w14:dir="t">
            <w14:rot w14:lat="0" w14:lon="0" w14:rev="0"/>
          </w14:lightRig>
        </w14:scene3d>
        <w14:ligatures w14:val="none"/>
        <w14:numForm w14:val="default"/>
        <w14:numSpacing w14:val="default"/>
      </w:rPr>
    </w:lvl>
    <w:lvl w:ilvl="3">
      <w:start w:val="1"/>
      <w:numFmt w:val="decimal"/>
      <w:pStyle w:val="a1"/>
      <w:suff w:val="nothing"/>
      <w:lvlText w:val="%1%2.%3.%4　"/>
      <w:lvlJc w:val="left"/>
      <w:pPr>
        <w:ind w:left="850" w:firstLine="0"/>
      </w:pPr>
      <w:rPr>
        <w:rFonts w:ascii="黑体" w:eastAsia="黑体" w:hint="eastAsia"/>
        <w:b w:val="0"/>
        <w:i w:val="0"/>
        <w:sz w:val="21"/>
      </w:rPr>
    </w:lvl>
    <w:lvl w:ilvl="4">
      <w:start w:val="1"/>
      <w:numFmt w:val="decimal"/>
      <w:pStyle w:val="a2"/>
      <w:suff w:val="nothing"/>
      <w:lvlText w:val="%1%2.%3.%4.%5　"/>
      <w:lvlJc w:val="left"/>
      <w:pPr>
        <w:ind w:left="851" w:firstLine="0"/>
      </w:pPr>
      <w:rPr>
        <w:rFonts w:ascii="黑体" w:eastAsia="黑体" w:hint="eastAsia"/>
        <w:b w:val="0"/>
        <w:i w:val="0"/>
        <w:color w:val="auto"/>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0B5B54B2"/>
    <w:multiLevelType w:val="multilevel"/>
    <w:tmpl w:val="0B5B54B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C91163"/>
    <w:multiLevelType w:val="multilevel"/>
    <w:tmpl w:val="1FC91163"/>
    <w:lvl w:ilvl="0">
      <w:start w:val="1"/>
      <w:numFmt w:val="decimal"/>
      <w:pStyle w:val="a3"/>
      <w:suff w:val="nothing"/>
      <w:lvlText w:val="%1　"/>
      <w:lvlJc w:val="left"/>
      <w:pPr>
        <w:ind w:left="567" w:firstLine="0"/>
      </w:pPr>
      <w:rPr>
        <w:rFonts w:ascii="黑体" w:eastAsia="黑体" w:hAnsi="Times New Roman" w:hint="eastAsia"/>
        <w:b w:val="0"/>
        <w:i w:val="0"/>
        <w:sz w:val="21"/>
        <w:szCs w:val="21"/>
      </w:rPr>
    </w:lvl>
    <w:lvl w:ilvl="1">
      <w:start w:val="1"/>
      <w:numFmt w:val="decimal"/>
      <w:pStyle w:val="a4"/>
      <w:suff w:val="nothing"/>
      <w:lvlText w:val="%1.%2　"/>
      <w:lvlJc w:val="left"/>
      <w:pPr>
        <w:ind w:left="113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5"/>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19BE884"/>
    <w:multiLevelType w:val="multilevel"/>
    <w:tmpl w:val="219BE884"/>
    <w:lvl w:ilvl="0">
      <w:start w:val="1"/>
      <w:numFmt w:val="decimal"/>
      <w:lvlText w:val="%1."/>
      <w:lvlJc w:val="left"/>
      <w:pPr>
        <w:ind w:left="425" w:hanging="425"/>
      </w:pPr>
      <w:rPr>
        <w:rFonts w:hint="default"/>
      </w:rPr>
    </w:lvl>
    <w:lvl w:ilvl="1">
      <w:start w:val="1"/>
      <w:numFmt w:val="decimal"/>
      <w:pStyle w:val="a8"/>
      <w:lvlText w:val="%1.%2."/>
      <w:lvlJc w:val="left"/>
      <w:pPr>
        <w:ind w:left="16" w:hanging="16"/>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15:restartNumberingAfterBreak="0">
    <w:nsid w:val="2C5917C3"/>
    <w:multiLevelType w:val="multilevel"/>
    <w:tmpl w:val="2C5917C3"/>
    <w:lvl w:ilvl="0">
      <w:start w:val="1"/>
      <w:numFmt w:val="none"/>
      <w:pStyle w:val="a9"/>
      <w:suff w:val="nothing"/>
      <w:lvlText w:val="%1——"/>
      <w:lvlJc w:val="left"/>
      <w:pPr>
        <w:ind w:left="833" w:hanging="408"/>
      </w:pPr>
      <w:rPr>
        <w:rFonts w:hint="eastAsia"/>
      </w:rPr>
    </w:lvl>
    <w:lvl w:ilvl="1">
      <w:start w:val="1"/>
      <w:numFmt w:val="bullet"/>
      <w:pStyle w:val="aa"/>
      <w:lvlText w:val=""/>
      <w:lvlJc w:val="left"/>
      <w:pPr>
        <w:tabs>
          <w:tab w:val="left" w:pos="760"/>
        </w:tabs>
        <w:ind w:left="1264" w:hanging="413"/>
      </w:pPr>
      <w:rPr>
        <w:rFonts w:ascii="Symbol" w:hAnsi="Symbol" w:hint="default"/>
        <w:color w:val="auto"/>
      </w:rPr>
    </w:lvl>
    <w:lvl w:ilvl="2">
      <w:start w:val="1"/>
      <w:numFmt w:val="bullet"/>
      <w:pStyle w:val="ab"/>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3F61B01"/>
    <w:multiLevelType w:val="multilevel"/>
    <w:tmpl w:val="33F61B0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4C50F90"/>
    <w:multiLevelType w:val="multilevel"/>
    <w:tmpl w:val="44C50F90"/>
    <w:lvl w:ilvl="0">
      <w:start w:val="1"/>
      <w:numFmt w:val="lowerLetter"/>
      <w:pStyle w:val="ac"/>
      <w:lvlText w:val="%1)"/>
      <w:lvlJc w:val="left"/>
      <w:pPr>
        <w:tabs>
          <w:tab w:val="left" w:pos="851"/>
        </w:tabs>
        <w:ind w:left="846"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48802D1C"/>
    <w:multiLevelType w:val="multilevel"/>
    <w:tmpl w:val="48802D1C"/>
    <w:lvl w:ilvl="0">
      <w:start w:val="1"/>
      <w:numFmt w:val="upperLetter"/>
      <w:pStyle w:val="ad"/>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03797C"/>
    <w:multiLevelType w:val="multilevel"/>
    <w:tmpl w:val="5603797C"/>
    <w:lvl w:ilvl="0">
      <w:start w:val="1"/>
      <w:numFmt w:val="upperLetter"/>
      <w:pStyle w:val="ae"/>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57D3FBC"/>
    <w:multiLevelType w:val="multilevel"/>
    <w:tmpl w:val="657D3FBC"/>
    <w:lvl w:ilvl="0">
      <w:start w:val="1"/>
      <w:numFmt w:val="upperLetter"/>
      <w:pStyle w:val="af"/>
      <w:suff w:val="nothing"/>
      <w:lvlText w:val="附录%1"/>
      <w:lvlJc w:val="left"/>
      <w:pPr>
        <w:ind w:left="5528" w:hanging="5528"/>
      </w:pPr>
      <w:rPr>
        <w:rFonts w:hint="eastAsia"/>
        <w:spacing w:val="100"/>
        <w:lang w:val="en-US"/>
      </w:rPr>
    </w:lvl>
    <w:lvl w:ilvl="1">
      <w:start w:val="1"/>
      <w:numFmt w:val="decimal"/>
      <w:pStyle w:val="af0"/>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6A336E4A"/>
    <w:multiLevelType w:val="multilevel"/>
    <w:tmpl w:val="6A336E4A"/>
    <w:lvl w:ilvl="0">
      <w:start w:val="1"/>
      <w:numFmt w:val="lowerLetter"/>
      <w:lvlText w:val="%1)"/>
      <w:lvlJc w:val="left"/>
      <w:pPr>
        <w:tabs>
          <w:tab w:val="left" w:pos="840"/>
        </w:tabs>
        <w:ind w:left="839" w:hanging="419"/>
      </w:pPr>
      <w:rPr>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7EE91639"/>
    <w:multiLevelType w:val="multilevel"/>
    <w:tmpl w:val="7EE91639"/>
    <w:lvl w:ilvl="0">
      <w:start w:val="1"/>
      <w:numFmt w:val="lowerLetter"/>
      <w:pStyle w:val="af1"/>
      <w:lvlText w:val="%1)"/>
      <w:lvlJc w:val="left"/>
      <w:pPr>
        <w:tabs>
          <w:tab w:val="left" w:pos="840"/>
        </w:tabs>
        <w:ind w:left="839" w:hanging="419"/>
      </w:pPr>
      <w:rPr>
        <w:rFonts w:ascii="宋体" w:eastAsia="宋体" w:hAnsi="Times New Roman" w:cs="Times New Roman"/>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1407611019">
    <w:abstractNumId w:val="1"/>
  </w:num>
  <w:num w:numId="2" w16cid:durableId="1846094575">
    <w:abstractNumId w:val="6"/>
  </w:num>
  <w:num w:numId="3" w16cid:durableId="128792576">
    <w:abstractNumId w:val="3"/>
  </w:num>
  <w:num w:numId="4" w16cid:durableId="1898280464">
    <w:abstractNumId w:val="5"/>
  </w:num>
  <w:num w:numId="5" w16cid:durableId="1642805383">
    <w:abstractNumId w:val="9"/>
  </w:num>
  <w:num w:numId="6" w16cid:durableId="1019040196">
    <w:abstractNumId w:val="2"/>
  </w:num>
  <w:num w:numId="7" w16cid:durableId="1643577544">
    <w:abstractNumId w:val="14"/>
  </w:num>
  <w:num w:numId="8" w16cid:durableId="86539524">
    <w:abstractNumId w:val="10"/>
  </w:num>
  <w:num w:numId="9" w16cid:durableId="391930336">
    <w:abstractNumId w:val="11"/>
  </w:num>
  <w:num w:numId="10" w16cid:durableId="836380742">
    <w:abstractNumId w:val="12"/>
  </w:num>
  <w:num w:numId="11" w16cid:durableId="2140100006">
    <w:abstractNumId w:val="7"/>
  </w:num>
  <w:num w:numId="12" w16cid:durableId="2025132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998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8375838">
    <w:abstractNumId w:val="4"/>
  </w:num>
  <w:num w:numId="15" w16cid:durableId="62264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0529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5649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1929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1526353">
    <w:abstractNumId w:val="13"/>
  </w:num>
  <w:num w:numId="20" w16cid:durableId="1938978941">
    <w:abstractNumId w:val="0"/>
  </w:num>
  <w:num w:numId="21" w16cid:durableId="1823082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4100441">
    <w:abstractNumId w:val="8"/>
  </w:num>
  <w:num w:numId="23" w16cid:durableId="1765686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56858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0983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0369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4190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7886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6553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0148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5334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2805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1710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2519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Y3N2QwMDczZjE5MWU0OGNhMDk3YTdiZTNhNDlmMmYifQ=="/>
  </w:docVars>
  <w:rsids>
    <w:rsidRoot w:val="004B01B7"/>
    <w:rsid w:val="BBFA9198"/>
    <w:rsid w:val="CD771B66"/>
    <w:rsid w:val="D66DF033"/>
    <w:rsid w:val="D793CD84"/>
    <w:rsid w:val="D89B1CDC"/>
    <w:rsid w:val="DB57A18E"/>
    <w:rsid w:val="DBFCA823"/>
    <w:rsid w:val="DEBE58B8"/>
    <w:rsid w:val="DF7F5238"/>
    <w:rsid w:val="DFA4388C"/>
    <w:rsid w:val="DFEF0F00"/>
    <w:rsid w:val="E1DAABD6"/>
    <w:rsid w:val="E5EF413E"/>
    <w:rsid w:val="E66FCADE"/>
    <w:rsid w:val="E7F31122"/>
    <w:rsid w:val="EE9F9EB1"/>
    <w:rsid w:val="EEFB5C1A"/>
    <w:rsid w:val="F3F96E3E"/>
    <w:rsid w:val="F53E491B"/>
    <w:rsid w:val="F59F4645"/>
    <w:rsid w:val="F73D1DF9"/>
    <w:rsid w:val="F73E3F1A"/>
    <w:rsid w:val="F75E3925"/>
    <w:rsid w:val="F7FAE4A4"/>
    <w:rsid w:val="FB6FC75A"/>
    <w:rsid w:val="FBBF708E"/>
    <w:rsid w:val="FCEC749F"/>
    <w:rsid w:val="FDFEB8B1"/>
    <w:rsid w:val="FF3F4CF1"/>
    <w:rsid w:val="FFEB568F"/>
    <w:rsid w:val="0002091C"/>
    <w:rsid w:val="00033615"/>
    <w:rsid w:val="0009017F"/>
    <w:rsid w:val="000D313D"/>
    <w:rsid w:val="00235222"/>
    <w:rsid w:val="002679DF"/>
    <w:rsid w:val="002A5816"/>
    <w:rsid w:val="004B01B7"/>
    <w:rsid w:val="004F7727"/>
    <w:rsid w:val="005B1112"/>
    <w:rsid w:val="005B587E"/>
    <w:rsid w:val="005D402E"/>
    <w:rsid w:val="005D61A3"/>
    <w:rsid w:val="005D781E"/>
    <w:rsid w:val="00602A31"/>
    <w:rsid w:val="0064192A"/>
    <w:rsid w:val="006B2D31"/>
    <w:rsid w:val="006E4473"/>
    <w:rsid w:val="00755465"/>
    <w:rsid w:val="00757EA6"/>
    <w:rsid w:val="008203F5"/>
    <w:rsid w:val="00836F27"/>
    <w:rsid w:val="00874D80"/>
    <w:rsid w:val="008C2EE1"/>
    <w:rsid w:val="008D3047"/>
    <w:rsid w:val="00903EB3"/>
    <w:rsid w:val="00981F82"/>
    <w:rsid w:val="009C55B1"/>
    <w:rsid w:val="00A051B2"/>
    <w:rsid w:val="00B3709B"/>
    <w:rsid w:val="00B8631D"/>
    <w:rsid w:val="00B934C4"/>
    <w:rsid w:val="00BA7A51"/>
    <w:rsid w:val="00BD3FBC"/>
    <w:rsid w:val="00BE6B44"/>
    <w:rsid w:val="00C1543A"/>
    <w:rsid w:val="00C23C36"/>
    <w:rsid w:val="00C97196"/>
    <w:rsid w:val="00D64D46"/>
    <w:rsid w:val="00D770D4"/>
    <w:rsid w:val="00E5120F"/>
    <w:rsid w:val="00E55265"/>
    <w:rsid w:val="00E662DC"/>
    <w:rsid w:val="00EE5140"/>
    <w:rsid w:val="01A00C4B"/>
    <w:rsid w:val="020E2058"/>
    <w:rsid w:val="05776166"/>
    <w:rsid w:val="08564759"/>
    <w:rsid w:val="0ACE6947"/>
    <w:rsid w:val="0B3A2110"/>
    <w:rsid w:val="107E484D"/>
    <w:rsid w:val="111725AC"/>
    <w:rsid w:val="11651569"/>
    <w:rsid w:val="118E0AC0"/>
    <w:rsid w:val="12A10753"/>
    <w:rsid w:val="13FDAA62"/>
    <w:rsid w:val="15F31839"/>
    <w:rsid w:val="16F2389F"/>
    <w:rsid w:val="175C51BC"/>
    <w:rsid w:val="182F467F"/>
    <w:rsid w:val="188A4126"/>
    <w:rsid w:val="18A90790"/>
    <w:rsid w:val="18B057C0"/>
    <w:rsid w:val="19680F22"/>
    <w:rsid w:val="19B12033"/>
    <w:rsid w:val="1A34DFA2"/>
    <w:rsid w:val="1B4F12C0"/>
    <w:rsid w:val="1D646B79"/>
    <w:rsid w:val="1DEA31E9"/>
    <w:rsid w:val="1E0B45F9"/>
    <w:rsid w:val="1E472722"/>
    <w:rsid w:val="20C52024"/>
    <w:rsid w:val="20C718F8"/>
    <w:rsid w:val="21B474FE"/>
    <w:rsid w:val="21B55BF5"/>
    <w:rsid w:val="227A3357"/>
    <w:rsid w:val="22C81958"/>
    <w:rsid w:val="22E76282"/>
    <w:rsid w:val="22F92937"/>
    <w:rsid w:val="251470D6"/>
    <w:rsid w:val="255F47F5"/>
    <w:rsid w:val="267452F7"/>
    <w:rsid w:val="26F9C86F"/>
    <w:rsid w:val="273B4DEE"/>
    <w:rsid w:val="27E7A8D0"/>
    <w:rsid w:val="287F6F5C"/>
    <w:rsid w:val="29373393"/>
    <w:rsid w:val="2ADC0696"/>
    <w:rsid w:val="2DE27D71"/>
    <w:rsid w:val="2EDE2C2F"/>
    <w:rsid w:val="2EDE5B5C"/>
    <w:rsid w:val="305B02AF"/>
    <w:rsid w:val="32F83B93"/>
    <w:rsid w:val="33CFDC4C"/>
    <w:rsid w:val="34264730"/>
    <w:rsid w:val="34374E1F"/>
    <w:rsid w:val="357F059C"/>
    <w:rsid w:val="35B26188"/>
    <w:rsid w:val="35C16088"/>
    <w:rsid w:val="36E7CF18"/>
    <w:rsid w:val="37753A04"/>
    <w:rsid w:val="37983B97"/>
    <w:rsid w:val="37A367C3"/>
    <w:rsid w:val="37AF923A"/>
    <w:rsid w:val="37FE39FA"/>
    <w:rsid w:val="38E70932"/>
    <w:rsid w:val="3981790D"/>
    <w:rsid w:val="3B1152F7"/>
    <w:rsid w:val="3B6E0E96"/>
    <w:rsid w:val="3DEF7ACD"/>
    <w:rsid w:val="3E2E2B5F"/>
    <w:rsid w:val="3EFF65FF"/>
    <w:rsid w:val="3F5F2445"/>
    <w:rsid w:val="3FAEE394"/>
    <w:rsid w:val="3FD85956"/>
    <w:rsid w:val="40A4535A"/>
    <w:rsid w:val="42811E84"/>
    <w:rsid w:val="42E12896"/>
    <w:rsid w:val="43A318F9"/>
    <w:rsid w:val="442347E8"/>
    <w:rsid w:val="45B20519"/>
    <w:rsid w:val="45F43DA1"/>
    <w:rsid w:val="46FD7572"/>
    <w:rsid w:val="482439CE"/>
    <w:rsid w:val="49115557"/>
    <w:rsid w:val="49891591"/>
    <w:rsid w:val="4ABA40F8"/>
    <w:rsid w:val="4AE73B64"/>
    <w:rsid w:val="4C433C79"/>
    <w:rsid w:val="4C8F5111"/>
    <w:rsid w:val="4FCC7DF3"/>
    <w:rsid w:val="4FF9F15A"/>
    <w:rsid w:val="505521CD"/>
    <w:rsid w:val="51AE6039"/>
    <w:rsid w:val="520C2D5F"/>
    <w:rsid w:val="52CF270B"/>
    <w:rsid w:val="544D7D8B"/>
    <w:rsid w:val="54C53DC5"/>
    <w:rsid w:val="54CC0BAE"/>
    <w:rsid w:val="557EBFD1"/>
    <w:rsid w:val="56EF0763"/>
    <w:rsid w:val="57415259"/>
    <w:rsid w:val="595079D6"/>
    <w:rsid w:val="59CC3500"/>
    <w:rsid w:val="5A0F7891"/>
    <w:rsid w:val="5B978837"/>
    <w:rsid w:val="5BED4386"/>
    <w:rsid w:val="5C1473E0"/>
    <w:rsid w:val="5DB2B6C5"/>
    <w:rsid w:val="5E033269"/>
    <w:rsid w:val="5FF7E2BD"/>
    <w:rsid w:val="601E082E"/>
    <w:rsid w:val="606B74AA"/>
    <w:rsid w:val="61907509"/>
    <w:rsid w:val="61D909B4"/>
    <w:rsid w:val="62312F2A"/>
    <w:rsid w:val="63057A83"/>
    <w:rsid w:val="648570CD"/>
    <w:rsid w:val="654900FB"/>
    <w:rsid w:val="666D423B"/>
    <w:rsid w:val="669E6224"/>
    <w:rsid w:val="6764121C"/>
    <w:rsid w:val="67EF6E1C"/>
    <w:rsid w:val="693F779F"/>
    <w:rsid w:val="6B2A277C"/>
    <w:rsid w:val="6D1B43EA"/>
    <w:rsid w:val="6DFBBC57"/>
    <w:rsid w:val="6E074663"/>
    <w:rsid w:val="6F7044D6"/>
    <w:rsid w:val="6FFE8DC3"/>
    <w:rsid w:val="719E532A"/>
    <w:rsid w:val="72451C4A"/>
    <w:rsid w:val="72A252EE"/>
    <w:rsid w:val="73FF1D8A"/>
    <w:rsid w:val="747DBF57"/>
    <w:rsid w:val="750B0F29"/>
    <w:rsid w:val="75FB4AED"/>
    <w:rsid w:val="767B0330"/>
    <w:rsid w:val="76ABFCC2"/>
    <w:rsid w:val="76BF5120"/>
    <w:rsid w:val="777FF16A"/>
    <w:rsid w:val="778F18B9"/>
    <w:rsid w:val="77FE4487"/>
    <w:rsid w:val="780A371A"/>
    <w:rsid w:val="79515378"/>
    <w:rsid w:val="7A73015F"/>
    <w:rsid w:val="7AAD4830"/>
    <w:rsid w:val="7B292109"/>
    <w:rsid w:val="7B3C511C"/>
    <w:rsid w:val="7BB57E40"/>
    <w:rsid w:val="7BBE1E7A"/>
    <w:rsid w:val="7BFEF10B"/>
    <w:rsid w:val="7C0E7550"/>
    <w:rsid w:val="7C1728A9"/>
    <w:rsid w:val="7CD6379E"/>
    <w:rsid w:val="7D9F8FE2"/>
    <w:rsid w:val="7DFCA2CD"/>
    <w:rsid w:val="7DFD4B8E"/>
    <w:rsid w:val="7E9A8525"/>
    <w:rsid w:val="7F73429A"/>
    <w:rsid w:val="7FC3D769"/>
    <w:rsid w:val="7FDB96DE"/>
    <w:rsid w:val="7FDDA45A"/>
    <w:rsid w:val="7FEE297F"/>
    <w:rsid w:val="7FF76A1B"/>
    <w:rsid w:val="7FFFEF25"/>
    <w:rsid w:val="9EFB032D"/>
    <w:rsid w:val="AB7EA96A"/>
    <w:rsid w:val="AD770B11"/>
    <w:rsid w:val="AF5FA3AC"/>
    <w:rsid w:val="B5DBF278"/>
    <w:rsid w:val="B7BD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74A22A"/>
  <w15:docId w15:val="{EB9CC82D-370F-4485-89CF-77AA910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2">
    <w:name w:val="Normal"/>
    <w:next w:val="4"/>
    <w:qFormat/>
    <w:pPr>
      <w:widowControl w:val="0"/>
      <w:adjustRightInd w:val="0"/>
      <w:spacing w:line="400" w:lineRule="exact"/>
      <w:jc w:val="both"/>
    </w:pPr>
    <w:rPr>
      <w:rFonts w:ascii="Calibri" w:hAnsi="Calibri"/>
      <w:kern w:val="2"/>
      <w:sz w:val="21"/>
      <w:szCs w:val="21"/>
    </w:rPr>
  </w:style>
  <w:style w:type="paragraph" w:styleId="4">
    <w:name w:val="heading 4"/>
    <w:basedOn w:val="af2"/>
    <w:next w:val="af2"/>
    <w:link w:val="40"/>
    <w:semiHidden/>
    <w:unhideWhenUsed/>
    <w:qFormat/>
    <w:pPr>
      <w:keepNext/>
      <w:keepLines/>
      <w:numPr>
        <w:ilvl w:val="3"/>
        <w:numId w:val="1"/>
      </w:numPr>
      <w:spacing w:beforeLines="50" w:before="50" w:afterLines="50" w:after="50" w:line="360" w:lineRule="auto"/>
      <w:outlineLvl w:val="3"/>
    </w:pPr>
    <w:rPr>
      <w:rFonts w:asciiTheme="majorHAnsi" w:hAnsiTheme="majorHAnsi" w:cstheme="majorBidi"/>
      <w:b/>
      <w:snapToGrid w:val="0"/>
      <w:color w:val="000000"/>
      <w:sz w:val="28"/>
      <w:szCs w:val="28"/>
    </w:rPr>
  </w:style>
  <w:style w:type="character" w:default="1" w:styleId="af3">
    <w:name w:val="Default Paragraph Font"/>
    <w:uiPriority w:val="1"/>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6">
    <w:name w:val="caption"/>
    <w:basedOn w:val="af2"/>
    <w:next w:val="af2"/>
    <w:uiPriority w:val="35"/>
    <w:semiHidden/>
    <w:unhideWhenUsed/>
    <w:qFormat/>
    <w:pPr>
      <w:jc w:val="center"/>
    </w:pPr>
    <w:rPr>
      <w:rFonts w:ascii="Arial" w:eastAsia="黑体" w:hAnsi="Arial" w:cs="Arial"/>
      <w:snapToGrid w:val="0"/>
      <w:color w:val="000000"/>
      <w:sz w:val="20"/>
    </w:rPr>
  </w:style>
  <w:style w:type="paragraph" w:styleId="af7">
    <w:name w:val="Body Text"/>
    <w:basedOn w:val="af2"/>
    <w:link w:val="af8"/>
    <w:qFormat/>
    <w:pPr>
      <w:spacing w:after="120"/>
    </w:pPr>
  </w:style>
  <w:style w:type="paragraph" w:styleId="af9">
    <w:name w:val="Date"/>
    <w:basedOn w:val="af2"/>
    <w:next w:val="af2"/>
    <w:link w:val="afa"/>
    <w:uiPriority w:val="99"/>
    <w:semiHidden/>
    <w:unhideWhenUsed/>
    <w:qFormat/>
    <w:pPr>
      <w:ind w:leftChars="2500" w:left="100"/>
    </w:pPr>
  </w:style>
  <w:style w:type="paragraph" w:styleId="afb">
    <w:name w:val="Balloon Text"/>
    <w:basedOn w:val="af2"/>
    <w:link w:val="afc"/>
    <w:qFormat/>
    <w:pPr>
      <w:spacing w:line="240" w:lineRule="auto"/>
    </w:pPr>
    <w:rPr>
      <w:sz w:val="18"/>
      <w:szCs w:val="18"/>
    </w:rPr>
  </w:style>
  <w:style w:type="paragraph" w:styleId="afd">
    <w:name w:val="footer"/>
    <w:basedOn w:val="af2"/>
    <w:link w:val="afe"/>
    <w:uiPriority w:val="99"/>
    <w:qFormat/>
    <w:pPr>
      <w:tabs>
        <w:tab w:val="center" w:pos="4153"/>
        <w:tab w:val="right" w:pos="8306"/>
      </w:tabs>
      <w:adjustRightInd/>
      <w:snapToGrid w:val="0"/>
      <w:spacing w:line="240" w:lineRule="auto"/>
      <w:jc w:val="right"/>
    </w:pPr>
    <w:rPr>
      <w:rFonts w:ascii="宋体"/>
      <w:sz w:val="18"/>
      <w:szCs w:val="18"/>
    </w:rPr>
  </w:style>
  <w:style w:type="paragraph" w:styleId="aff">
    <w:name w:val="header"/>
    <w:basedOn w:val="af2"/>
    <w:link w:val="aff0"/>
    <w:uiPriority w:val="99"/>
    <w:qFormat/>
    <w:pPr>
      <w:tabs>
        <w:tab w:val="center" w:pos="4153"/>
        <w:tab w:val="right" w:pos="8306"/>
      </w:tabs>
      <w:adjustRightInd/>
      <w:snapToGrid w:val="0"/>
      <w:jc w:val="center"/>
    </w:pPr>
    <w:rPr>
      <w:sz w:val="18"/>
      <w:szCs w:val="18"/>
    </w:rPr>
  </w:style>
  <w:style w:type="paragraph" w:styleId="TOC1">
    <w:name w:val="toc 1"/>
    <w:basedOn w:val="af2"/>
    <w:next w:val="af2"/>
    <w:link w:val="TOC10"/>
    <w:uiPriority w:val="39"/>
    <w:unhideWhenUsed/>
    <w:qFormat/>
    <w:rPr>
      <w:rFonts w:ascii="宋体"/>
    </w:rPr>
  </w:style>
  <w:style w:type="paragraph" w:styleId="TOC2">
    <w:name w:val="toc 2"/>
    <w:basedOn w:val="af2"/>
    <w:next w:val="af2"/>
    <w:uiPriority w:val="39"/>
    <w:unhideWhenUsed/>
    <w:qFormat/>
    <w:pPr>
      <w:tabs>
        <w:tab w:val="right" w:leader="dot" w:pos="9344"/>
      </w:tabs>
      <w:spacing w:line="300" w:lineRule="exact"/>
      <w:ind w:left="210"/>
    </w:pPr>
    <w:rPr>
      <w:rFonts w:ascii="宋体"/>
    </w:rPr>
  </w:style>
  <w:style w:type="paragraph" w:styleId="aff1">
    <w:name w:val="Normal (Web)"/>
    <w:basedOn w:val="af2"/>
    <w:uiPriority w:val="99"/>
    <w:unhideWhenUsed/>
    <w:qFormat/>
    <w:pPr>
      <w:widowControl/>
      <w:spacing w:before="100" w:beforeAutospacing="1" w:after="100" w:afterAutospacing="1"/>
      <w:jc w:val="left"/>
    </w:pPr>
    <w:rPr>
      <w:rFonts w:ascii="宋体" w:hAnsi="宋体" w:cs="宋体"/>
      <w:kern w:val="0"/>
      <w:sz w:val="24"/>
      <w:szCs w:val="24"/>
    </w:rPr>
  </w:style>
  <w:style w:type="table" w:styleId="aff2">
    <w:name w:val="Table Grid"/>
    <w:basedOn w:val="af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f3"/>
    <w:qFormat/>
    <w:rPr>
      <w:b/>
    </w:rPr>
  </w:style>
  <w:style w:type="paragraph" w:customStyle="1" w:styleId="a8">
    <w:name w:val="标准文件_一级条标题"/>
    <w:basedOn w:val="a0"/>
    <w:next w:val="aff4"/>
    <w:qFormat/>
    <w:pPr>
      <w:numPr>
        <w:numId w:val="2"/>
      </w:numPr>
      <w:spacing w:beforeLines="50" w:before="50" w:afterLines="50" w:after="50"/>
      <w:outlineLvl w:val="1"/>
    </w:pPr>
    <w:rPr>
      <w:rFonts w:hAnsi="黑体"/>
    </w:rPr>
  </w:style>
  <w:style w:type="paragraph" w:customStyle="1" w:styleId="a0">
    <w:name w:val="标准文件_章标题"/>
    <w:next w:val="aff4"/>
    <w:qFormat/>
    <w:pPr>
      <w:numPr>
        <w:ilvl w:val="1"/>
        <w:numId w:val="3"/>
      </w:numPr>
      <w:spacing w:beforeLines="100" w:before="100" w:afterLines="100" w:after="100"/>
      <w:jc w:val="both"/>
      <w:outlineLvl w:val="0"/>
    </w:pPr>
    <w:rPr>
      <w:rFonts w:ascii="黑体" w:eastAsia="黑体"/>
      <w:sz w:val="21"/>
    </w:rPr>
  </w:style>
  <w:style w:type="paragraph" w:customStyle="1" w:styleId="aff4">
    <w:name w:val="标准文件_段"/>
    <w:qFormat/>
    <w:pPr>
      <w:autoSpaceDE w:val="0"/>
      <w:autoSpaceDN w:val="0"/>
      <w:ind w:firstLineChars="200" w:firstLine="200"/>
      <w:jc w:val="both"/>
    </w:pPr>
    <w:rPr>
      <w:rFonts w:ascii="宋体"/>
      <w:sz w:val="21"/>
    </w:rPr>
  </w:style>
  <w:style w:type="paragraph" w:customStyle="1" w:styleId="a4">
    <w:name w:val="一级条标题"/>
    <w:next w:val="aff5"/>
    <w:qFormat/>
    <w:pPr>
      <w:numPr>
        <w:ilvl w:val="1"/>
        <w:numId w:val="4"/>
      </w:numPr>
      <w:spacing w:beforeLines="50" w:before="156" w:afterLines="50" w:after="156"/>
      <w:outlineLvl w:val="2"/>
    </w:pPr>
    <w:rPr>
      <w:rFonts w:ascii="黑体" w:eastAsia="黑体"/>
      <w:sz w:val="21"/>
      <w:szCs w:val="21"/>
    </w:rPr>
  </w:style>
  <w:style w:type="paragraph" w:customStyle="1" w:styleId="aff5">
    <w:name w:val="段"/>
    <w:link w:val="Char"/>
    <w:qFormat/>
    <w:pPr>
      <w:tabs>
        <w:tab w:val="center" w:pos="4201"/>
        <w:tab w:val="right" w:leader="dot" w:pos="9298"/>
      </w:tabs>
      <w:autoSpaceDE w:val="0"/>
      <w:autoSpaceDN w:val="0"/>
      <w:ind w:firstLineChars="200" w:firstLine="420"/>
      <w:jc w:val="both"/>
    </w:pPr>
    <w:rPr>
      <w:rFonts w:ascii="宋体" w:hAnsi="Calibri"/>
      <w:sz w:val="21"/>
    </w:rPr>
  </w:style>
  <w:style w:type="paragraph" w:customStyle="1" w:styleId="a3">
    <w:name w:val="章标题"/>
    <w:next w:val="aff5"/>
    <w:qFormat/>
    <w:pPr>
      <w:numPr>
        <w:numId w:val="4"/>
      </w:numPr>
      <w:spacing w:beforeLines="100" w:before="312" w:afterLines="100" w:after="312"/>
      <w:jc w:val="both"/>
      <w:outlineLvl w:val="1"/>
    </w:pPr>
    <w:rPr>
      <w:rFonts w:ascii="黑体" w:eastAsia="黑体"/>
      <w:sz w:val="21"/>
    </w:rPr>
  </w:style>
  <w:style w:type="paragraph" w:customStyle="1" w:styleId="a5">
    <w:name w:val="二级条标题"/>
    <w:basedOn w:val="a4"/>
    <w:next w:val="aff5"/>
    <w:qFormat/>
    <w:pPr>
      <w:numPr>
        <w:ilvl w:val="2"/>
      </w:numPr>
      <w:spacing w:before="50" w:after="50"/>
      <w:outlineLvl w:val="3"/>
    </w:pPr>
  </w:style>
  <w:style w:type="paragraph" w:customStyle="1" w:styleId="a6">
    <w:name w:val="四级条标题"/>
    <w:basedOn w:val="af2"/>
    <w:next w:val="aff5"/>
    <w:qFormat/>
    <w:pPr>
      <w:widowControl/>
      <w:numPr>
        <w:ilvl w:val="4"/>
        <w:numId w:val="4"/>
      </w:numPr>
      <w:adjustRightInd/>
      <w:spacing w:beforeLines="50" w:before="50" w:afterLines="50" w:after="50" w:line="240" w:lineRule="auto"/>
      <w:jc w:val="left"/>
      <w:outlineLvl w:val="5"/>
    </w:pPr>
    <w:rPr>
      <w:rFonts w:ascii="黑体" w:eastAsia="黑体" w:hAnsi="Times New Roman"/>
      <w:kern w:val="0"/>
    </w:rPr>
  </w:style>
  <w:style w:type="paragraph" w:customStyle="1" w:styleId="a7">
    <w:name w:val="五级条标题"/>
    <w:basedOn w:val="a6"/>
    <w:next w:val="aff5"/>
    <w:qFormat/>
    <w:pPr>
      <w:numPr>
        <w:ilvl w:val="5"/>
      </w:numPr>
      <w:outlineLvl w:val="6"/>
    </w:pPr>
  </w:style>
  <w:style w:type="paragraph" w:customStyle="1" w:styleId="a1">
    <w:name w:val="标准文件_二级条标题"/>
    <w:next w:val="aff4"/>
    <w:link w:val="Char0"/>
    <w:qFormat/>
    <w:pPr>
      <w:widowControl w:val="0"/>
      <w:numPr>
        <w:ilvl w:val="3"/>
        <w:numId w:val="3"/>
      </w:numPr>
      <w:spacing w:beforeLines="50" w:before="50" w:afterLines="50" w:after="50"/>
      <w:ind w:left="0"/>
      <w:jc w:val="both"/>
      <w:outlineLvl w:val="2"/>
    </w:pPr>
    <w:rPr>
      <w:rFonts w:ascii="黑体" w:eastAsia="黑体" w:hAnsi="黑体"/>
      <w:sz w:val="21"/>
    </w:rPr>
  </w:style>
  <w:style w:type="paragraph" w:customStyle="1" w:styleId="a2">
    <w:name w:val="标准文件_三级条标题"/>
    <w:basedOn w:val="a1"/>
    <w:next w:val="aff4"/>
    <w:qFormat/>
    <w:pPr>
      <w:widowControl/>
      <w:numPr>
        <w:ilvl w:val="4"/>
      </w:numPr>
      <w:ind w:left="0"/>
      <w:outlineLvl w:val="3"/>
    </w:pPr>
  </w:style>
  <w:style w:type="paragraph" w:customStyle="1" w:styleId="ac">
    <w:name w:val="标准文件_字母编号列项（一级）"/>
    <w:qFormat/>
    <w:pPr>
      <w:numPr>
        <w:numId w:val="5"/>
      </w:numPr>
      <w:jc w:val="both"/>
    </w:pPr>
    <w:rPr>
      <w:rFonts w:ascii="宋体"/>
      <w:sz w:val="21"/>
    </w:rPr>
  </w:style>
  <w:style w:type="paragraph" w:customStyle="1" w:styleId="aff6">
    <w:name w:val="标准文件_二级无标题"/>
    <w:basedOn w:val="a1"/>
    <w:link w:val="Char1"/>
    <w:qFormat/>
    <w:pPr>
      <w:spacing w:beforeLines="0" w:before="0" w:afterLines="0" w:after="0"/>
      <w:outlineLvl w:val="9"/>
    </w:pPr>
    <w:rPr>
      <w:rFonts w:ascii="宋体" w:eastAsia="宋体" w:hAnsi="宋体"/>
    </w:rPr>
  </w:style>
  <w:style w:type="character" w:customStyle="1" w:styleId="Char1">
    <w:name w:val="标准文件_二级无标题 Char"/>
    <w:link w:val="aff6"/>
    <w:qFormat/>
    <w:rPr>
      <w:rFonts w:ascii="宋体" w:eastAsia="宋体" w:hAnsi="宋体" w:cs="Times New Roman"/>
      <w:kern w:val="0"/>
      <w:szCs w:val="20"/>
    </w:rPr>
  </w:style>
  <w:style w:type="paragraph" w:customStyle="1" w:styleId="aff7">
    <w:name w:val="标准文件_三级无标题"/>
    <w:basedOn w:val="a2"/>
    <w:link w:val="Char2"/>
    <w:qFormat/>
    <w:pPr>
      <w:spacing w:beforeLines="0" w:before="0" w:afterLines="0" w:after="0"/>
      <w:outlineLvl w:val="9"/>
    </w:pPr>
    <w:rPr>
      <w:rFonts w:ascii="宋体" w:eastAsia="宋体" w:hAnsi="宋体"/>
    </w:rPr>
  </w:style>
  <w:style w:type="character" w:customStyle="1" w:styleId="40">
    <w:name w:val="标题 4 字符"/>
    <w:basedOn w:val="af3"/>
    <w:link w:val="4"/>
    <w:semiHidden/>
    <w:qFormat/>
    <w:rPr>
      <w:rFonts w:asciiTheme="majorHAnsi" w:eastAsia="宋体" w:hAnsiTheme="majorHAnsi" w:cstheme="majorBidi"/>
      <w:b/>
      <w:snapToGrid w:val="0"/>
      <w:color w:val="000000"/>
      <w:sz w:val="28"/>
      <w:szCs w:val="28"/>
    </w:rPr>
  </w:style>
  <w:style w:type="character" w:customStyle="1" w:styleId="af8">
    <w:name w:val="正文文本 字符"/>
    <w:basedOn w:val="af3"/>
    <w:link w:val="af7"/>
    <w:qFormat/>
    <w:rPr>
      <w:rFonts w:ascii="Calibri" w:eastAsia="宋体" w:hAnsi="Calibri" w:cs="Times New Roman"/>
      <w:szCs w:val="21"/>
    </w:rPr>
  </w:style>
  <w:style w:type="character" w:customStyle="1" w:styleId="afc">
    <w:name w:val="批注框文本 字符"/>
    <w:basedOn w:val="af3"/>
    <w:link w:val="afb"/>
    <w:qFormat/>
    <w:rPr>
      <w:rFonts w:ascii="Calibri" w:eastAsia="宋体" w:hAnsi="Calibri" w:cs="Times New Roman"/>
      <w:sz w:val="18"/>
      <w:szCs w:val="18"/>
    </w:rPr>
  </w:style>
  <w:style w:type="character" w:customStyle="1" w:styleId="afe">
    <w:name w:val="页脚 字符"/>
    <w:basedOn w:val="af3"/>
    <w:link w:val="afd"/>
    <w:uiPriority w:val="99"/>
    <w:qFormat/>
    <w:rPr>
      <w:rFonts w:ascii="宋体" w:eastAsia="宋体" w:hAnsi="Calibri" w:cs="Times New Roman"/>
      <w:sz w:val="18"/>
      <w:szCs w:val="18"/>
    </w:rPr>
  </w:style>
  <w:style w:type="character" w:customStyle="1" w:styleId="aff0">
    <w:name w:val="页眉 字符"/>
    <w:basedOn w:val="af3"/>
    <w:link w:val="aff"/>
    <w:uiPriority w:val="99"/>
    <w:qFormat/>
    <w:rPr>
      <w:rFonts w:ascii="Calibri" w:eastAsia="宋体" w:hAnsi="Calibri" w:cs="Times New Roman"/>
      <w:sz w:val="18"/>
      <w:szCs w:val="18"/>
    </w:rPr>
  </w:style>
  <w:style w:type="paragraph" w:customStyle="1" w:styleId="aff8">
    <w:name w:val="标准标志"/>
    <w:next w:val="af2"/>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9">
    <w:name w:val="标准称谓"/>
    <w:next w:val="af2"/>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a">
    <w:name w:val="标准文件_文件编号"/>
    <w:basedOn w:val="aff4"/>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b">
    <w:name w:val="标准文件_替换文件编号"/>
    <w:basedOn w:val="affa"/>
    <w:qFormat/>
    <w:pPr>
      <w:framePr w:wrap="around"/>
      <w:spacing w:before="57"/>
    </w:pPr>
    <w:rPr>
      <w:sz w:val="21"/>
    </w:rPr>
  </w:style>
  <w:style w:type="paragraph" w:customStyle="1" w:styleId="affc">
    <w:name w:val="标准文件_文件名称"/>
    <w:basedOn w:val="aff4"/>
    <w:next w:val="aff4"/>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fd">
    <w:name w:val="封面标准英文名称"/>
    <w:qFormat/>
    <w:pPr>
      <w:widowControl w:val="0"/>
      <w:spacing w:line="360" w:lineRule="exact"/>
      <w:jc w:val="center"/>
    </w:pPr>
    <w:rPr>
      <w:sz w:val="28"/>
    </w:rPr>
  </w:style>
  <w:style w:type="paragraph" w:customStyle="1" w:styleId="affe">
    <w:name w:val="其他发布日期"/>
    <w:basedOn w:val="afff"/>
    <w:qFormat/>
    <w:pPr>
      <w:framePr w:w="3997" w:h="471" w:hRule="exact" w:hSpace="0" w:vSpace="181" w:wrap="around" w:vAnchor="page" w:hAnchor="page" w:x="1419" w:y="14097"/>
    </w:pPr>
  </w:style>
  <w:style w:type="paragraph" w:customStyle="1" w:styleId="afff">
    <w:name w:val="发布日期"/>
    <w:qFormat/>
    <w:pPr>
      <w:framePr w:w="4000" w:h="473" w:hRule="exact" w:hSpace="180" w:vSpace="180" w:wrap="around" w:hAnchor="margin" w:y="13511" w:anchorLock="1"/>
    </w:pPr>
    <w:rPr>
      <w:rFonts w:eastAsia="黑体"/>
      <w:sz w:val="28"/>
    </w:rPr>
  </w:style>
  <w:style w:type="paragraph" w:customStyle="1" w:styleId="afff0">
    <w:name w:val="其他实施日期"/>
    <w:basedOn w:val="afff1"/>
    <w:qFormat/>
    <w:pPr>
      <w:framePr w:w="3997" w:h="471" w:hRule="exact" w:vSpace="181" w:wrap="around" w:vAnchor="page" w:hAnchor="page" w:x="7089" w:y="14097"/>
    </w:pPr>
  </w:style>
  <w:style w:type="paragraph" w:customStyle="1" w:styleId="afff1">
    <w:name w:val="实施日期"/>
    <w:basedOn w:val="afff"/>
    <w:qFormat/>
    <w:pPr>
      <w:framePr w:hSpace="0" w:wrap="around" w:xAlign="right"/>
      <w:jc w:val="right"/>
    </w:pPr>
  </w:style>
  <w:style w:type="paragraph" w:customStyle="1" w:styleId="afff2">
    <w:name w:val="其他发布部门"/>
    <w:basedOn w:val="afff3"/>
    <w:qFormat/>
    <w:pPr>
      <w:framePr w:wrap="around"/>
      <w:spacing w:line="0" w:lineRule="atLeast"/>
    </w:pPr>
    <w:rPr>
      <w:rFonts w:ascii="黑体" w:eastAsia="黑体"/>
      <w:b w:val="0"/>
    </w:rPr>
  </w:style>
  <w:style w:type="paragraph" w:customStyle="1" w:styleId="afff3">
    <w:name w:val="发布部门"/>
    <w:next w:val="aff4"/>
    <w:qFormat/>
    <w:pPr>
      <w:framePr w:w="7433" w:h="585" w:hRule="exact" w:hSpace="180" w:vSpace="180" w:wrap="around" w:hAnchor="margin" w:xAlign="center" w:y="14401" w:anchorLock="1"/>
      <w:jc w:val="center"/>
    </w:pPr>
    <w:rPr>
      <w:rFonts w:ascii="宋体"/>
      <w:b/>
      <w:w w:val="135"/>
      <w:sz w:val="36"/>
    </w:rPr>
  </w:style>
  <w:style w:type="character" w:customStyle="1" w:styleId="afff4">
    <w:name w:val="发布"/>
    <w:basedOn w:val="af3"/>
    <w:qFormat/>
    <w:rPr>
      <w:rFonts w:ascii="黑体" w:eastAsia="黑体"/>
      <w:spacing w:val="85"/>
      <w:w w:val="100"/>
      <w:position w:val="3"/>
      <w:sz w:val="28"/>
      <w:szCs w:val="28"/>
    </w:rPr>
  </w:style>
  <w:style w:type="paragraph" w:customStyle="1" w:styleId="afff5">
    <w:name w:val="标准文件_目录标题"/>
    <w:basedOn w:val="af2"/>
    <w:qFormat/>
    <w:pPr>
      <w:spacing w:afterLines="150" w:after="150" w:line="240" w:lineRule="auto"/>
      <w:jc w:val="center"/>
    </w:pPr>
    <w:rPr>
      <w:rFonts w:ascii="黑体" w:eastAsia="黑体"/>
      <w:sz w:val="32"/>
    </w:rPr>
  </w:style>
  <w:style w:type="paragraph" w:customStyle="1" w:styleId="a">
    <w:name w:val="标准文件_前言、引言标题"/>
    <w:next w:val="af2"/>
    <w:qFormat/>
    <w:pPr>
      <w:numPr>
        <w:numId w:val="6"/>
      </w:numPr>
      <w:shd w:val="clear" w:color="FFFFFF" w:fill="FFFFFF"/>
      <w:spacing w:afterLines="150" w:after="150"/>
      <w:ind w:left="0" w:firstLine="0"/>
      <w:jc w:val="center"/>
      <w:outlineLvl w:val="0"/>
    </w:pPr>
    <w:rPr>
      <w:rFonts w:ascii="黑体" w:eastAsia="黑体"/>
      <w:sz w:val="32"/>
    </w:rPr>
  </w:style>
  <w:style w:type="paragraph" w:customStyle="1" w:styleId="afff6">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7">
    <w:name w:val="认证正文"/>
    <w:basedOn w:val="af7"/>
    <w:uiPriority w:val="1"/>
    <w:qFormat/>
    <w:pPr>
      <w:autoSpaceDE w:val="0"/>
      <w:autoSpaceDN w:val="0"/>
      <w:spacing w:before="1" w:after="0" w:line="278" w:lineRule="auto"/>
      <w:ind w:left="118" w:right="466" w:firstLine="420"/>
      <w:jc w:val="left"/>
    </w:pPr>
    <w:rPr>
      <w:rFonts w:ascii="仿宋" w:eastAsia="仿宋" w:hAnsi="仿宋" w:cs="宋体"/>
      <w:spacing w:val="-6"/>
      <w:kern w:val="0"/>
      <w:sz w:val="28"/>
      <w:szCs w:val="28"/>
      <w:lang w:val="fr-FR" w:eastAsia="fr-FR" w:bidi="fr-FR"/>
    </w:rPr>
  </w:style>
  <w:style w:type="paragraph" w:customStyle="1" w:styleId="af1">
    <w:name w:val="字母编号列项（一级）"/>
    <w:qFormat/>
    <w:pPr>
      <w:numPr>
        <w:numId w:val="7"/>
      </w:numPr>
      <w:jc w:val="both"/>
    </w:pPr>
    <w:rPr>
      <w:rFonts w:ascii="宋体"/>
      <w:sz w:val="21"/>
    </w:rPr>
  </w:style>
  <w:style w:type="paragraph" w:customStyle="1" w:styleId="ad">
    <w:name w:val="标准文件_附录图标号"/>
    <w:basedOn w:val="aff4"/>
    <w:next w:val="aff4"/>
    <w:qFormat/>
    <w:pPr>
      <w:numPr>
        <w:numId w:val="8"/>
      </w:numPr>
      <w:spacing w:line="14" w:lineRule="exact"/>
      <w:ind w:firstLineChars="0" w:firstLine="0"/>
      <w:jc w:val="center"/>
    </w:pPr>
    <w:rPr>
      <w:rFonts w:ascii="黑体" w:eastAsia="黑体" w:hAnsi="黑体"/>
      <w:vanish/>
      <w:sz w:val="2"/>
      <w:szCs w:val="21"/>
    </w:rPr>
  </w:style>
  <w:style w:type="paragraph" w:customStyle="1" w:styleId="ae">
    <w:name w:val="标准文件_附录表标号"/>
    <w:basedOn w:val="aff4"/>
    <w:next w:val="aff4"/>
    <w:qFormat/>
    <w:pPr>
      <w:numPr>
        <w:numId w:val="9"/>
      </w:numPr>
      <w:spacing w:line="14" w:lineRule="exact"/>
      <w:ind w:firstLineChars="0" w:firstLine="0"/>
      <w:jc w:val="center"/>
    </w:pPr>
    <w:rPr>
      <w:rFonts w:eastAsia="黑体"/>
      <w:vanish/>
      <w:sz w:val="2"/>
    </w:rPr>
  </w:style>
  <w:style w:type="paragraph" w:customStyle="1" w:styleId="af">
    <w:name w:val="标准文件_附录标识"/>
    <w:next w:val="aff4"/>
    <w:qFormat/>
    <w:pPr>
      <w:numPr>
        <w:numId w:val="10"/>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0">
    <w:name w:val="标准文件_附录一级条标题"/>
    <w:next w:val="aff4"/>
    <w:qFormat/>
    <w:pPr>
      <w:widowControl w:val="0"/>
      <w:numPr>
        <w:ilvl w:val="1"/>
        <w:numId w:val="10"/>
      </w:numPr>
      <w:spacing w:beforeLines="50" w:before="50" w:afterLines="50" w:after="50"/>
      <w:jc w:val="both"/>
      <w:outlineLvl w:val="2"/>
    </w:pPr>
    <w:rPr>
      <w:rFonts w:ascii="黑体" w:eastAsia="黑体"/>
      <w:kern w:val="21"/>
      <w:sz w:val="21"/>
    </w:rPr>
  </w:style>
  <w:style w:type="paragraph" w:customStyle="1" w:styleId="afff8">
    <w:name w:val="标准文件_参考文献标题"/>
    <w:basedOn w:val="af2"/>
    <w:next w:val="af2"/>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fff9">
    <w:name w:val="标准文件_页眉奇数页"/>
    <w:next w:val="af2"/>
    <w:qFormat/>
    <w:pPr>
      <w:tabs>
        <w:tab w:val="center" w:pos="4154"/>
        <w:tab w:val="right" w:pos="8306"/>
      </w:tabs>
      <w:spacing w:after="120"/>
      <w:jc w:val="right"/>
    </w:pPr>
    <w:rPr>
      <w:rFonts w:ascii="黑体" w:eastAsia="黑体" w:hAnsi="宋体"/>
      <w:sz w:val="21"/>
    </w:rPr>
  </w:style>
  <w:style w:type="paragraph" w:customStyle="1" w:styleId="afffa">
    <w:name w:val="标准文件_页脚奇数页"/>
    <w:qFormat/>
    <w:pPr>
      <w:ind w:right="227"/>
      <w:jc w:val="right"/>
    </w:pPr>
    <w:rPr>
      <w:rFonts w:ascii="宋体"/>
      <w:sz w:val="18"/>
    </w:rPr>
  </w:style>
  <w:style w:type="character" w:customStyle="1" w:styleId="TOC10">
    <w:name w:val="TOC 1 字符"/>
    <w:link w:val="TOC1"/>
    <w:uiPriority w:val="39"/>
    <w:qFormat/>
    <w:rPr>
      <w:rFonts w:ascii="宋体" w:eastAsia="宋体" w:hAnsi="Calibri" w:cs="Times New Roman"/>
      <w:szCs w:val="21"/>
    </w:rPr>
  </w:style>
  <w:style w:type="paragraph" w:styleId="afffb">
    <w:name w:val="List Paragraph"/>
    <w:basedOn w:val="af2"/>
    <w:uiPriority w:val="99"/>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Char">
    <w:name w:val="段 Char"/>
    <w:link w:val="aff5"/>
    <w:qFormat/>
    <w:rPr>
      <w:rFonts w:ascii="宋体" w:eastAsia="宋体" w:hAnsi="Calibri" w:cs="Times New Roman"/>
      <w:kern w:val="0"/>
      <w:szCs w:val="20"/>
    </w:rPr>
  </w:style>
  <w:style w:type="paragraph" w:customStyle="1" w:styleId="a9">
    <w:name w:val="列项——（一级）"/>
    <w:qFormat/>
    <w:pPr>
      <w:widowControl w:val="0"/>
      <w:numPr>
        <w:numId w:val="11"/>
      </w:numPr>
      <w:jc w:val="both"/>
    </w:pPr>
    <w:rPr>
      <w:rFonts w:ascii="宋体"/>
      <w:sz w:val="21"/>
    </w:rPr>
  </w:style>
  <w:style w:type="paragraph" w:customStyle="1" w:styleId="aa">
    <w:name w:val="列项●（二级）"/>
    <w:qFormat/>
    <w:pPr>
      <w:numPr>
        <w:ilvl w:val="1"/>
        <w:numId w:val="11"/>
      </w:numPr>
      <w:tabs>
        <w:tab w:val="left" w:pos="840"/>
      </w:tabs>
      <w:jc w:val="both"/>
    </w:pPr>
    <w:rPr>
      <w:rFonts w:ascii="宋体"/>
      <w:sz w:val="21"/>
    </w:rPr>
  </w:style>
  <w:style w:type="paragraph" w:customStyle="1" w:styleId="ab">
    <w:name w:val="列项◆（三级）"/>
    <w:basedOn w:val="af2"/>
    <w:qFormat/>
    <w:pPr>
      <w:numPr>
        <w:ilvl w:val="2"/>
        <w:numId w:val="11"/>
      </w:numPr>
      <w:adjustRightInd/>
      <w:spacing w:line="240" w:lineRule="auto"/>
    </w:pPr>
    <w:rPr>
      <w:rFonts w:ascii="宋体" w:hAnsi="Times New Roman"/>
    </w:rPr>
  </w:style>
  <w:style w:type="character" w:customStyle="1" w:styleId="afa">
    <w:name w:val="日期 字符"/>
    <w:basedOn w:val="af3"/>
    <w:link w:val="af9"/>
    <w:uiPriority w:val="99"/>
    <w:semiHidden/>
    <w:qFormat/>
    <w:rPr>
      <w:rFonts w:ascii="Calibri" w:eastAsia="宋体" w:hAnsi="Calibri" w:cs="Times New Roman"/>
      <w:szCs w:val="21"/>
    </w:rPr>
  </w:style>
  <w:style w:type="character" w:customStyle="1" w:styleId="Char2">
    <w:name w:val="标准文件_三级无标题 Char"/>
    <w:link w:val="aff7"/>
    <w:qFormat/>
    <w:rPr>
      <w:rFonts w:ascii="宋体" w:eastAsia="宋体" w:hAnsi="宋体"/>
    </w:rPr>
  </w:style>
  <w:style w:type="character" w:customStyle="1" w:styleId="Char0">
    <w:name w:val="标准文件_二级条标题 Char"/>
    <w:link w:val="a1"/>
    <w:qFormat/>
    <w:rPr>
      <w:rFonts w:ascii="黑体" w:eastAsia="黑体" w:hAnsi="黑体" w:cs="Times New Roman"/>
      <w:kern w:val="0"/>
      <w:sz w:val="21"/>
      <w:szCs w:val="20"/>
      <w:lang w:val="en-US" w:eastAsia="zh-CN" w:bidi="ar-SA"/>
    </w:rPr>
  </w:style>
  <w:style w:type="paragraph" w:customStyle="1" w:styleId="afffc">
    <w:name w:val="标准文件_表格"/>
    <w:basedOn w:val="aff4"/>
    <w:qFormat/>
    <w:pPr>
      <w:ind w:firstLineChars="0" w:firstLine="0"/>
      <w:jc w:val="center"/>
    </w:pPr>
    <w:rPr>
      <w:sz w:val="18"/>
    </w:rPr>
  </w:style>
  <w:style w:type="paragraph" w:customStyle="1" w:styleId="-">
    <w:name w:val="标准文件-一级无标题"/>
    <w:basedOn w:val="af2"/>
    <w:link w:val="-Char"/>
    <w:qFormat/>
    <w:pPr>
      <w:numPr>
        <w:ilvl w:val="2"/>
        <w:numId w:val="3"/>
      </w:numPr>
      <w:spacing w:beforeLines="50" w:before="50" w:afterLines="50" w:after="50"/>
      <w:outlineLvl w:val="1"/>
    </w:pPr>
    <w:rPr>
      <w:rFonts w:ascii="宋体" w:hAnsi="宋体" w:cs="宋体" w:hint="eastAsia"/>
      <w:kern w:val="0"/>
      <w:szCs w:val="20"/>
      <w:lang w:eastAsia="zh-Hans"/>
    </w:rPr>
  </w:style>
  <w:style w:type="character" w:customStyle="1" w:styleId="-Char">
    <w:name w:val="标准文件-一级无标题 Char"/>
    <w:link w:val="-"/>
    <w:qFormat/>
    <w:rPr>
      <w:rFonts w:ascii="宋体" w:eastAsia="宋体" w:hAnsi="宋体" w:cs="宋体" w:hint="eastAsia"/>
      <w:kern w:val="0"/>
      <w:szCs w:val="20"/>
      <w:lang w:eastAsia="zh-Hans"/>
    </w:rPr>
  </w:style>
  <w:style w:type="character" w:customStyle="1" w:styleId="font61">
    <w:name w:val="font61"/>
    <w:basedOn w:val="af3"/>
    <w:qFormat/>
    <w:rPr>
      <w:rFonts w:ascii="宋体" w:eastAsia="宋体" w:hAnsi="宋体" w:cs="宋体" w:hint="eastAsia"/>
      <w:color w:val="100075"/>
      <w:sz w:val="22"/>
      <w:szCs w:val="22"/>
      <w:u w:val="none"/>
    </w:rPr>
  </w:style>
  <w:style w:type="character" w:customStyle="1" w:styleId="font01">
    <w:name w:val="font01"/>
    <w:basedOn w:val="af3"/>
    <w:qFormat/>
    <w:rPr>
      <w:rFonts w:ascii="宋体" w:eastAsia="宋体" w:hAnsi="宋体" w:cs="宋体" w:hint="eastAsia"/>
      <w:color w:val="000000"/>
      <w:sz w:val="22"/>
      <w:szCs w:val="22"/>
      <w:u w:val="none"/>
    </w:rPr>
  </w:style>
  <w:style w:type="character" w:customStyle="1" w:styleId="font81">
    <w:name w:val="font81"/>
    <w:basedOn w:val="af3"/>
    <w:qFormat/>
    <w:rPr>
      <w:rFonts w:ascii="宋体" w:eastAsia="宋体" w:hAnsi="宋体" w:cs="宋体" w:hint="eastAsia"/>
      <w:color w:val="0C0078"/>
      <w:sz w:val="22"/>
      <w:szCs w:val="22"/>
      <w:u w:val="none"/>
    </w:rPr>
  </w:style>
  <w:style w:type="character" w:customStyle="1" w:styleId="font91">
    <w:name w:val="font91"/>
    <w:basedOn w:val="af3"/>
    <w:qFormat/>
    <w:rPr>
      <w:rFonts w:ascii="宋体" w:eastAsia="宋体" w:hAnsi="宋体" w:cs="宋体" w:hint="eastAsia"/>
      <w:color w:val="04007D"/>
      <w:sz w:val="22"/>
      <w:szCs w:val="22"/>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f.1190119.com/list-590.ht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3208</Words>
  <Characters>18290</Characters>
  <Application>Microsoft Office Word</Application>
  <DocSecurity>0</DocSecurity>
  <Lines>152</Lines>
  <Paragraphs>42</Paragraphs>
  <ScaleCrop>false</ScaleCrop>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lx y</cp:lastModifiedBy>
  <cp:revision>3</cp:revision>
  <dcterms:created xsi:type="dcterms:W3CDTF">2023-10-02T05:00:00Z</dcterms:created>
  <dcterms:modified xsi:type="dcterms:W3CDTF">2023-10-02T05:00:00Z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31A8EC344D2F9AF7D4231A65E8BF4B3D</vt:lpwstr>
  </property>
</Properties>
</file>