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C5" w:rsidRDefault="009B73C5">
      <w:pPr>
        <w:pStyle w:val="a4"/>
        <w:spacing w:before="2"/>
        <w:ind w:left="0"/>
        <w:rPr>
          <w:rFonts w:ascii="Times New Roman"/>
          <w:sz w:val="28"/>
          <w:lang w:eastAsia="zh-CN"/>
        </w:rPr>
      </w:pPr>
    </w:p>
    <w:p w:rsidR="00BB63B3" w:rsidRDefault="00A10C3C">
      <w:pPr>
        <w:spacing w:line="768" w:lineRule="exact"/>
        <w:ind w:right="119"/>
        <w:jc w:val="center"/>
        <w:rPr>
          <w:rFonts w:ascii="微软雅黑" w:eastAsia="微软雅黑"/>
          <w:b/>
          <w:sz w:val="44"/>
          <w:lang w:eastAsia="zh-CN"/>
        </w:rPr>
      </w:pPr>
      <w:r>
        <w:rPr>
          <w:rFonts w:ascii="微软雅黑" w:eastAsia="微软雅黑" w:hint="eastAsia"/>
          <w:b/>
          <w:sz w:val="44"/>
          <w:lang w:eastAsia="zh-CN"/>
        </w:rPr>
        <w:t>合肥市建设工程消防设计审查工作指南</w:t>
      </w:r>
    </w:p>
    <w:p w:rsidR="009B73C5" w:rsidRDefault="00BB63B3">
      <w:pPr>
        <w:spacing w:line="768" w:lineRule="exact"/>
        <w:ind w:right="119"/>
        <w:jc w:val="center"/>
        <w:rPr>
          <w:rFonts w:ascii="微软雅黑" w:eastAsia="微软雅黑"/>
          <w:b/>
          <w:sz w:val="44"/>
          <w:lang w:eastAsia="zh-CN"/>
        </w:rPr>
      </w:pPr>
      <w:r>
        <w:rPr>
          <w:rFonts w:ascii="微软雅黑" w:eastAsia="微软雅黑" w:hint="eastAsia"/>
          <w:b/>
          <w:sz w:val="44"/>
          <w:lang w:eastAsia="zh-CN"/>
        </w:rPr>
        <w:t>(试行)</w:t>
      </w:r>
    </w:p>
    <w:p w:rsidR="009B73C5" w:rsidRDefault="009B73C5">
      <w:pPr>
        <w:pStyle w:val="a4"/>
        <w:ind w:left="0"/>
        <w:rPr>
          <w:rFonts w:ascii="微软雅黑"/>
          <w:b/>
          <w:sz w:val="30"/>
          <w:szCs w:val="30"/>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ind w:left="0"/>
        <w:rPr>
          <w:rFonts w:ascii="微软雅黑"/>
          <w:b/>
          <w:sz w:val="58"/>
          <w:lang w:eastAsia="zh-CN"/>
        </w:rPr>
      </w:pPr>
    </w:p>
    <w:p w:rsidR="009B73C5" w:rsidRDefault="009B73C5">
      <w:pPr>
        <w:pStyle w:val="a4"/>
        <w:spacing w:before="5"/>
        <w:ind w:left="0"/>
        <w:rPr>
          <w:rFonts w:ascii="微软雅黑"/>
          <w:b/>
          <w:sz w:val="34"/>
          <w:lang w:eastAsia="zh-CN"/>
        </w:rPr>
      </w:pPr>
    </w:p>
    <w:p w:rsidR="00BB63B3" w:rsidRDefault="00BB63B3">
      <w:pPr>
        <w:pStyle w:val="a4"/>
        <w:spacing w:before="5"/>
        <w:ind w:left="0"/>
        <w:rPr>
          <w:rFonts w:ascii="微软雅黑"/>
          <w:b/>
          <w:sz w:val="34"/>
          <w:lang w:eastAsia="zh-CN"/>
        </w:rPr>
      </w:pPr>
    </w:p>
    <w:p w:rsidR="00BB63B3" w:rsidRDefault="00BB63B3">
      <w:pPr>
        <w:pStyle w:val="a4"/>
        <w:spacing w:before="5"/>
        <w:ind w:left="0"/>
        <w:rPr>
          <w:rFonts w:ascii="微软雅黑"/>
          <w:b/>
          <w:sz w:val="34"/>
          <w:lang w:eastAsia="zh-CN"/>
        </w:rPr>
      </w:pPr>
    </w:p>
    <w:p w:rsidR="00D367BB" w:rsidRDefault="00D367BB">
      <w:pPr>
        <w:pStyle w:val="a4"/>
        <w:spacing w:before="5"/>
        <w:ind w:left="0"/>
        <w:rPr>
          <w:rFonts w:ascii="微软雅黑"/>
          <w:b/>
          <w:sz w:val="34"/>
          <w:lang w:eastAsia="zh-CN"/>
        </w:rPr>
      </w:pPr>
    </w:p>
    <w:p w:rsidR="00D367BB" w:rsidRDefault="00D367BB">
      <w:pPr>
        <w:pStyle w:val="a4"/>
        <w:spacing w:before="5"/>
        <w:ind w:left="0"/>
        <w:rPr>
          <w:rFonts w:ascii="微软雅黑"/>
          <w:b/>
          <w:sz w:val="34"/>
          <w:lang w:eastAsia="zh-CN"/>
        </w:rPr>
      </w:pPr>
    </w:p>
    <w:p w:rsidR="009B73C5" w:rsidRPr="00BB63B3" w:rsidRDefault="00A10C3C" w:rsidP="00BB63B3">
      <w:pPr>
        <w:pStyle w:val="a4"/>
        <w:ind w:left="2040" w:firstLineChars="250" w:firstLine="803"/>
        <w:rPr>
          <w:b/>
          <w:sz w:val="32"/>
          <w:szCs w:val="22"/>
          <w:lang w:eastAsia="zh-CN"/>
        </w:rPr>
      </w:pPr>
      <w:r w:rsidRPr="00BB63B3">
        <w:rPr>
          <w:rFonts w:hint="eastAsia"/>
          <w:b/>
          <w:sz w:val="32"/>
          <w:szCs w:val="22"/>
          <w:lang w:eastAsia="zh-CN"/>
        </w:rPr>
        <w:t>合肥市城乡建设局</w:t>
      </w:r>
    </w:p>
    <w:p w:rsidR="00BB63B3" w:rsidRPr="00BB63B3" w:rsidRDefault="00BB63B3">
      <w:pPr>
        <w:ind w:right="119"/>
        <w:jc w:val="center"/>
        <w:rPr>
          <w:b/>
          <w:sz w:val="32"/>
          <w:lang w:eastAsia="zh-CN"/>
        </w:rPr>
      </w:pPr>
    </w:p>
    <w:p w:rsidR="009B73C5" w:rsidRPr="00BB63B3" w:rsidRDefault="00A10C3C">
      <w:pPr>
        <w:ind w:right="119"/>
        <w:jc w:val="center"/>
        <w:rPr>
          <w:b/>
          <w:sz w:val="32"/>
          <w:lang w:eastAsia="zh-CN"/>
        </w:rPr>
      </w:pPr>
      <w:r w:rsidRPr="00BB63B3">
        <w:rPr>
          <w:b/>
          <w:sz w:val="32"/>
          <w:lang w:eastAsia="zh-CN"/>
        </w:rPr>
        <w:t>202</w:t>
      </w:r>
      <w:r w:rsidRPr="00BB63B3">
        <w:rPr>
          <w:rFonts w:hint="eastAsia"/>
          <w:b/>
          <w:sz w:val="32"/>
          <w:lang w:eastAsia="zh-CN"/>
        </w:rPr>
        <w:t>1年1</w:t>
      </w:r>
      <w:r w:rsidR="00D367BB">
        <w:rPr>
          <w:rFonts w:hint="eastAsia"/>
          <w:b/>
          <w:sz w:val="32"/>
          <w:lang w:eastAsia="zh-CN"/>
        </w:rPr>
        <w:t>2</w:t>
      </w:r>
      <w:r w:rsidRPr="00BB63B3">
        <w:rPr>
          <w:rFonts w:hint="eastAsia"/>
          <w:b/>
          <w:sz w:val="32"/>
          <w:lang w:eastAsia="zh-CN"/>
        </w:rPr>
        <w:t>月</w:t>
      </w:r>
    </w:p>
    <w:p w:rsidR="009B73C5" w:rsidRDefault="009B73C5">
      <w:pPr>
        <w:jc w:val="center"/>
        <w:rPr>
          <w:rFonts w:ascii="宋体" w:eastAsia="宋体"/>
          <w:sz w:val="32"/>
          <w:lang w:eastAsia="zh-CN"/>
        </w:rPr>
        <w:sectPr w:rsidR="009B73C5">
          <w:footerReference w:type="default" r:id="rId9"/>
          <w:type w:val="continuous"/>
          <w:pgSz w:w="11920" w:h="16850"/>
          <w:pgMar w:top="1440" w:right="1800" w:bottom="1440" w:left="1800" w:header="720" w:footer="720" w:gutter="0"/>
          <w:cols w:space="720"/>
        </w:sectPr>
      </w:pPr>
    </w:p>
    <w:p w:rsidR="009B73C5" w:rsidRPr="00CD2D35" w:rsidRDefault="00A10C3C">
      <w:pPr>
        <w:pStyle w:val="1"/>
        <w:spacing w:afterLines="0" w:afterAutospacing="1"/>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lastRenderedPageBreak/>
        <w:t>前</w:t>
      </w:r>
      <w:r w:rsidR="002B1298"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言</w:t>
      </w:r>
    </w:p>
    <w:p w:rsidR="00C23664" w:rsidRPr="00CD2D35" w:rsidRDefault="00C23664" w:rsidP="00C23664">
      <w:pPr>
        <w:pStyle w:val="a4"/>
        <w:spacing w:line="360" w:lineRule="auto"/>
        <w:ind w:left="119" w:firstLineChars="200" w:firstLine="480"/>
        <w:rPr>
          <w:rFonts w:asciiTheme="majorEastAsia" w:eastAsiaTheme="majorEastAsia" w:hAnsiTheme="majorEastAsia"/>
          <w:lang w:eastAsia="zh-CN"/>
        </w:rPr>
      </w:pPr>
    </w:p>
    <w:p w:rsidR="009B73C5" w:rsidRPr="00CD2D35" w:rsidRDefault="00A10C3C" w:rsidP="00CD339F">
      <w:pPr>
        <w:pStyle w:val="a4"/>
        <w:spacing w:line="360" w:lineRule="auto"/>
        <w:ind w:left="119" w:firstLineChars="200" w:firstLine="480"/>
        <w:jc w:val="both"/>
        <w:rPr>
          <w:rFonts w:asciiTheme="majorEastAsia" w:eastAsiaTheme="majorEastAsia" w:hAnsiTheme="majorEastAsia"/>
          <w:lang w:eastAsia="zh-CN"/>
        </w:rPr>
      </w:pPr>
      <w:r w:rsidRPr="00CD2D35">
        <w:rPr>
          <w:rFonts w:asciiTheme="majorEastAsia" w:eastAsiaTheme="majorEastAsia" w:hAnsiTheme="majorEastAsia" w:hint="eastAsia"/>
          <w:lang w:eastAsia="zh-CN"/>
        </w:rPr>
        <w:t>为加强建设工程消防设计审查管理，落实建设、设计和技术服务机构的责任，建立消防设计和审查有效的管理机制，合肥市城乡建设局组织相关单位，在充分总结借鉴各地实践经验的基础上，参考国家、行业及我省现行的相关标准和规范，并结合合肥市的实际情况，编制了《合肥市建设工程消防设计审查工作指南》</w:t>
      </w:r>
      <w:r w:rsidR="00D367BB" w:rsidRPr="00CD2D35">
        <w:rPr>
          <w:rFonts w:asciiTheme="majorEastAsia" w:eastAsiaTheme="majorEastAsia" w:hAnsiTheme="majorEastAsia" w:hint="eastAsia"/>
          <w:lang w:eastAsia="zh-CN"/>
        </w:rPr>
        <w:t>（试行）</w:t>
      </w:r>
      <w:r w:rsidRPr="00CD2D35">
        <w:rPr>
          <w:rFonts w:asciiTheme="majorEastAsia" w:eastAsiaTheme="majorEastAsia" w:hAnsiTheme="majorEastAsia" w:hint="eastAsia"/>
          <w:lang w:eastAsia="zh-CN"/>
        </w:rPr>
        <w:t>（以下简称《指南》）。</w:t>
      </w:r>
    </w:p>
    <w:p w:rsidR="009B73C5" w:rsidRPr="00CD2D35" w:rsidRDefault="00135747" w:rsidP="00CD339F">
      <w:pPr>
        <w:pStyle w:val="a4"/>
        <w:spacing w:line="360" w:lineRule="auto"/>
        <w:ind w:left="119"/>
        <w:jc w:val="both"/>
        <w:rPr>
          <w:rFonts w:asciiTheme="majorEastAsia" w:eastAsiaTheme="majorEastAsia" w:hAnsiTheme="majorEastAsia"/>
          <w:lang w:eastAsia="zh-CN"/>
        </w:rPr>
      </w:pPr>
      <w:r w:rsidRPr="00CD2D35">
        <w:rPr>
          <w:rFonts w:asciiTheme="majorEastAsia" w:eastAsiaTheme="majorEastAsia" w:hAnsiTheme="majorEastAsia" w:hint="eastAsia"/>
          <w:lang w:eastAsia="zh-CN"/>
        </w:rPr>
        <w:t xml:space="preserve">    </w:t>
      </w:r>
      <w:r w:rsidR="00A10C3C" w:rsidRPr="00CD2D35">
        <w:rPr>
          <w:rFonts w:asciiTheme="majorEastAsia" w:eastAsiaTheme="majorEastAsia" w:hAnsiTheme="majorEastAsia" w:hint="eastAsia"/>
          <w:lang w:eastAsia="zh-CN"/>
        </w:rPr>
        <w:t>《指南》共分7章，主要内容包括：总则、审查范围、审查工作程序、技术审查依据及规范适用、技术审查内容、技术审查结果判定、档案管理及附件。</w:t>
      </w:r>
    </w:p>
    <w:p w:rsidR="009B73C5" w:rsidRPr="00CD2D35" w:rsidRDefault="00A10C3C" w:rsidP="00CD339F">
      <w:pPr>
        <w:pStyle w:val="a4"/>
        <w:spacing w:line="360" w:lineRule="auto"/>
        <w:ind w:left="119" w:firstLineChars="200" w:firstLine="480"/>
        <w:jc w:val="both"/>
        <w:rPr>
          <w:rFonts w:asciiTheme="majorEastAsia" w:eastAsiaTheme="majorEastAsia" w:hAnsiTheme="majorEastAsia"/>
          <w:lang w:eastAsia="zh-CN"/>
        </w:rPr>
      </w:pPr>
      <w:r w:rsidRPr="00CD2D35">
        <w:rPr>
          <w:rFonts w:asciiTheme="majorEastAsia" w:eastAsiaTheme="majorEastAsia" w:hAnsiTheme="majorEastAsia" w:hint="eastAsia"/>
          <w:lang w:eastAsia="zh-CN"/>
        </w:rPr>
        <w:t>《指南》由合肥市城乡建设局组织编制并负责指导实施解释。请各地结合实际抓好贯彻落实，在执行过程中及时总结实践经验，提出意见和建议</w:t>
      </w:r>
      <w:r w:rsidR="00C23664" w:rsidRPr="00CD2D35">
        <w:rPr>
          <w:rFonts w:asciiTheme="majorEastAsia" w:eastAsiaTheme="majorEastAsia" w:hAnsiTheme="majorEastAsia" w:hint="eastAsia"/>
          <w:lang w:eastAsia="zh-CN"/>
        </w:rPr>
        <w:t>。</w:t>
      </w:r>
    </w:p>
    <w:p w:rsidR="009B73C5" w:rsidRPr="00CD2D35" w:rsidRDefault="00A10C3C" w:rsidP="00C23664">
      <w:pPr>
        <w:pStyle w:val="a4"/>
        <w:spacing w:line="360" w:lineRule="auto"/>
        <w:ind w:left="119" w:firstLineChars="200" w:firstLine="480"/>
        <w:rPr>
          <w:rFonts w:asciiTheme="majorEastAsia" w:eastAsiaTheme="majorEastAsia" w:hAnsiTheme="majorEastAsia"/>
          <w:lang w:eastAsia="zh-CN"/>
        </w:rPr>
      </w:pPr>
      <w:r w:rsidRPr="00CD2D35">
        <w:rPr>
          <w:rFonts w:asciiTheme="majorEastAsia" w:eastAsiaTheme="majorEastAsia" w:hAnsiTheme="majorEastAsia" w:hint="eastAsia"/>
          <w:lang w:eastAsia="zh-CN"/>
        </w:rPr>
        <w:t>联系人及电话：</w:t>
      </w:r>
      <w:r w:rsidR="00AE74C9" w:rsidRPr="00CD2D35">
        <w:rPr>
          <w:rFonts w:asciiTheme="majorEastAsia" w:eastAsiaTheme="majorEastAsia" w:hAnsiTheme="majorEastAsia" w:hint="eastAsia"/>
          <w:lang w:eastAsia="zh-CN"/>
        </w:rPr>
        <w:t>合肥市城乡建设局</w:t>
      </w:r>
      <w:r w:rsidRPr="00CD2D35">
        <w:rPr>
          <w:rFonts w:asciiTheme="majorEastAsia" w:eastAsiaTheme="majorEastAsia" w:hAnsiTheme="majorEastAsia" w:hint="eastAsia"/>
          <w:lang w:eastAsia="zh-CN"/>
        </w:rPr>
        <w:t>消防设计审查处，</w:t>
      </w:r>
      <w:r w:rsidR="00AE74C9" w:rsidRPr="00CD2D35">
        <w:rPr>
          <w:rFonts w:asciiTheme="majorEastAsia" w:eastAsiaTheme="majorEastAsia" w:hAnsiTheme="majorEastAsia" w:hint="eastAsia"/>
          <w:lang w:eastAsia="zh-CN"/>
        </w:rPr>
        <w:t xml:space="preserve"> </w:t>
      </w:r>
      <w:r w:rsidRPr="00CD2D35">
        <w:rPr>
          <w:rFonts w:asciiTheme="majorEastAsia" w:eastAsiaTheme="majorEastAsia" w:hAnsiTheme="majorEastAsia" w:hint="eastAsia"/>
          <w:lang w:eastAsia="zh-CN"/>
        </w:rPr>
        <w:t>0551-62692600</w:t>
      </w:r>
    </w:p>
    <w:p w:rsidR="009B73C5" w:rsidRPr="00CD2D35" w:rsidRDefault="009B73C5">
      <w:pPr>
        <w:pStyle w:val="a4"/>
        <w:spacing w:line="360" w:lineRule="auto"/>
        <w:rPr>
          <w:rFonts w:asciiTheme="majorEastAsia" w:eastAsiaTheme="majorEastAsia" w:hAnsiTheme="majorEastAsia"/>
          <w:lang w:eastAsia="zh-CN"/>
        </w:rPr>
      </w:pPr>
    </w:p>
    <w:p w:rsidR="009B73C5" w:rsidRPr="00CD2D35" w:rsidRDefault="00A10C3C" w:rsidP="00AE74C9">
      <w:pPr>
        <w:pStyle w:val="a4"/>
        <w:spacing w:line="360" w:lineRule="auto"/>
        <w:ind w:leftChars="55" w:left="121" w:firstLineChars="200" w:firstLine="480"/>
        <w:rPr>
          <w:rFonts w:asciiTheme="majorEastAsia" w:eastAsiaTheme="majorEastAsia" w:hAnsiTheme="majorEastAsia"/>
          <w:lang w:eastAsia="zh-CN"/>
        </w:rPr>
      </w:pPr>
      <w:r w:rsidRPr="00CD2D35">
        <w:rPr>
          <w:rFonts w:asciiTheme="majorEastAsia" w:eastAsiaTheme="majorEastAsia" w:hAnsiTheme="majorEastAsia" w:hint="eastAsia"/>
          <w:lang w:eastAsia="zh-CN"/>
        </w:rPr>
        <w:t>主编单位：合肥市城乡建设局</w:t>
      </w:r>
    </w:p>
    <w:p w:rsidR="00BB63B3" w:rsidRPr="00CD2D35" w:rsidRDefault="00A10C3C" w:rsidP="00AE74C9">
      <w:pPr>
        <w:pStyle w:val="a4"/>
        <w:spacing w:line="360" w:lineRule="auto"/>
        <w:ind w:leftChars="55" w:left="121" w:firstLineChars="200" w:firstLine="480"/>
        <w:rPr>
          <w:rFonts w:asciiTheme="majorEastAsia" w:eastAsiaTheme="majorEastAsia" w:hAnsiTheme="majorEastAsia"/>
          <w:lang w:eastAsia="zh-CN"/>
        </w:rPr>
      </w:pPr>
      <w:r w:rsidRPr="00CD2D35">
        <w:rPr>
          <w:rFonts w:asciiTheme="majorEastAsia" w:eastAsiaTheme="majorEastAsia" w:hAnsiTheme="majorEastAsia" w:hint="eastAsia"/>
          <w:lang w:eastAsia="zh-CN"/>
        </w:rPr>
        <w:t>参编单位：</w:t>
      </w:r>
      <w:r w:rsidR="00BB63B3" w:rsidRPr="00CD2D35">
        <w:rPr>
          <w:rFonts w:asciiTheme="majorEastAsia" w:eastAsiaTheme="majorEastAsia" w:hAnsiTheme="majorEastAsia" w:hint="eastAsia"/>
          <w:lang w:eastAsia="zh-CN"/>
        </w:rPr>
        <w:t>合肥市绿色建筑与勘察设计协会</w:t>
      </w:r>
    </w:p>
    <w:p w:rsidR="009B73C5" w:rsidRPr="00CD2D35" w:rsidRDefault="00A10C3C" w:rsidP="00AE74C9">
      <w:pPr>
        <w:pStyle w:val="a4"/>
        <w:spacing w:line="360" w:lineRule="auto"/>
        <w:ind w:leftChars="54" w:left="119" w:firstLineChars="700" w:firstLine="1680"/>
        <w:rPr>
          <w:rFonts w:asciiTheme="majorEastAsia" w:eastAsiaTheme="majorEastAsia" w:hAnsiTheme="majorEastAsia"/>
          <w:lang w:eastAsia="zh-CN"/>
        </w:rPr>
      </w:pPr>
      <w:r w:rsidRPr="00CD2D35">
        <w:rPr>
          <w:rFonts w:asciiTheme="majorEastAsia" w:eastAsiaTheme="majorEastAsia" w:hAnsiTheme="majorEastAsia" w:hint="eastAsia"/>
          <w:lang w:eastAsia="zh-CN"/>
        </w:rPr>
        <w:t>安徽省建筑设计研究总院股份有限公司</w:t>
      </w:r>
    </w:p>
    <w:p w:rsidR="009B73C5" w:rsidRPr="00CD2D35" w:rsidRDefault="009B73C5" w:rsidP="005D46BF">
      <w:pPr>
        <w:pStyle w:val="a4"/>
        <w:spacing w:line="360" w:lineRule="auto"/>
        <w:rPr>
          <w:rFonts w:asciiTheme="majorEastAsia" w:eastAsiaTheme="majorEastAsia" w:hAnsiTheme="majorEastAsia"/>
          <w:lang w:eastAsia="zh-CN"/>
        </w:rPr>
        <w:sectPr w:rsidR="009B73C5" w:rsidRPr="00CD2D35">
          <w:headerReference w:type="default" r:id="rId10"/>
          <w:footerReference w:type="default" r:id="rId11"/>
          <w:pgSz w:w="11920" w:h="16850"/>
          <w:pgMar w:top="1440" w:right="1800" w:bottom="1440" w:left="1800" w:header="0" w:footer="911" w:gutter="0"/>
          <w:cols w:space="720"/>
        </w:sectPr>
      </w:pPr>
    </w:p>
    <w:p w:rsidR="009B73C5" w:rsidRPr="00CD2D35" w:rsidRDefault="00A10C3C">
      <w:pPr>
        <w:pStyle w:val="1"/>
        <w:spacing w:after="480"/>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lastRenderedPageBreak/>
        <w:t>目录</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第一章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总则</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第二章</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 xml:space="preserve"> 审查范围</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第三章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审查工作程序</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第四章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技术审查依据及规范适用</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第五章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技术审查内容</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第六章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技术审查结果判定</w:t>
      </w: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 xml:space="preserve">第七章 </w:t>
      </w:r>
      <w:r w:rsidR="00135747"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hint="eastAsia"/>
          <w:sz w:val="24"/>
          <w:szCs w:val="24"/>
          <w:lang w:eastAsia="zh-CN"/>
        </w:rPr>
        <w:t>档案管理</w:t>
      </w:r>
    </w:p>
    <w:p w:rsidR="009B73C5" w:rsidRPr="00CD2D35" w:rsidRDefault="009B73C5">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p>
    <w:p w:rsidR="009B73C5" w:rsidRPr="00CD2D35" w:rsidRDefault="009B73C5">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p>
    <w:p w:rsidR="009B73C5" w:rsidRPr="00CD2D35" w:rsidRDefault="00A10C3C">
      <w:pPr>
        <w:pStyle w:val="ac"/>
        <w:tabs>
          <w:tab w:val="left" w:pos="300"/>
          <w:tab w:val="left" w:leader="dot" w:pos="8099"/>
        </w:tabs>
        <w:spacing w:line="360" w:lineRule="auto"/>
        <w:ind w:left="402" w:right="214" w:firstLine="0"/>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附件：</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A.1</w:t>
      </w:r>
      <w:r w:rsidRPr="00CD2D35">
        <w:rPr>
          <w:rFonts w:asciiTheme="majorEastAsia" w:eastAsiaTheme="majorEastAsia" w:hAnsiTheme="majorEastAsia" w:hint="eastAsia"/>
          <w:sz w:val="24"/>
          <w:szCs w:val="24"/>
          <w:lang w:eastAsia="zh-CN"/>
        </w:rPr>
        <w:t>《合肥市建设工程消防设计技术审查意见书》</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2《建设工程消防设计专项技术审查结论》</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3</w:t>
      </w: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建设工程消防设计审查项目设计修改通知书</w:t>
      </w:r>
      <w:r w:rsidRPr="00CD2D35">
        <w:rPr>
          <w:rFonts w:asciiTheme="majorEastAsia" w:eastAsiaTheme="majorEastAsia" w:hAnsiTheme="majorEastAsia"/>
          <w:sz w:val="24"/>
          <w:szCs w:val="24"/>
          <w:lang w:eastAsia="zh-CN"/>
        </w:rPr>
        <w:t>》</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4</w:t>
      </w: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建设工程消防设计文件审查意见修改答复单</w:t>
      </w:r>
      <w:r w:rsidRPr="00CD2D35">
        <w:rPr>
          <w:rFonts w:asciiTheme="majorEastAsia" w:eastAsiaTheme="majorEastAsia" w:hAnsiTheme="majorEastAsia"/>
          <w:sz w:val="24"/>
          <w:szCs w:val="24"/>
          <w:lang w:eastAsia="zh-CN"/>
        </w:rPr>
        <w:t>》</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5《合肥市建设工程消防设计审查技术复核意见书》</w:t>
      </w:r>
    </w:p>
    <w:p w:rsidR="009B73C5" w:rsidRPr="00CD2D35" w:rsidRDefault="00A10C3C">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6《工程基本情况范例》</w:t>
      </w:r>
    </w:p>
    <w:p w:rsidR="009B73C5" w:rsidRPr="00CD2D35" w:rsidRDefault="009B73C5">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p>
    <w:p w:rsidR="009B73C5" w:rsidRPr="00CD2D35" w:rsidRDefault="009B73C5">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sectPr w:rsidR="009B73C5" w:rsidRPr="00CD2D35">
          <w:pgSz w:w="11920" w:h="16850"/>
          <w:pgMar w:top="1440" w:right="1800" w:bottom="1440" w:left="1800" w:header="0" w:footer="911" w:gutter="0"/>
          <w:cols w:space="720"/>
        </w:sectPr>
      </w:pPr>
    </w:p>
    <w:p w:rsidR="009B73C5" w:rsidRPr="00CD2D35" w:rsidRDefault="00A10C3C" w:rsidP="00C23664">
      <w:pPr>
        <w:jc w:val="center"/>
        <w:rPr>
          <w:rFonts w:asciiTheme="majorEastAsia" w:eastAsiaTheme="majorEastAsia" w:hAnsiTheme="majorEastAsia" w:cs="宋体"/>
          <w:b/>
          <w:sz w:val="24"/>
          <w:szCs w:val="24"/>
          <w:lang w:eastAsia="zh-CN"/>
        </w:rPr>
      </w:pPr>
      <w:bookmarkStart w:id="0" w:name="杭州市建设工程消防设计审查工作指南（试行）"/>
      <w:bookmarkStart w:id="1" w:name="第二章_审查范围"/>
      <w:bookmarkEnd w:id="0"/>
      <w:bookmarkEnd w:id="1"/>
      <w:r w:rsidRPr="00CD2D35">
        <w:rPr>
          <w:rFonts w:asciiTheme="majorEastAsia" w:eastAsiaTheme="majorEastAsia" w:hAnsiTheme="majorEastAsia" w:cs="宋体" w:hint="eastAsia"/>
          <w:b/>
          <w:sz w:val="24"/>
          <w:szCs w:val="24"/>
          <w:lang w:eastAsia="zh-CN"/>
        </w:rPr>
        <w:lastRenderedPageBreak/>
        <w:t>合肥市建设工程消防设计审查工作指南</w:t>
      </w:r>
      <w:r w:rsidR="00685EDD" w:rsidRPr="00CD2D35">
        <w:rPr>
          <w:rFonts w:asciiTheme="majorEastAsia" w:eastAsiaTheme="majorEastAsia" w:hAnsiTheme="majorEastAsia" w:cs="宋体" w:hint="eastAsia"/>
          <w:b/>
          <w:sz w:val="24"/>
          <w:szCs w:val="24"/>
          <w:lang w:eastAsia="zh-CN"/>
        </w:rPr>
        <w:t>（试行）</w:t>
      </w:r>
    </w:p>
    <w:p w:rsidR="009B73C5" w:rsidRPr="00CD2D35" w:rsidRDefault="002B1298" w:rsidP="00685EDD">
      <w:pPr>
        <w:pStyle w:val="1"/>
        <w:numPr>
          <w:ilvl w:val="0"/>
          <w:numId w:val="2"/>
        </w:numPr>
        <w:spacing w:after="480"/>
        <w:rPr>
          <w:rStyle w:val="aa"/>
          <w:rFonts w:asciiTheme="majorEastAsia" w:eastAsiaTheme="majorEastAsia" w:hAnsiTheme="majorEastAsia"/>
          <w:b/>
          <w:bCs/>
          <w:sz w:val="24"/>
          <w:szCs w:val="24"/>
          <w:lang w:eastAsia="zh-CN"/>
        </w:rPr>
      </w:pPr>
      <w:bookmarkStart w:id="2" w:name="第一章_总则"/>
      <w:bookmarkEnd w:id="2"/>
      <w:r w:rsidRPr="00CD2D35">
        <w:rPr>
          <w:rStyle w:val="aa"/>
          <w:rFonts w:asciiTheme="majorEastAsia" w:eastAsiaTheme="majorEastAsia" w:hAnsiTheme="majorEastAsia" w:hint="eastAsia"/>
          <w:b/>
          <w:bCs/>
          <w:sz w:val="24"/>
          <w:szCs w:val="24"/>
          <w:lang w:eastAsia="zh-CN"/>
        </w:rPr>
        <w:t xml:space="preserve">  </w:t>
      </w:r>
      <w:r w:rsidR="00A10C3C" w:rsidRPr="00CD2D35">
        <w:rPr>
          <w:rStyle w:val="aa"/>
          <w:rFonts w:asciiTheme="majorEastAsia" w:eastAsiaTheme="majorEastAsia" w:hAnsiTheme="majorEastAsia" w:hint="eastAsia"/>
          <w:b/>
          <w:bCs/>
          <w:sz w:val="24"/>
          <w:szCs w:val="24"/>
          <w:lang w:eastAsia="zh-CN"/>
        </w:rPr>
        <w:t>总则</w:t>
      </w:r>
    </w:p>
    <w:p w:rsidR="009B73C5" w:rsidRPr="00CD2D35" w:rsidRDefault="00A10C3C">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第一条  </w:t>
      </w:r>
      <w:r w:rsidRPr="00CD2D35">
        <w:rPr>
          <w:rFonts w:asciiTheme="majorEastAsia" w:eastAsiaTheme="majorEastAsia" w:hAnsiTheme="majorEastAsia" w:cs="宋体"/>
          <w:sz w:val="24"/>
          <w:szCs w:val="24"/>
          <w:lang w:eastAsia="zh-CN"/>
        </w:rPr>
        <w:t>为加强建设工程消防设计审查管理，落实建设工程消防设计责任， 依据《中华人民共和国建筑法》《中华人民共和国消防法》</w:t>
      </w:r>
      <w:r w:rsidR="00EB26F2" w:rsidRPr="00CD2D35">
        <w:rPr>
          <w:rFonts w:asciiTheme="majorEastAsia" w:eastAsiaTheme="majorEastAsia" w:hAnsiTheme="majorEastAsia" w:cs="宋体"/>
          <w:sz w:val="24"/>
          <w:szCs w:val="24"/>
          <w:lang w:eastAsia="zh-CN"/>
        </w:rPr>
        <w:t>《建设工程质量管理条例》</w:t>
      </w:r>
      <w:r w:rsidRPr="00CD2D35">
        <w:rPr>
          <w:rFonts w:asciiTheme="majorEastAsia" w:eastAsiaTheme="majorEastAsia" w:hAnsiTheme="majorEastAsia" w:cs="宋体"/>
          <w:sz w:val="24"/>
          <w:szCs w:val="24"/>
          <w:lang w:eastAsia="zh-CN"/>
        </w:rPr>
        <w:t>《建设工程消防设计审查验收管理暂行规定》（</w:t>
      </w:r>
      <w:r w:rsidR="00997C99">
        <w:rPr>
          <w:rFonts w:asciiTheme="majorEastAsia" w:eastAsiaTheme="majorEastAsia" w:hAnsiTheme="majorEastAsia" w:cs="宋体" w:hint="eastAsia"/>
          <w:sz w:val="24"/>
          <w:szCs w:val="24"/>
          <w:lang w:eastAsia="zh-CN"/>
        </w:rPr>
        <w:t>住建</w:t>
      </w:r>
      <w:r w:rsidRPr="00CD2D35">
        <w:rPr>
          <w:rFonts w:asciiTheme="majorEastAsia" w:eastAsiaTheme="majorEastAsia" w:hAnsiTheme="majorEastAsia" w:cs="宋体"/>
          <w:sz w:val="24"/>
          <w:szCs w:val="24"/>
          <w:lang w:eastAsia="zh-CN"/>
        </w:rPr>
        <w:t>部令第51号）</w:t>
      </w:r>
      <w:r w:rsidR="00EB26F2" w:rsidRPr="00CD2D35">
        <w:rPr>
          <w:rFonts w:asciiTheme="majorEastAsia" w:eastAsiaTheme="majorEastAsia" w:hAnsiTheme="majorEastAsia" w:cs="宋体"/>
          <w:sz w:val="24"/>
          <w:szCs w:val="24"/>
          <w:lang w:eastAsia="zh-CN"/>
        </w:rPr>
        <w:t>《建设工程消防设计审查验收工作细则》</w:t>
      </w:r>
      <w:r w:rsidR="00966F0C" w:rsidRPr="00CD2D35">
        <w:rPr>
          <w:rFonts w:asciiTheme="majorEastAsia" w:eastAsiaTheme="majorEastAsia" w:hAnsiTheme="majorEastAsia" w:cs="宋体" w:hint="eastAsia"/>
          <w:bCs/>
          <w:sz w:val="24"/>
          <w:szCs w:val="24"/>
          <w:lang w:eastAsia="zh-CN"/>
        </w:rPr>
        <w:t>（建科规[2020]</w:t>
      </w:r>
      <w:r w:rsidR="0037566B" w:rsidRPr="00CD2D35">
        <w:rPr>
          <w:rFonts w:asciiTheme="majorEastAsia" w:eastAsiaTheme="majorEastAsia" w:hAnsiTheme="majorEastAsia" w:cs="宋体" w:hint="eastAsia"/>
          <w:bCs/>
          <w:sz w:val="24"/>
          <w:szCs w:val="24"/>
          <w:lang w:eastAsia="zh-CN"/>
        </w:rPr>
        <w:t xml:space="preserve"> </w:t>
      </w:r>
      <w:r w:rsidR="00966F0C" w:rsidRPr="00CD2D35">
        <w:rPr>
          <w:rFonts w:asciiTheme="majorEastAsia" w:eastAsiaTheme="majorEastAsia" w:hAnsiTheme="majorEastAsia" w:cs="宋体" w:hint="eastAsia"/>
          <w:bCs/>
          <w:sz w:val="24"/>
          <w:szCs w:val="24"/>
          <w:lang w:eastAsia="zh-CN"/>
        </w:rPr>
        <w:t>5号）</w:t>
      </w:r>
      <w:r w:rsidRPr="00CD2D35">
        <w:rPr>
          <w:rFonts w:asciiTheme="majorEastAsia" w:eastAsiaTheme="majorEastAsia" w:hAnsiTheme="majorEastAsia" w:cs="宋体"/>
          <w:sz w:val="24"/>
          <w:szCs w:val="24"/>
          <w:lang w:eastAsia="zh-CN"/>
        </w:rPr>
        <w:t>《房屋建筑和市政基础设施工程施工图设计文件审查管理办法》（建设部令第13</w:t>
      </w:r>
      <w:r w:rsidR="00EB26F2" w:rsidRPr="00CD2D35">
        <w:rPr>
          <w:rFonts w:asciiTheme="majorEastAsia" w:eastAsiaTheme="majorEastAsia" w:hAnsiTheme="majorEastAsia" w:cs="宋体"/>
          <w:sz w:val="24"/>
          <w:szCs w:val="24"/>
          <w:lang w:eastAsia="zh-CN"/>
        </w:rPr>
        <w:t>号）</w:t>
      </w:r>
      <w:r w:rsidRPr="00CD2D35">
        <w:rPr>
          <w:rFonts w:asciiTheme="majorEastAsia" w:eastAsiaTheme="majorEastAsia" w:hAnsiTheme="majorEastAsia" w:cs="宋体" w:hint="eastAsia"/>
          <w:sz w:val="24"/>
          <w:szCs w:val="24"/>
          <w:lang w:eastAsia="zh-CN"/>
        </w:rPr>
        <w:t>《安徽省建设工程消防设计审查验收实施办法》</w:t>
      </w:r>
      <w:r w:rsidR="00685EDD" w:rsidRPr="00CD2D35">
        <w:rPr>
          <w:rFonts w:asciiTheme="majorEastAsia" w:eastAsiaTheme="majorEastAsia" w:hAnsiTheme="majorEastAsia" w:cs="宋体" w:hint="eastAsia"/>
          <w:sz w:val="24"/>
          <w:szCs w:val="24"/>
          <w:lang w:eastAsia="zh-CN"/>
        </w:rPr>
        <w:t>（建标[2020]</w:t>
      </w:r>
      <w:r w:rsidR="0037566B" w:rsidRPr="00CD2D35">
        <w:rPr>
          <w:rFonts w:asciiTheme="majorEastAsia" w:eastAsiaTheme="majorEastAsia" w:hAnsiTheme="majorEastAsia" w:cs="宋体" w:hint="eastAsia"/>
          <w:sz w:val="24"/>
          <w:szCs w:val="24"/>
          <w:lang w:eastAsia="zh-CN"/>
        </w:rPr>
        <w:t xml:space="preserve"> </w:t>
      </w:r>
      <w:r w:rsidR="0055553F" w:rsidRPr="00CD2D35">
        <w:rPr>
          <w:rFonts w:asciiTheme="majorEastAsia" w:eastAsiaTheme="majorEastAsia" w:hAnsiTheme="majorEastAsia" w:cs="宋体" w:hint="eastAsia"/>
          <w:sz w:val="24"/>
          <w:szCs w:val="24"/>
          <w:lang w:eastAsia="zh-CN"/>
        </w:rPr>
        <w:t>61号）</w:t>
      </w:r>
      <w:r w:rsidRPr="00CD2D35">
        <w:rPr>
          <w:rFonts w:asciiTheme="majorEastAsia" w:eastAsiaTheme="majorEastAsia" w:hAnsiTheme="majorEastAsia" w:cs="宋体" w:hint="eastAsia"/>
          <w:sz w:val="24"/>
          <w:szCs w:val="24"/>
          <w:lang w:eastAsia="zh-CN"/>
        </w:rPr>
        <w:t>《合肥市建设工程消防设计审查验收实施细则》</w:t>
      </w:r>
      <w:r w:rsidR="0055553F" w:rsidRPr="00CD2D35">
        <w:rPr>
          <w:rFonts w:asciiTheme="majorEastAsia" w:eastAsiaTheme="majorEastAsia" w:hAnsiTheme="majorEastAsia" w:cs="宋体" w:hint="eastAsia"/>
          <w:sz w:val="24"/>
          <w:szCs w:val="24"/>
          <w:lang w:eastAsia="zh-CN"/>
        </w:rPr>
        <w:t>（合建消[2020]）1号）</w:t>
      </w:r>
      <w:r w:rsidRPr="00CD2D35">
        <w:rPr>
          <w:rFonts w:asciiTheme="majorEastAsia" w:eastAsiaTheme="majorEastAsia" w:hAnsiTheme="majorEastAsia" w:cs="宋体"/>
          <w:sz w:val="24"/>
          <w:szCs w:val="24"/>
          <w:lang w:eastAsia="zh-CN"/>
        </w:rPr>
        <w:t>等法律、法规、规定，制定本</w:t>
      </w:r>
      <w:r w:rsidR="003C5F4A" w:rsidRPr="00CD2D35">
        <w:rPr>
          <w:rFonts w:asciiTheme="majorEastAsia" w:eastAsiaTheme="majorEastAsia" w:hAnsiTheme="majorEastAsia" w:hint="eastAsia"/>
          <w:sz w:val="24"/>
          <w:szCs w:val="24"/>
          <w:lang w:eastAsia="zh-CN"/>
        </w:rPr>
        <w:t>《指南》</w:t>
      </w:r>
      <w:r w:rsidRPr="00CD2D35">
        <w:rPr>
          <w:rFonts w:asciiTheme="majorEastAsia" w:eastAsiaTheme="majorEastAsia" w:hAnsiTheme="majorEastAsia" w:cs="宋体"/>
          <w:sz w:val="24"/>
          <w:szCs w:val="24"/>
          <w:lang w:eastAsia="zh-CN"/>
        </w:rPr>
        <w:t>。</w:t>
      </w:r>
    </w:p>
    <w:p w:rsidR="009B73C5" w:rsidRPr="00CD2D35" w:rsidRDefault="00A10C3C">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第二条  </w:t>
      </w:r>
      <w:r w:rsidR="003C5F4A" w:rsidRPr="00CD2D35">
        <w:rPr>
          <w:rFonts w:asciiTheme="majorEastAsia" w:eastAsiaTheme="majorEastAsia" w:hAnsiTheme="majorEastAsia" w:cs="宋体"/>
          <w:sz w:val="24"/>
          <w:szCs w:val="24"/>
          <w:lang w:eastAsia="zh-CN"/>
        </w:rPr>
        <w:t>本</w:t>
      </w:r>
      <w:r w:rsidR="003C5F4A" w:rsidRPr="00CD2D35">
        <w:rPr>
          <w:rFonts w:asciiTheme="majorEastAsia" w:eastAsiaTheme="majorEastAsia" w:hAnsiTheme="majorEastAsia" w:hint="eastAsia"/>
          <w:sz w:val="24"/>
          <w:szCs w:val="24"/>
          <w:lang w:eastAsia="zh-CN"/>
        </w:rPr>
        <w:t>《指南》</w:t>
      </w:r>
      <w:r w:rsidRPr="00CD2D35">
        <w:rPr>
          <w:rFonts w:asciiTheme="majorEastAsia" w:eastAsiaTheme="majorEastAsia" w:hAnsiTheme="majorEastAsia" w:cs="宋体"/>
          <w:sz w:val="24"/>
          <w:szCs w:val="24"/>
          <w:lang w:eastAsia="zh-CN"/>
        </w:rPr>
        <w:t>适用于我市行政区域内的新建、</w:t>
      </w:r>
      <w:r w:rsidRPr="00CD2D35">
        <w:rPr>
          <w:rFonts w:asciiTheme="majorEastAsia" w:eastAsiaTheme="majorEastAsia" w:hAnsiTheme="majorEastAsia" w:cs="宋体" w:hint="eastAsia"/>
          <w:sz w:val="24"/>
          <w:szCs w:val="24"/>
          <w:lang w:eastAsia="zh-CN"/>
        </w:rPr>
        <w:t>扩</w:t>
      </w:r>
      <w:r w:rsidRPr="00CD2D35">
        <w:rPr>
          <w:rFonts w:asciiTheme="majorEastAsia" w:eastAsiaTheme="majorEastAsia" w:hAnsiTheme="majorEastAsia" w:cs="宋体"/>
          <w:sz w:val="24"/>
          <w:szCs w:val="24"/>
          <w:lang w:eastAsia="zh-CN"/>
        </w:rPr>
        <w:t>建、改建（含室内外装饰装修、建筑保温、改变用途）等建设工程的消防设计、审查。</w:t>
      </w:r>
    </w:p>
    <w:p w:rsidR="009B73C5" w:rsidRPr="00CD2D35" w:rsidRDefault="003C5F4A">
      <w:pPr>
        <w:pStyle w:val="ad"/>
        <w:spacing w:line="360" w:lineRule="auto"/>
        <w:ind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sz w:val="24"/>
          <w:szCs w:val="24"/>
          <w:lang w:eastAsia="zh-CN"/>
        </w:rPr>
        <w:t>本</w:t>
      </w:r>
      <w:r w:rsidRPr="00CD2D35">
        <w:rPr>
          <w:rFonts w:asciiTheme="majorEastAsia" w:eastAsiaTheme="majorEastAsia" w:hAnsiTheme="majorEastAsia" w:hint="eastAsia"/>
          <w:sz w:val="24"/>
          <w:szCs w:val="24"/>
          <w:lang w:eastAsia="zh-CN"/>
        </w:rPr>
        <w:t>《指南》</w:t>
      </w:r>
      <w:r w:rsidR="00A10C3C" w:rsidRPr="00CD2D35">
        <w:rPr>
          <w:rFonts w:asciiTheme="majorEastAsia" w:eastAsiaTheme="majorEastAsia" w:hAnsiTheme="majorEastAsia" w:cs="宋体"/>
          <w:sz w:val="24"/>
          <w:szCs w:val="24"/>
          <w:lang w:eastAsia="zh-CN"/>
        </w:rPr>
        <w:t>不适用于住宅室内装饰装修、村民自建住宅、救灾（应急防疫）临时性建筑的建设活动。</w:t>
      </w:r>
    </w:p>
    <w:p w:rsidR="009B73C5" w:rsidRPr="00CD2D35" w:rsidRDefault="00A10C3C" w:rsidP="00966F0C">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第三条  </w:t>
      </w:r>
      <w:r w:rsidRPr="00CD2D35">
        <w:rPr>
          <w:rFonts w:asciiTheme="majorEastAsia" w:eastAsiaTheme="majorEastAsia" w:hAnsiTheme="majorEastAsia" w:cs="宋体" w:hint="eastAsia"/>
          <w:sz w:val="24"/>
          <w:szCs w:val="24"/>
          <w:lang w:eastAsia="zh-CN"/>
        </w:rPr>
        <w:t>合肥</w:t>
      </w:r>
      <w:r w:rsidRPr="00CD2D35">
        <w:rPr>
          <w:rFonts w:asciiTheme="majorEastAsia" w:eastAsiaTheme="majorEastAsia" w:hAnsiTheme="majorEastAsia" w:cs="宋体"/>
          <w:sz w:val="24"/>
          <w:szCs w:val="24"/>
          <w:lang w:eastAsia="zh-CN"/>
        </w:rPr>
        <w:t>市城乡建设</w:t>
      </w:r>
      <w:r w:rsidRPr="00CD2D35">
        <w:rPr>
          <w:rFonts w:asciiTheme="majorEastAsia" w:eastAsiaTheme="majorEastAsia" w:hAnsiTheme="majorEastAsia" w:cs="宋体" w:hint="eastAsia"/>
          <w:sz w:val="24"/>
          <w:szCs w:val="24"/>
          <w:lang w:eastAsia="zh-CN"/>
        </w:rPr>
        <w:t>局</w:t>
      </w:r>
      <w:r w:rsidRPr="00CD2D35">
        <w:rPr>
          <w:rFonts w:asciiTheme="majorEastAsia" w:eastAsiaTheme="majorEastAsia" w:hAnsiTheme="majorEastAsia" w:cs="宋体"/>
          <w:sz w:val="24"/>
          <w:szCs w:val="24"/>
          <w:lang w:eastAsia="zh-CN"/>
        </w:rPr>
        <w:t>负责指导全市建设工程消防设计审查管理工作。</w:t>
      </w:r>
      <w:r w:rsidRPr="00CD2D35">
        <w:rPr>
          <w:rFonts w:asciiTheme="majorEastAsia" w:eastAsiaTheme="majorEastAsia" w:hAnsiTheme="majorEastAsia" w:cs="宋体" w:hint="eastAsia"/>
          <w:sz w:val="24"/>
          <w:szCs w:val="24"/>
          <w:lang w:eastAsia="zh-CN"/>
        </w:rPr>
        <w:t>各县（市）区</w:t>
      </w:r>
      <w:r w:rsidR="00941BC3" w:rsidRPr="00CD2D35">
        <w:rPr>
          <w:rFonts w:asciiTheme="majorEastAsia" w:eastAsiaTheme="majorEastAsia" w:hAnsiTheme="majorEastAsia" w:cs="宋体" w:hint="eastAsia"/>
          <w:sz w:val="24"/>
          <w:szCs w:val="24"/>
          <w:lang w:eastAsia="zh-CN"/>
        </w:rPr>
        <w:t>城乡</w:t>
      </w:r>
      <w:r w:rsidR="00941BC3" w:rsidRPr="00CD2D35">
        <w:rPr>
          <w:rFonts w:asciiTheme="majorEastAsia" w:eastAsiaTheme="majorEastAsia" w:hAnsiTheme="majorEastAsia" w:cs="宋体"/>
          <w:sz w:val="24"/>
          <w:szCs w:val="24"/>
          <w:lang w:eastAsia="zh-CN"/>
        </w:rPr>
        <w:t>建设主管部门</w:t>
      </w:r>
      <w:r w:rsidRPr="00CD2D35">
        <w:rPr>
          <w:rFonts w:asciiTheme="majorEastAsia" w:eastAsiaTheme="majorEastAsia" w:hAnsiTheme="majorEastAsia" w:cs="宋体"/>
          <w:sz w:val="24"/>
          <w:szCs w:val="24"/>
          <w:lang w:eastAsia="zh-CN"/>
        </w:rPr>
        <w:t>依职责承担本行政区域内建设工程的消防设计审查管理工作</w:t>
      </w:r>
      <w:r w:rsidR="00941BC3" w:rsidRPr="00CD2D35">
        <w:rPr>
          <w:rFonts w:asciiTheme="majorEastAsia" w:eastAsiaTheme="majorEastAsia" w:hAnsiTheme="majorEastAsia" w:cs="宋体" w:hint="eastAsia"/>
          <w:sz w:val="24"/>
          <w:szCs w:val="24"/>
          <w:lang w:eastAsia="zh-CN"/>
        </w:rPr>
        <w:t>,各开发区建设主管部门依据市城乡建设局委托事项在其辖区范围内行使建设工程消防设计审查工作</w:t>
      </w:r>
      <w:r w:rsidRPr="00CD2D35">
        <w:rPr>
          <w:rFonts w:asciiTheme="majorEastAsia" w:eastAsiaTheme="majorEastAsia" w:hAnsiTheme="majorEastAsia" w:cs="宋体"/>
          <w:sz w:val="24"/>
          <w:szCs w:val="24"/>
          <w:lang w:eastAsia="zh-CN"/>
        </w:rPr>
        <w:t>。</w:t>
      </w:r>
      <w:r w:rsidR="00966F0C" w:rsidRPr="00CD2D35">
        <w:rPr>
          <w:rFonts w:asciiTheme="majorEastAsia" w:eastAsiaTheme="majorEastAsia" w:hAnsiTheme="majorEastAsia" w:cs="宋体" w:hint="eastAsia"/>
          <w:sz w:val="24"/>
          <w:szCs w:val="24"/>
          <w:lang w:eastAsia="zh-CN"/>
        </w:rPr>
        <w:t>跨行政区域的消防设计审查工作由</w:t>
      </w:r>
      <w:r w:rsidR="00966F0C" w:rsidRPr="00CD2D35">
        <w:rPr>
          <w:rFonts w:asciiTheme="majorEastAsia" w:eastAsiaTheme="majorEastAsia" w:hAnsiTheme="majorEastAsia" w:cs="宋体"/>
          <w:sz w:val="24"/>
          <w:szCs w:val="24"/>
          <w:lang w:eastAsia="zh-CN"/>
        </w:rPr>
        <w:t>市城乡建设局指定负责。</w:t>
      </w:r>
    </w:p>
    <w:p w:rsidR="009B73C5" w:rsidRPr="00CD2D35" w:rsidRDefault="00A10C3C">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第四条  </w:t>
      </w:r>
      <w:r w:rsidRPr="00CD2D35">
        <w:rPr>
          <w:rFonts w:asciiTheme="majorEastAsia" w:eastAsiaTheme="majorEastAsia" w:hAnsiTheme="majorEastAsia" w:cs="宋体" w:hint="eastAsia"/>
          <w:sz w:val="24"/>
          <w:szCs w:val="24"/>
          <w:lang w:eastAsia="zh-CN"/>
        </w:rPr>
        <w:t>在合肥市行政区域开展的建设工程项目，设计施工图需经</w:t>
      </w:r>
      <w:r w:rsidRPr="00CD2D35">
        <w:rPr>
          <w:rFonts w:asciiTheme="majorEastAsia" w:eastAsiaTheme="majorEastAsia" w:hAnsiTheme="majorEastAsia" w:cs="宋体"/>
          <w:sz w:val="24"/>
          <w:szCs w:val="24"/>
          <w:lang w:eastAsia="zh-CN"/>
        </w:rPr>
        <w:t>施工图审查机构</w:t>
      </w:r>
      <w:r w:rsidRPr="00CD2D35">
        <w:rPr>
          <w:rFonts w:asciiTheme="majorEastAsia" w:eastAsiaTheme="majorEastAsia" w:hAnsiTheme="majorEastAsia" w:cs="宋体" w:hint="eastAsia"/>
          <w:sz w:val="24"/>
          <w:szCs w:val="24"/>
          <w:lang w:eastAsia="zh-CN"/>
        </w:rPr>
        <w:t>审查合格；</w:t>
      </w:r>
      <w:r w:rsidRPr="00CD2D35">
        <w:rPr>
          <w:rFonts w:asciiTheme="majorEastAsia" w:eastAsiaTheme="majorEastAsia" w:hAnsiTheme="majorEastAsia" w:cs="宋体"/>
          <w:sz w:val="24"/>
          <w:szCs w:val="24"/>
          <w:lang w:eastAsia="zh-CN"/>
        </w:rPr>
        <w:t>特殊建设工程</w:t>
      </w:r>
      <w:r w:rsidRPr="00CD2D35">
        <w:rPr>
          <w:rFonts w:asciiTheme="majorEastAsia" w:eastAsiaTheme="majorEastAsia" w:hAnsiTheme="majorEastAsia" w:cs="宋体" w:hint="eastAsia"/>
          <w:sz w:val="24"/>
          <w:szCs w:val="24"/>
          <w:lang w:eastAsia="zh-CN"/>
        </w:rPr>
        <w:t>消防设计审查可通过政府购买第三方协审服务，按照属地管理原则和项目管理权限，由各县（市）区、开发区城乡</w:t>
      </w:r>
      <w:r w:rsidRPr="00CD2D35">
        <w:rPr>
          <w:rFonts w:asciiTheme="majorEastAsia" w:eastAsiaTheme="majorEastAsia" w:hAnsiTheme="majorEastAsia" w:cs="宋体"/>
          <w:sz w:val="24"/>
          <w:szCs w:val="24"/>
          <w:lang w:eastAsia="zh-CN"/>
        </w:rPr>
        <w:t>建设主管部门</w:t>
      </w:r>
      <w:r w:rsidRPr="00CD2D35">
        <w:rPr>
          <w:rFonts w:asciiTheme="majorEastAsia" w:eastAsiaTheme="majorEastAsia" w:hAnsiTheme="majorEastAsia" w:cs="宋体" w:hint="eastAsia"/>
          <w:sz w:val="24"/>
          <w:szCs w:val="24"/>
          <w:lang w:eastAsia="zh-CN"/>
        </w:rPr>
        <w:t>负责辖区内建设工程消防设计审查管理，依据协审单位出具的消防设计审查技术复核意见书</w:t>
      </w:r>
      <w:r w:rsidRPr="00CD2D35">
        <w:rPr>
          <w:rFonts w:asciiTheme="majorEastAsia" w:eastAsiaTheme="majorEastAsia" w:hAnsiTheme="majorEastAsia" w:cs="宋体"/>
          <w:sz w:val="24"/>
          <w:szCs w:val="24"/>
          <w:lang w:eastAsia="zh-CN"/>
        </w:rPr>
        <w:t>出具特殊建设工程消防设计审查的行政许可。</w:t>
      </w:r>
    </w:p>
    <w:p w:rsidR="009B73C5" w:rsidRPr="00CD2D35" w:rsidRDefault="00A10C3C">
      <w:pPr>
        <w:pStyle w:val="ad"/>
        <w:spacing w:line="360" w:lineRule="auto"/>
        <w:ind w:firstLineChars="200" w:firstLine="482"/>
        <w:jc w:val="both"/>
        <w:rPr>
          <w:rFonts w:asciiTheme="majorEastAsia" w:eastAsiaTheme="majorEastAsia" w:hAnsiTheme="majorEastAsia" w:cs="宋体"/>
          <w:b/>
          <w:bCs/>
          <w:color w:val="000000" w:themeColor="text1"/>
          <w:sz w:val="24"/>
          <w:szCs w:val="24"/>
          <w:lang w:eastAsia="zh-CN"/>
        </w:rPr>
      </w:pPr>
      <w:r w:rsidRPr="00CD2D35">
        <w:rPr>
          <w:rFonts w:asciiTheme="majorEastAsia" w:eastAsiaTheme="majorEastAsia" w:hAnsiTheme="majorEastAsia" w:cs="宋体" w:hint="eastAsia"/>
          <w:b/>
          <w:bCs/>
          <w:color w:val="000000" w:themeColor="text1"/>
          <w:sz w:val="24"/>
          <w:szCs w:val="24"/>
          <w:lang w:eastAsia="zh-CN"/>
        </w:rPr>
        <w:t>第五条</w:t>
      </w:r>
      <w:r w:rsidR="00966F0C" w:rsidRPr="00CD2D35">
        <w:rPr>
          <w:rFonts w:asciiTheme="majorEastAsia" w:eastAsiaTheme="majorEastAsia" w:hAnsiTheme="majorEastAsia" w:cs="宋体" w:hint="eastAsia"/>
          <w:b/>
          <w:bCs/>
          <w:color w:val="000000" w:themeColor="text1"/>
          <w:sz w:val="24"/>
          <w:szCs w:val="24"/>
          <w:lang w:eastAsia="zh-CN"/>
        </w:rPr>
        <w:t xml:space="preserve">  </w:t>
      </w:r>
      <w:r w:rsidRPr="00CD2D35">
        <w:rPr>
          <w:rFonts w:asciiTheme="majorEastAsia" w:eastAsiaTheme="majorEastAsia" w:hAnsiTheme="majorEastAsia" w:cs="宋体"/>
          <w:color w:val="000000" w:themeColor="text1"/>
          <w:sz w:val="24"/>
          <w:szCs w:val="24"/>
          <w:lang w:eastAsia="zh-CN"/>
        </w:rPr>
        <w:t>房屋建筑</w:t>
      </w:r>
      <w:r w:rsidRPr="00CD2D35">
        <w:rPr>
          <w:rFonts w:asciiTheme="majorEastAsia" w:eastAsiaTheme="majorEastAsia" w:hAnsiTheme="majorEastAsia" w:cs="宋体"/>
          <w:sz w:val="24"/>
          <w:szCs w:val="24"/>
          <w:lang w:eastAsia="zh-CN"/>
        </w:rPr>
        <w:t>和市政基础设施工程以外的</w:t>
      </w:r>
      <w:r w:rsidRPr="00CD2D35">
        <w:rPr>
          <w:rFonts w:asciiTheme="majorEastAsia" w:eastAsiaTheme="majorEastAsia" w:hAnsiTheme="majorEastAsia" w:cs="宋体" w:hint="eastAsia"/>
          <w:sz w:val="24"/>
          <w:szCs w:val="24"/>
          <w:lang w:eastAsia="zh-CN"/>
        </w:rPr>
        <w:t>特殊建设</w:t>
      </w:r>
      <w:r w:rsidR="008133E4" w:rsidRPr="00CD2D35">
        <w:rPr>
          <w:rFonts w:asciiTheme="majorEastAsia" w:eastAsiaTheme="majorEastAsia" w:hAnsiTheme="majorEastAsia" w:cs="宋体" w:hint="eastAsia"/>
          <w:sz w:val="24"/>
          <w:szCs w:val="24"/>
          <w:lang w:eastAsia="zh-CN"/>
        </w:rPr>
        <w:t>工程申报消防设计审查的，建设单位可委托</w:t>
      </w:r>
      <w:r w:rsidR="00B35169">
        <w:rPr>
          <w:rFonts w:asciiTheme="majorEastAsia" w:eastAsiaTheme="majorEastAsia" w:hAnsiTheme="majorEastAsia" w:cs="宋体" w:hint="eastAsia"/>
          <w:sz w:val="24"/>
          <w:szCs w:val="24"/>
          <w:lang w:eastAsia="zh-CN"/>
        </w:rPr>
        <w:t>具备审查能力的单位（施工图审查机构或</w:t>
      </w:r>
      <w:r w:rsidR="00B35169" w:rsidRPr="00CD2D35">
        <w:rPr>
          <w:rFonts w:asciiTheme="majorEastAsia" w:eastAsiaTheme="majorEastAsia" w:hAnsiTheme="majorEastAsia" w:cs="宋体" w:hint="eastAsia"/>
          <w:sz w:val="24"/>
          <w:szCs w:val="24"/>
          <w:lang w:eastAsia="zh-CN"/>
        </w:rPr>
        <w:t>具备相应专业设计资质的设计院</w:t>
      </w:r>
      <w:r w:rsidR="00B35169">
        <w:rPr>
          <w:rFonts w:asciiTheme="majorEastAsia" w:eastAsiaTheme="majorEastAsia" w:hAnsiTheme="majorEastAsia" w:cs="宋体" w:hint="eastAsia"/>
          <w:sz w:val="24"/>
          <w:szCs w:val="24"/>
          <w:lang w:eastAsia="zh-CN"/>
        </w:rPr>
        <w:t>）</w:t>
      </w:r>
      <w:r w:rsidRPr="00CD2D35">
        <w:rPr>
          <w:rFonts w:asciiTheme="majorEastAsia" w:eastAsiaTheme="majorEastAsia" w:hAnsiTheme="majorEastAsia" w:cs="宋体" w:hint="eastAsia"/>
          <w:sz w:val="24"/>
          <w:szCs w:val="24"/>
          <w:lang w:eastAsia="zh-CN"/>
        </w:rPr>
        <w:t>对</w:t>
      </w:r>
      <w:r w:rsidRPr="00CD2D35">
        <w:rPr>
          <w:rFonts w:asciiTheme="majorEastAsia" w:eastAsiaTheme="majorEastAsia" w:hAnsiTheme="majorEastAsia" w:cs="宋体" w:hint="eastAsia"/>
          <w:color w:val="000000" w:themeColor="text1"/>
          <w:sz w:val="24"/>
          <w:szCs w:val="24"/>
          <w:lang w:eastAsia="zh-CN"/>
        </w:rPr>
        <w:t>施工图设计文件进行消防技术审查，城乡</w:t>
      </w:r>
      <w:r w:rsidRPr="00CD2D35">
        <w:rPr>
          <w:rFonts w:asciiTheme="majorEastAsia" w:eastAsiaTheme="majorEastAsia" w:hAnsiTheme="majorEastAsia" w:cs="宋体"/>
          <w:color w:val="000000" w:themeColor="text1"/>
          <w:sz w:val="24"/>
          <w:szCs w:val="24"/>
          <w:lang w:eastAsia="zh-CN"/>
        </w:rPr>
        <w:t>建设主管部门</w:t>
      </w:r>
      <w:r w:rsidRPr="00CD2D35">
        <w:rPr>
          <w:rFonts w:asciiTheme="majorEastAsia" w:eastAsiaTheme="majorEastAsia" w:hAnsiTheme="majorEastAsia" w:cs="宋体" w:hint="eastAsia"/>
          <w:color w:val="000000" w:themeColor="text1"/>
          <w:sz w:val="24"/>
          <w:szCs w:val="24"/>
          <w:lang w:eastAsia="zh-CN"/>
        </w:rPr>
        <w:t>应组织相关专业专家会审并依据会审意见出具</w:t>
      </w:r>
      <w:r w:rsidRPr="00CD2D35">
        <w:rPr>
          <w:rFonts w:asciiTheme="majorEastAsia" w:eastAsiaTheme="majorEastAsia" w:hAnsiTheme="majorEastAsia" w:cs="宋体"/>
          <w:color w:val="000000" w:themeColor="text1"/>
          <w:sz w:val="24"/>
          <w:szCs w:val="24"/>
          <w:lang w:eastAsia="zh-CN"/>
        </w:rPr>
        <w:t>消防设计审查的行政许可。</w:t>
      </w:r>
    </w:p>
    <w:p w:rsidR="009B73C5" w:rsidRPr="00CD2D35" w:rsidRDefault="00A10C3C">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第六条  </w:t>
      </w:r>
      <w:r w:rsidRPr="00CD2D35">
        <w:rPr>
          <w:rFonts w:asciiTheme="majorEastAsia" w:eastAsiaTheme="majorEastAsia" w:hAnsiTheme="majorEastAsia" w:cs="宋体" w:hint="eastAsia"/>
          <w:sz w:val="24"/>
          <w:szCs w:val="24"/>
          <w:lang w:eastAsia="zh-CN"/>
        </w:rPr>
        <w:t>对于开展初步设计的建设工程，应有消防设计专篇。</w:t>
      </w:r>
    </w:p>
    <w:p w:rsidR="009B73C5" w:rsidRPr="00CD2D35" w:rsidRDefault="00A10C3C" w:rsidP="00CD339F">
      <w:pPr>
        <w:pStyle w:val="ad"/>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第七条  </w:t>
      </w:r>
      <w:r w:rsidRPr="00CD2D35">
        <w:rPr>
          <w:rFonts w:asciiTheme="majorEastAsia" w:eastAsiaTheme="majorEastAsia" w:hAnsiTheme="majorEastAsia" w:cs="宋体"/>
          <w:sz w:val="24"/>
          <w:szCs w:val="24"/>
          <w:lang w:eastAsia="zh-CN"/>
        </w:rPr>
        <w:t>建设工程的消防设计、消防设计审查应符合国家和我省现行工程建设消</w:t>
      </w:r>
      <w:r w:rsidRPr="00CD2D35">
        <w:rPr>
          <w:rFonts w:asciiTheme="majorEastAsia" w:eastAsiaTheme="majorEastAsia" w:hAnsiTheme="majorEastAsia" w:cs="宋体"/>
          <w:sz w:val="24"/>
          <w:szCs w:val="24"/>
          <w:lang w:eastAsia="zh-CN"/>
        </w:rPr>
        <w:lastRenderedPageBreak/>
        <w:t>防技术标准及相关的规定</w:t>
      </w:r>
      <w:r w:rsidR="000D2E65" w:rsidRPr="00CD2D35">
        <w:rPr>
          <w:rFonts w:asciiTheme="majorEastAsia" w:eastAsiaTheme="majorEastAsia" w:hAnsiTheme="majorEastAsia" w:cs="宋体"/>
          <w:sz w:val="24"/>
          <w:szCs w:val="24"/>
          <w:lang w:eastAsia="zh-CN"/>
        </w:rPr>
        <w:t>。涉及房屋建筑和市政基础设施工程以外的其他行业（专业）要求的，</w:t>
      </w:r>
      <w:r w:rsidRPr="00CD2D35">
        <w:rPr>
          <w:rFonts w:asciiTheme="majorEastAsia" w:eastAsiaTheme="majorEastAsia" w:hAnsiTheme="majorEastAsia" w:cs="宋体"/>
          <w:sz w:val="24"/>
          <w:szCs w:val="24"/>
          <w:lang w:eastAsia="zh-CN"/>
        </w:rPr>
        <w:t>应满足国家、行业（专业）相关规范、标准中关于防火、防爆等方面的要求。</w:t>
      </w:r>
    </w:p>
    <w:p w:rsidR="009B73C5" w:rsidRPr="00CD2D35" w:rsidRDefault="00A10C3C" w:rsidP="00CD339F">
      <w:pPr>
        <w:pStyle w:val="ad"/>
        <w:spacing w:line="360" w:lineRule="auto"/>
        <w:ind w:firstLineChars="196" w:firstLine="47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第八条</w:t>
      </w:r>
      <w:r w:rsidR="00966F0C"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cs="宋体" w:hint="eastAsia"/>
          <w:sz w:val="24"/>
          <w:szCs w:val="24"/>
          <w:lang w:eastAsia="zh-CN"/>
        </w:rPr>
        <w:t>文物保护单位、历史建筑及历史文化街区、名镇、名村核心保护范围内的建设工程消防设计、审查要求另行规定。</w:t>
      </w:r>
    </w:p>
    <w:p w:rsidR="00876ECF" w:rsidRPr="00CD2D35" w:rsidRDefault="00876ECF" w:rsidP="00876ECF">
      <w:pPr>
        <w:pStyle w:val="ac"/>
        <w:widowControl/>
        <w:autoSpaceDE/>
        <w:autoSpaceDN/>
        <w:ind w:left="1080" w:firstLine="0"/>
        <w:rPr>
          <w:rStyle w:val="aa"/>
          <w:rFonts w:asciiTheme="majorEastAsia" w:eastAsiaTheme="majorEastAsia" w:hAnsiTheme="majorEastAsia"/>
          <w:color w:val="222222"/>
          <w:sz w:val="24"/>
          <w:szCs w:val="24"/>
          <w:lang w:eastAsia="zh-CN"/>
        </w:rPr>
      </w:pPr>
    </w:p>
    <w:p w:rsidR="009B73C5" w:rsidRPr="00CD2D35" w:rsidRDefault="00876ECF" w:rsidP="00CD2D35">
      <w:pPr>
        <w:pStyle w:val="ac"/>
        <w:widowControl/>
        <w:autoSpaceDE/>
        <w:autoSpaceDN/>
        <w:ind w:leftChars="491" w:left="1080" w:firstLineChars="844" w:firstLine="2034"/>
        <w:rPr>
          <w:rStyle w:val="aa"/>
          <w:rFonts w:asciiTheme="majorEastAsia" w:eastAsiaTheme="majorEastAsia" w:hAnsiTheme="majorEastAsia"/>
          <w:b w:val="0"/>
          <w:bCs w:val="0"/>
          <w:sz w:val="24"/>
          <w:szCs w:val="24"/>
          <w:lang w:eastAsia="zh-CN"/>
        </w:rPr>
      </w:pPr>
      <w:r w:rsidRPr="00CD2D35">
        <w:rPr>
          <w:rStyle w:val="aa"/>
          <w:rFonts w:asciiTheme="majorEastAsia" w:eastAsiaTheme="majorEastAsia" w:hAnsiTheme="majorEastAsia" w:hint="eastAsia"/>
          <w:color w:val="222222"/>
          <w:sz w:val="24"/>
          <w:szCs w:val="24"/>
          <w:lang w:eastAsia="zh-CN"/>
        </w:rPr>
        <w:t>第二章  审</w:t>
      </w:r>
      <w:r w:rsidR="00A10C3C" w:rsidRPr="00CD2D35">
        <w:rPr>
          <w:rStyle w:val="aa"/>
          <w:rFonts w:asciiTheme="majorEastAsia" w:eastAsiaTheme="majorEastAsia" w:hAnsiTheme="majorEastAsia" w:hint="eastAsia"/>
          <w:color w:val="222222"/>
          <w:sz w:val="24"/>
          <w:szCs w:val="24"/>
          <w:lang w:eastAsia="zh-CN"/>
        </w:rPr>
        <w:t>查范围</w:t>
      </w:r>
    </w:p>
    <w:p w:rsidR="00876ECF" w:rsidRPr="00CD2D35" w:rsidRDefault="00876ECF" w:rsidP="00CD339F">
      <w:pPr>
        <w:widowControl/>
        <w:shd w:val="clear" w:color="auto" w:fill="FFFFFF"/>
        <w:autoSpaceDE/>
        <w:autoSpaceDN/>
        <w:spacing w:line="360" w:lineRule="auto"/>
        <w:ind w:firstLineChars="200" w:firstLine="482"/>
        <w:jc w:val="both"/>
        <w:rPr>
          <w:rFonts w:asciiTheme="majorEastAsia" w:eastAsiaTheme="majorEastAsia" w:hAnsiTheme="majorEastAsia" w:cs="宋体"/>
          <w:b/>
          <w:bCs/>
          <w:sz w:val="24"/>
          <w:szCs w:val="24"/>
          <w:lang w:eastAsia="zh-CN"/>
        </w:rPr>
      </w:pPr>
    </w:p>
    <w:p w:rsidR="009B73C5" w:rsidRPr="00CD2D35" w:rsidRDefault="00A10C3C" w:rsidP="00CD339F">
      <w:pPr>
        <w:widowControl/>
        <w:shd w:val="clear" w:color="auto" w:fill="FFFFFF"/>
        <w:autoSpaceDE/>
        <w:autoSpaceDN/>
        <w:spacing w:line="360" w:lineRule="auto"/>
        <w:ind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b/>
          <w:bCs/>
          <w:sz w:val="24"/>
          <w:szCs w:val="24"/>
          <w:lang w:eastAsia="zh-CN"/>
        </w:rPr>
        <w:t xml:space="preserve">第九条  </w:t>
      </w:r>
      <w:r w:rsidRPr="00CD2D35">
        <w:rPr>
          <w:rFonts w:asciiTheme="majorEastAsia" w:eastAsiaTheme="majorEastAsia" w:hAnsiTheme="majorEastAsia" w:cs="宋体"/>
          <w:color w:val="333333"/>
          <w:sz w:val="24"/>
          <w:szCs w:val="24"/>
          <w:lang w:eastAsia="zh-CN"/>
        </w:rPr>
        <w:t>对具有下列情形之一的特殊建设工程，建设单位</w:t>
      </w:r>
      <w:r w:rsidRPr="00CD2D35">
        <w:rPr>
          <w:rFonts w:asciiTheme="majorEastAsia" w:eastAsiaTheme="majorEastAsia" w:hAnsiTheme="majorEastAsia" w:cs="宋体"/>
          <w:sz w:val="24"/>
          <w:szCs w:val="24"/>
          <w:lang w:eastAsia="zh-CN"/>
        </w:rPr>
        <w:t>应当向</w:t>
      </w:r>
      <w:r w:rsidR="00966F0C" w:rsidRPr="00CD2D35">
        <w:rPr>
          <w:rFonts w:asciiTheme="majorEastAsia" w:eastAsiaTheme="majorEastAsia" w:hAnsiTheme="majorEastAsia" w:cs="宋体" w:hint="eastAsia"/>
          <w:sz w:val="24"/>
          <w:szCs w:val="24"/>
          <w:lang w:eastAsia="zh-CN"/>
        </w:rPr>
        <w:t>县级以上</w:t>
      </w:r>
      <w:r w:rsidR="00AE74C9">
        <w:rPr>
          <w:rFonts w:asciiTheme="majorEastAsia" w:eastAsiaTheme="majorEastAsia" w:hAnsiTheme="majorEastAsia" w:cs="宋体" w:hint="eastAsia"/>
          <w:sz w:val="24"/>
          <w:szCs w:val="24"/>
          <w:lang w:eastAsia="zh-CN"/>
        </w:rPr>
        <w:t>地方人民政府</w:t>
      </w:r>
      <w:r w:rsidR="00966F0C" w:rsidRPr="00CD2D35">
        <w:rPr>
          <w:rFonts w:asciiTheme="majorEastAsia" w:eastAsiaTheme="majorEastAsia" w:hAnsiTheme="majorEastAsia" w:cs="宋体" w:hint="eastAsia"/>
          <w:sz w:val="24"/>
          <w:szCs w:val="24"/>
          <w:lang w:eastAsia="zh-CN"/>
        </w:rPr>
        <w:t>城乡建设主管部门</w:t>
      </w:r>
      <w:r w:rsidRPr="00CD2D35">
        <w:rPr>
          <w:rFonts w:asciiTheme="majorEastAsia" w:eastAsiaTheme="majorEastAsia" w:hAnsiTheme="majorEastAsia" w:cs="宋体" w:hint="eastAsia"/>
          <w:sz w:val="24"/>
          <w:szCs w:val="24"/>
          <w:lang w:eastAsia="zh-CN"/>
        </w:rPr>
        <w:t>申请消防设计审查：</w:t>
      </w:r>
    </w:p>
    <w:p w:rsidR="009B73C5" w:rsidRPr="00CD2D35" w:rsidRDefault="00A10C3C" w:rsidP="00CD339F">
      <w:pPr>
        <w:widowControl/>
        <w:shd w:val="clear" w:color="auto" w:fill="FFFFFF"/>
        <w:autoSpaceDE/>
        <w:autoSpaceDN/>
        <w:spacing w:line="360" w:lineRule="auto"/>
        <w:ind w:firstLineChars="200"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（一）总建筑面积大于二万平方米的体育场馆、会堂，公共展览馆、博物馆的展示厅；</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（二）总建筑面积大于一万五千平方米的民用机场航站楼、客运车站候车室、客运码头候船厅；</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（三）总建筑面积大于一万平方米的宾馆、饭店、商场、市场；</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（四）总建筑面积大于二千五百平方米的影剧院，公共图书馆的阅览室，营业性室内健身、休闲场馆，医院的门诊楼，大学的教学楼、图书馆、食堂，劳动密集型企业的生产加工车间，寺庙、教堂；</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rsidR="009B73C5" w:rsidRPr="00CD2D35" w:rsidRDefault="000D2E65"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（六）总建筑面积大于五百平方米的歌舞厅、录像厅、放映厅、卡拉ＯK</w:t>
      </w:r>
      <w:r w:rsidR="00A10C3C" w:rsidRPr="00CD2D35">
        <w:rPr>
          <w:rFonts w:asciiTheme="majorEastAsia" w:eastAsiaTheme="majorEastAsia" w:hAnsiTheme="majorEastAsia" w:cs="宋体" w:hint="eastAsia"/>
          <w:color w:val="333333"/>
          <w:sz w:val="24"/>
          <w:szCs w:val="24"/>
          <w:lang w:eastAsia="zh-CN"/>
        </w:rPr>
        <w:t>厅、夜总会、游艺厅、桑拿浴室、网吧、酒吧，具有娱乐功能的餐馆、茶馆、咖啡厅；</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（七）国家工程建设消防技术标准规定的一类高层住宅建筑；</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（八）城市轨道交通、隧道工程，大型发电、变配电工程；</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（九）生产、储存、装卸易燃易爆危险物品的工厂、仓库和专用车站、码头，易燃易爆气体和液体的充装站、供应站、调压站；</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（十）国家机关办公楼、电力调度楼、电信楼、邮政楼、防灾指挥调度楼、广播电视楼、档案楼；</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t>（十一）设有本条第一项至第六项所列情形的建设工程；</w:t>
      </w:r>
    </w:p>
    <w:p w:rsidR="00C51F57"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cs="宋体" w:hint="eastAsia"/>
          <w:color w:val="333333"/>
          <w:sz w:val="24"/>
          <w:szCs w:val="24"/>
          <w:lang w:eastAsia="zh-CN"/>
        </w:rPr>
        <w:lastRenderedPageBreak/>
        <w:t>（十二）本条第十项、第十一项规定以外的单体建筑面积大于四万平方米或者建筑高度超过五十米的公共建筑。</w:t>
      </w:r>
    </w:p>
    <w:p w:rsidR="009B73C5" w:rsidRPr="00CD2D35" w:rsidRDefault="00A10C3C" w:rsidP="00CD339F">
      <w:pPr>
        <w:widowControl/>
        <w:shd w:val="clear" w:color="auto" w:fill="FFFFFF"/>
        <w:autoSpaceDE/>
        <w:autoSpaceDN/>
        <w:spacing w:line="360" w:lineRule="auto"/>
        <w:ind w:firstLine="480"/>
        <w:jc w:val="both"/>
        <w:rPr>
          <w:rFonts w:asciiTheme="majorEastAsia" w:eastAsiaTheme="majorEastAsia" w:hAnsiTheme="majorEastAsia" w:cs="宋体"/>
          <w:color w:val="333333"/>
          <w:sz w:val="24"/>
          <w:szCs w:val="24"/>
          <w:lang w:eastAsia="zh-CN"/>
        </w:rPr>
      </w:pPr>
      <w:r w:rsidRPr="00CD2D35">
        <w:rPr>
          <w:rFonts w:asciiTheme="majorEastAsia" w:eastAsiaTheme="majorEastAsia" w:hAnsiTheme="majorEastAsia" w:hint="eastAsia"/>
          <w:sz w:val="24"/>
          <w:szCs w:val="24"/>
          <w:lang w:eastAsia="zh-CN"/>
        </w:rPr>
        <w:t>注：</w:t>
      </w:r>
      <w:bookmarkStart w:id="3" w:name="第三章_审查工作程序"/>
      <w:bookmarkEnd w:id="3"/>
      <w:r w:rsidRPr="00CD2D35">
        <w:rPr>
          <w:rFonts w:asciiTheme="majorEastAsia" w:eastAsiaTheme="majorEastAsia" w:hAnsiTheme="majorEastAsia" w:hint="eastAsia"/>
          <w:spacing w:val="-5"/>
          <w:sz w:val="24"/>
          <w:szCs w:val="24"/>
          <w:lang w:eastAsia="zh-CN"/>
        </w:rPr>
        <w:t>1</w:t>
      </w:r>
      <w:r w:rsidRPr="00CD2D35">
        <w:rPr>
          <w:rFonts w:asciiTheme="majorEastAsia" w:eastAsiaTheme="majorEastAsia" w:hAnsiTheme="majorEastAsia"/>
          <w:spacing w:val="-5"/>
          <w:sz w:val="24"/>
          <w:szCs w:val="24"/>
          <w:lang w:eastAsia="zh-CN"/>
        </w:rPr>
        <w:t>.本条规定的“总建筑面积”，是指同一次申报时，该条中同一项所列功能场所在同一</w:t>
      </w:r>
      <w:r w:rsidRPr="00CD2D35">
        <w:rPr>
          <w:rFonts w:asciiTheme="majorEastAsia" w:eastAsiaTheme="majorEastAsia" w:hAnsiTheme="majorEastAsia"/>
          <w:sz w:val="24"/>
          <w:szCs w:val="24"/>
          <w:lang w:eastAsia="zh-CN"/>
        </w:rPr>
        <w:t>单体建筑物内建筑面积的总和（含地下室）：</w:t>
      </w:r>
    </w:p>
    <w:p w:rsidR="009B73C5" w:rsidRPr="00CD2D35" w:rsidRDefault="00A10C3C" w:rsidP="00CD339F">
      <w:pPr>
        <w:pStyle w:val="ac"/>
        <w:tabs>
          <w:tab w:val="left" w:pos="699"/>
        </w:tabs>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sz w:val="24"/>
          <w:szCs w:val="24"/>
          <w:lang w:eastAsia="zh-CN"/>
        </w:rPr>
        <w:t>1）设在同一单体建筑物内不同部位的多个功能场所属于本条规定的同一项的，其建筑面积应当叠加计算；</w:t>
      </w:r>
    </w:p>
    <w:p w:rsidR="009B73C5" w:rsidRPr="00CD2D35" w:rsidRDefault="00A10C3C" w:rsidP="00CD339F">
      <w:pPr>
        <w:pStyle w:val="ac"/>
        <w:tabs>
          <w:tab w:val="left" w:pos="699"/>
        </w:tabs>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（2）</w:t>
      </w:r>
      <w:r w:rsidRPr="00CD2D35">
        <w:rPr>
          <w:rFonts w:asciiTheme="majorEastAsia" w:eastAsiaTheme="majorEastAsia" w:hAnsiTheme="majorEastAsia"/>
          <w:sz w:val="24"/>
          <w:szCs w:val="24"/>
          <w:lang w:eastAsia="zh-CN"/>
        </w:rPr>
        <w:t>设在同一单体建筑物内不同部位的多个功能场所属于本条规定的同一项，但属于两个及以上不同的建设单位，且场所之间采用不开设门窗洞口的防火墙、耐火极限不低于2.0 小时的楼板分隔并具备独立疏散条件的，其建筑面积可不叠加计算；</w:t>
      </w:r>
    </w:p>
    <w:p w:rsidR="009B73C5" w:rsidRPr="00CD2D35" w:rsidRDefault="00A10C3C" w:rsidP="00CD339F">
      <w:pPr>
        <w:pStyle w:val="ac"/>
        <w:tabs>
          <w:tab w:val="left" w:pos="699"/>
        </w:tabs>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（3）</w:t>
      </w:r>
      <w:r w:rsidRPr="00CD2D35">
        <w:rPr>
          <w:rFonts w:asciiTheme="majorEastAsia" w:eastAsiaTheme="majorEastAsia" w:hAnsiTheme="majorEastAsia"/>
          <w:sz w:val="24"/>
          <w:szCs w:val="24"/>
          <w:lang w:eastAsia="zh-CN"/>
        </w:rPr>
        <w:t>同一单体建筑物内的多个功能场所分属本条规定的不同项的，其建筑面积可不叠</w:t>
      </w:r>
      <w:r w:rsidRPr="00CD2D35">
        <w:rPr>
          <w:rFonts w:asciiTheme="majorEastAsia" w:eastAsiaTheme="majorEastAsia" w:hAnsiTheme="majorEastAsia" w:hint="eastAsia"/>
          <w:sz w:val="24"/>
          <w:szCs w:val="24"/>
          <w:lang w:eastAsia="zh-CN"/>
        </w:rPr>
        <w:t>加</w:t>
      </w:r>
      <w:r w:rsidRPr="00CD2D35">
        <w:rPr>
          <w:rFonts w:asciiTheme="majorEastAsia" w:eastAsiaTheme="majorEastAsia" w:hAnsiTheme="majorEastAsia"/>
          <w:sz w:val="24"/>
          <w:szCs w:val="24"/>
          <w:lang w:eastAsia="zh-CN"/>
        </w:rPr>
        <w:t>计算；</w:t>
      </w:r>
    </w:p>
    <w:p w:rsidR="009B73C5" w:rsidRPr="00CD2D35" w:rsidRDefault="00A10C3C" w:rsidP="00CD339F">
      <w:pPr>
        <w:pStyle w:val="ac"/>
        <w:tabs>
          <w:tab w:val="left" w:pos="699"/>
        </w:tabs>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（4）</w:t>
      </w:r>
      <w:r w:rsidRPr="00CD2D35">
        <w:rPr>
          <w:rFonts w:asciiTheme="majorEastAsia" w:eastAsiaTheme="majorEastAsia" w:hAnsiTheme="majorEastAsia"/>
          <w:sz w:val="24"/>
          <w:szCs w:val="24"/>
          <w:lang w:eastAsia="zh-CN"/>
        </w:rPr>
        <w:t>本条规定的同一项功能场所分布在不同单体建筑物内的，不同单体的建筑面积可不叠加计算。</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2</w:t>
      </w:r>
      <w:r w:rsidRPr="00CD2D35">
        <w:rPr>
          <w:rFonts w:asciiTheme="majorEastAsia" w:eastAsiaTheme="majorEastAsia" w:hAnsiTheme="majorEastAsia"/>
          <w:sz w:val="24"/>
          <w:szCs w:val="24"/>
          <w:lang w:eastAsia="zh-CN"/>
        </w:rPr>
        <w:t>.建设工程在验收（备案）合格后进行扩建时，其“总建筑面积”应按照扩建后整体建设工程的建筑面积、规模计算。</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3</w:t>
      </w: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建设工程在验收（备案）合格后，其局部场所进行改建（含内装修、用途改变）时，</w:t>
      </w:r>
      <w:r w:rsidRPr="00CD2D35">
        <w:rPr>
          <w:rFonts w:asciiTheme="majorEastAsia" w:eastAsiaTheme="majorEastAsia" w:hAnsiTheme="majorEastAsia"/>
          <w:sz w:val="24"/>
          <w:szCs w:val="24"/>
          <w:lang w:eastAsia="zh-CN"/>
        </w:rPr>
        <w:t>其“总建筑面积”应按照该局部场所的建筑面积、规模计算。</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4</w:t>
      </w:r>
      <w:r w:rsidRPr="00CD2D35">
        <w:rPr>
          <w:rFonts w:asciiTheme="majorEastAsia" w:eastAsiaTheme="majorEastAsia" w:hAnsiTheme="majorEastAsia"/>
          <w:sz w:val="24"/>
          <w:szCs w:val="24"/>
          <w:lang w:eastAsia="zh-CN"/>
        </w:rPr>
        <w:t>.第（五）条所列的“养老院”，即《建筑设计防火规范》中的“老年人</w:t>
      </w:r>
      <w:r w:rsidRPr="00CD2D35">
        <w:rPr>
          <w:rFonts w:asciiTheme="majorEastAsia" w:eastAsiaTheme="majorEastAsia" w:hAnsiTheme="majorEastAsia" w:hint="eastAsia"/>
          <w:sz w:val="24"/>
          <w:szCs w:val="24"/>
          <w:lang w:eastAsia="zh-CN"/>
        </w:rPr>
        <w:t>照料</w:t>
      </w:r>
      <w:r w:rsidRPr="00CD2D35">
        <w:rPr>
          <w:rFonts w:asciiTheme="majorEastAsia" w:eastAsiaTheme="majorEastAsia" w:hAnsiTheme="majorEastAsia"/>
          <w:sz w:val="24"/>
          <w:szCs w:val="24"/>
          <w:lang w:eastAsia="zh-CN"/>
        </w:rPr>
        <w:t>设施”。</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5</w:t>
      </w:r>
      <w:r w:rsidRPr="00CD2D35">
        <w:rPr>
          <w:rFonts w:asciiTheme="majorEastAsia" w:eastAsiaTheme="majorEastAsia" w:hAnsiTheme="majorEastAsia"/>
          <w:sz w:val="24"/>
          <w:szCs w:val="24"/>
          <w:lang w:eastAsia="zh-CN"/>
        </w:rPr>
        <w:t>.第（五）条所列的“儿童活动场所”，</w:t>
      </w:r>
      <w:r w:rsidRPr="00CD2D35">
        <w:rPr>
          <w:rFonts w:asciiTheme="majorEastAsia" w:eastAsiaTheme="majorEastAsia" w:hAnsiTheme="majorEastAsia" w:hint="eastAsia"/>
          <w:sz w:val="24"/>
          <w:szCs w:val="24"/>
          <w:lang w:eastAsia="zh-CN"/>
        </w:rPr>
        <w:t>是指托儿所、幼儿园的儿童用房、小学校的教学用房及用于12周岁及以下儿童游艺、非学制教育和培训等活动的场所（以游乐产品的使用说明书明确的适用对象或以申报、设计单位出具的图纸、说明为准）。</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6</w:t>
      </w:r>
      <w:r w:rsidRPr="00CD2D35">
        <w:rPr>
          <w:rFonts w:asciiTheme="majorEastAsia" w:eastAsiaTheme="majorEastAsia" w:hAnsiTheme="majorEastAsia"/>
          <w:sz w:val="24"/>
          <w:szCs w:val="24"/>
          <w:lang w:eastAsia="zh-CN"/>
        </w:rPr>
        <w:t>.第（六）条所列的“录像厅”，不包括电影院、剧院。</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7.第（八）条所列的“大型变配电工程”，是指电压等级 220kV 及以上的变电站,以及与其他建筑组合建造的110kV 变电站</w:t>
      </w:r>
      <w:r w:rsidRPr="00CD2D35">
        <w:rPr>
          <w:rFonts w:asciiTheme="majorEastAsia" w:eastAsiaTheme="majorEastAsia" w:hAnsiTheme="majorEastAsia" w:hint="eastAsia"/>
          <w:sz w:val="24"/>
          <w:szCs w:val="24"/>
          <w:lang w:eastAsia="zh-CN"/>
        </w:rPr>
        <w:t>，如枢纽变电站、区域变电站、地区变电站</w:t>
      </w:r>
      <w:r w:rsidRPr="00CD2D35">
        <w:rPr>
          <w:rFonts w:asciiTheme="majorEastAsia" w:eastAsiaTheme="majorEastAsia" w:hAnsiTheme="majorEastAsia"/>
          <w:sz w:val="24"/>
          <w:szCs w:val="24"/>
          <w:lang w:eastAsia="zh-CN"/>
        </w:rPr>
        <w:t>。</w:t>
      </w:r>
    </w:p>
    <w:p w:rsidR="009B73C5" w:rsidRPr="00CD2D35" w:rsidRDefault="00A10C3C"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8.第（十二）条所列的“公共建筑”，包括住宅与其他使用功能建筑的组合建筑。</w:t>
      </w:r>
    </w:p>
    <w:p w:rsidR="00B06BDF" w:rsidRPr="00CD2D35" w:rsidRDefault="00A10C3C" w:rsidP="00CD339F">
      <w:pPr>
        <w:spacing w:line="360" w:lineRule="auto"/>
        <w:ind w:firstLineChars="200" w:firstLine="482"/>
        <w:jc w:val="both"/>
        <w:rPr>
          <w:rStyle w:val="aa"/>
          <w:rFonts w:asciiTheme="majorEastAsia" w:eastAsiaTheme="majorEastAsia" w:hAnsiTheme="majorEastAsia"/>
          <w:color w:val="222222"/>
          <w:sz w:val="24"/>
          <w:szCs w:val="24"/>
          <w:lang w:eastAsia="zh-CN"/>
        </w:rPr>
      </w:pPr>
      <w:r w:rsidRPr="00CD2D35">
        <w:rPr>
          <w:rFonts w:asciiTheme="majorEastAsia" w:eastAsiaTheme="majorEastAsia" w:hAnsiTheme="majorEastAsia" w:cs="宋体"/>
          <w:b/>
          <w:bCs/>
          <w:sz w:val="24"/>
          <w:szCs w:val="24"/>
          <w:lang w:eastAsia="zh-CN"/>
        </w:rPr>
        <w:t>第</w:t>
      </w:r>
      <w:r w:rsidRPr="00CD2D35">
        <w:rPr>
          <w:rFonts w:asciiTheme="majorEastAsia" w:eastAsiaTheme="majorEastAsia" w:hAnsiTheme="majorEastAsia" w:cs="宋体" w:hint="eastAsia"/>
          <w:b/>
          <w:bCs/>
          <w:sz w:val="24"/>
          <w:szCs w:val="24"/>
          <w:lang w:eastAsia="zh-CN"/>
        </w:rPr>
        <w:t>十</w:t>
      </w:r>
      <w:r w:rsidRPr="00CD2D35">
        <w:rPr>
          <w:rFonts w:asciiTheme="majorEastAsia" w:eastAsiaTheme="majorEastAsia" w:hAnsiTheme="majorEastAsia" w:cs="宋体"/>
          <w:b/>
          <w:bCs/>
          <w:sz w:val="24"/>
          <w:szCs w:val="24"/>
          <w:lang w:eastAsia="zh-CN"/>
        </w:rPr>
        <w:t>条</w:t>
      </w:r>
      <w:r w:rsidR="00EA4861"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sz w:val="24"/>
          <w:szCs w:val="24"/>
          <w:lang w:eastAsia="zh-CN"/>
        </w:rPr>
        <w:t>按规定需进行施工图审查的其他建设工程，应对其消防安全性进行</w:t>
      </w:r>
      <w:r w:rsidRPr="00CD2D35">
        <w:rPr>
          <w:rFonts w:asciiTheme="majorEastAsia" w:eastAsiaTheme="majorEastAsia" w:hAnsiTheme="majorEastAsia" w:hint="eastAsia"/>
          <w:sz w:val="24"/>
          <w:szCs w:val="24"/>
          <w:lang w:eastAsia="zh-CN"/>
        </w:rPr>
        <w:t>审</w:t>
      </w:r>
      <w:r w:rsidRPr="00CD2D35">
        <w:rPr>
          <w:rFonts w:asciiTheme="majorEastAsia" w:eastAsiaTheme="majorEastAsia" w:hAnsiTheme="majorEastAsia" w:hint="eastAsia"/>
          <w:sz w:val="24"/>
          <w:szCs w:val="24"/>
          <w:lang w:eastAsia="zh-CN"/>
        </w:rPr>
        <w:lastRenderedPageBreak/>
        <w:t>查。</w:t>
      </w:r>
    </w:p>
    <w:p w:rsidR="009B73C5" w:rsidRPr="00CD2D35" w:rsidRDefault="00876ECF" w:rsidP="00CD2D35">
      <w:pPr>
        <w:widowControl/>
        <w:autoSpaceDE/>
        <w:autoSpaceDN/>
        <w:ind w:firstLineChars="1239" w:firstLine="2985"/>
        <w:rPr>
          <w:rStyle w:val="aa"/>
          <w:rFonts w:asciiTheme="majorEastAsia" w:eastAsiaTheme="majorEastAsia" w:hAnsiTheme="majorEastAsia"/>
          <w:color w:val="222222"/>
          <w:sz w:val="24"/>
          <w:szCs w:val="24"/>
          <w:lang w:eastAsia="zh-CN"/>
        </w:rPr>
      </w:pPr>
      <w:r w:rsidRPr="00CD2D35">
        <w:rPr>
          <w:rStyle w:val="aa"/>
          <w:rFonts w:asciiTheme="majorEastAsia" w:eastAsiaTheme="majorEastAsia" w:hAnsiTheme="majorEastAsia" w:hint="eastAsia"/>
          <w:color w:val="222222"/>
          <w:sz w:val="24"/>
          <w:szCs w:val="24"/>
          <w:lang w:eastAsia="zh-CN"/>
        </w:rPr>
        <w:t xml:space="preserve">第三章  </w:t>
      </w:r>
      <w:r w:rsidR="002B1298" w:rsidRPr="00CD2D35">
        <w:rPr>
          <w:rStyle w:val="aa"/>
          <w:rFonts w:asciiTheme="majorEastAsia" w:eastAsiaTheme="majorEastAsia" w:hAnsiTheme="majorEastAsia" w:hint="eastAsia"/>
          <w:color w:val="222222"/>
          <w:sz w:val="24"/>
          <w:szCs w:val="24"/>
          <w:lang w:eastAsia="zh-CN"/>
        </w:rPr>
        <w:t xml:space="preserve"> </w:t>
      </w:r>
      <w:r w:rsidRPr="00CD2D35">
        <w:rPr>
          <w:rStyle w:val="aa"/>
          <w:rFonts w:asciiTheme="majorEastAsia" w:eastAsiaTheme="majorEastAsia" w:hAnsiTheme="majorEastAsia"/>
          <w:color w:val="222222"/>
          <w:sz w:val="24"/>
          <w:szCs w:val="24"/>
          <w:lang w:eastAsia="zh-CN"/>
        </w:rPr>
        <w:t>审</w:t>
      </w:r>
      <w:r w:rsidR="00A10C3C" w:rsidRPr="00CD2D35">
        <w:rPr>
          <w:rStyle w:val="aa"/>
          <w:rFonts w:asciiTheme="majorEastAsia" w:eastAsiaTheme="majorEastAsia" w:hAnsiTheme="majorEastAsia"/>
          <w:color w:val="222222"/>
          <w:sz w:val="24"/>
          <w:szCs w:val="24"/>
          <w:lang w:eastAsia="zh-CN"/>
        </w:rPr>
        <w:t>查工作程序</w:t>
      </w:r>
    </w:p>
    <w:p w:rsidR="00876ECF" w:rsidRPr="00CD2D35" w:rsidRDefault="00876ECF" w:rsidP="00CD339F">
      <w:pPr>
        <w:spacing w:line="360" w:lineRule="auto"/>
        <w:ind w:firstLineChars="200" w:firstLine="482"/>
        <w:jc w:val="both"/>
        <w:rPr>
          <w:rFonts w:asciiTheme="majorEastAsia" w:eastAsiaTheme="majorEastAsia" w:hAnsiTheme="majorEastAsia" w:cs="宋体"/>
          <w:b/>
          <w:bCs/>
          <w:sz w:val="24"/>
          <w:szCs w:val="24"/>
          <w:lang w:eastAsia="zh-CN"/>
        </w:rPr>
      </w:pP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第十一条</w:t>
      </w:r>
      <w:r w:rsidR="00966F0C"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color w:val="000000" w:themeColor="text1"/>
          <w:sz w:val="24"/>
          <w:szCs w:val="24"/>
          <w:lang w:eastAsia="zh-CN"/>
        </w:rPr>
        <w:t>施工图审查机构和第三方协审</w:t>
      </w:r>
      <w:r w:rsidRPr="00CD2D35">
        <w:rPr>
          <w:rFonts w:asciiTheme="majorEastAsia" w:eastAsiaTheme="majorEastAsia" w:hAnsiTheme="majorEastAsia" w:hint="eastAsia"/>
          <w:color w:val="000000" w:themeColor="text1"/>
          <w:sz w:val="24"/>
          <w:szCs w:val="24"/>
          <w:lang w:eastAsia="zh-CN"/>
        </w:rPr>
        <w:t>单位</w:t>
      </w:r>
      <w:r w:rsidRPr="00CD2D35">
        <w:rPr>
          <w:rFonts w:asciiTheme="majorEastAsia" w:eastAsiaTheme="majorEastAsia" w:hAnsiTheme="majorEastAsia"/>
          <w:sz w:val="24"/>
          <w:szCs w:val="24"/>
          <w:lang w:eastAsia="zh-CN"/>
        </w:rPr>
        <w:t>应当按规定对建设工程利用</w:t>
      </w:r>
      <w:r w:rsidR="00AE74C9">
        <w:rPr>
          <w:rFonts w:asciiTheme="majorEastAsia" w:eastAsiaTheme="majorEastAsia" w:hAnsiTheme="majorEastAsia"/>
          <w:sz w:val="24"/>
          <w:szCs w:val="24"/>
          <w:lang w:eastAsia="zh-CN"/>
        </w:rPr>
        <w:t>合肥市工程建设数字化审图</w:t>
      </w:r>
      <w:r w:rsidRPr="00CD2D35">
        <w:rPr>
          <w:rFonts w:asciiTheme="majorEastAsia" w:eastAsiaTheme="majorEastAsia" w:hAnsiTheme="majorEastAsia"/>
          <w:sz w:val="24"/>
          <w:szCs w:val="24"/>
          <w:lang w:eastAsia="zh-CN"/>
        </w:rPr>
        <w:t>系统进行施工图消防设计技术审查，如实出具技术审查意见书、</w:t>
      </w:r>
      <w:r w:rsidRPr="00CD2D35">
        <w:rPr>
          <w:rFonts w:asciiTheme="majorEastAsia" w:eastAsiaTheme="majorEastAsia" w:hAnsiTheme="majorEastAsia" w:hint="eastAsia"/>
          <w:sz w:val="24"/>
          <w:szCs w:val="24"/>
          <w:lang w:eastAsia="zh-CN"/>
        </w:rPr>
        <w:t>专项技术审查结论</w:t>
      </w:r>
      <w:r w:rsidRPr="00CD2D35">
        <w:rPr>
          <w:rFonts w:asciiTheme="majorEastAsia" w:eastAsiaTheme="majorEastAsia" w:hAnsiTheme="majorEastAsia"/>
          <w:sz w:val="24"/>
          <w:szCs w:val="24"/>
          <w:lang w:eastAsia="zh-CN"/>
        </w:rPr>
        <w:t>和</w:t>
      </w:r>
      <w:r w:rsidRPr="00CD2D35">
        <w:rPr>
          <w:rFonts w:asciiTheme="majorEastAsia" w:eastAsiaTheme="majorEastAsia" w:hAnsiTheme="majorEastAsia" w:cs="宋体" w:hint="eastAsia"/>
          <w:sz w:val="24"/>
          <w:szCs w:val="24"/>
          <w:lang w:eastAsia="zh-CN"/>
        </w:rPr>
        <w:t>技术复核意见书</w:t>
      </w:r>
      <w:r w:rsidRPr="00CD2D35">
        <w:rPr>
          <w:rFonts w:asciiTheme="majorEastAsia" w:eastAsiaTheme="majorEastAsia" w:hAnsiTheme="majorEastAsia"/>
          <w:sz w:val="24"/>
          <w:szCs w:val="24"/>
          <w:lang w:eastAsia="zh-CN"/>
        </w:rPr>
        <w:t>，并及时向城乡建设主管部门上报审查情况。</w:t>
      </w: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第十二条</w:t>
      </w:r>
      <w:r w:rsidR="00EA4861"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sz w:val="24"/>
          <w:szCs w:val="24"/>
          <w:lang w:eastAsia="zh-CN"/>
        </w:rPr>
        <w:t>受理施工图消防设计技术审查之前，施工图审查机构应当依据工程建设法律法规和国家、省、市有关规定，对申请材料是否符合以下规定进行检查。符合的，予以正式受理；不符合的，应告知需要补正的内容：</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（一）设计单位具备相应的资质文件真实、有效；</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（二）设计人员具有相应专业技术能力的信息真实、有效；</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（三）消防设计文件内容齐全、完整，编制符合《建设工程设计文件编制深度规定》及《建设工程消防设计审查验收工作细则》的相关要求（具有本</w:t>
      </w:r>
      <w:r w:rsidR="00533849" w:rsidRPr="00CD2D35">
        <w:rPr>
          <w:rFonts w:asciiTheme="majorEastAsia" w:eastAsiaTheme="majorEastAsia" w:hAnsiTheme="majorEastAsia" w:hint="eastAsia"/>
          <w:sz w:val="24"/>
          <w:szCs w:val="24"/>
          <w:lang w:eastAsia="zh-CN"/>
        </w:rPr>
        <w:t>《</w:t>
      </w:r>
      <w:r w:rsidR="00533849" w:rsidRPr="00CD2D35">
        <w:rPr>
          <w:rFonts w:asciiTheme="majorEastAsia" w:eastAsiaTheme="majorEastAsia" w:hAnsiTheme="majorEastAsia"/>
          <w:sz w:val="24"/>
          <w:szCs w:val="24"/>
          <w:lang w:eastAsia="zh-CN"/>
        </w:rPr>
        <w:t>指南</w:t>
      </w:r>
      <w:r w:rsidR="00533849"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sz w:val="24"/>
          <w:szCs w:val="24"/>
          <w:lang w:eastAsia="zh-CN"/>
        </w:rPr>
        <w:t>第</w:t>
      </w:r>
      <w:r w:rsidRPr="00CD2D35">
        <w:rPr>
          <w:rFonts w:asciiTheme="majorEastAsia" w:eastAsiaTheme="majorEastAsia" w:hAnsiTheme="majorEastAsia" w:hint="eastAsia"/>
          <w:sz w:val="24"/>
          <w:szCs w:val="24"/>
          <w:lang w:eastAsia="zh-CN"/>
        </w:rPr>
        <w:t>十九</w:t>
      </w:r>
      <w:r w:rsidRPr="00CD2D35">
        <w:rPr>
          <w:rFonts w:asciiTheme="majorEastAsia" w:eastAsiaTheme="majorEastAsia" w:hAnsiTheme="majorEastAsia"/>
          <w:sz w:val="24"/>
          <w:szCs w:val="24"/>
          <w:lang w:eastAsia="zh-CN"/>
        </w:rPr>
        <w:t>条情形之一的特殊建设工程，提交的特殊消防设计技术资料内容齐全、完整）；</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（四）依法需要办理建设工程规划许可的，应当提交建筑工程规划许可文件</w:t>
      </w:r>
      <w:r w:rsidR="00C23664"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sz w:val="24"/>
          <w:szCs w:val="24"/>
          <w:lang w:eastAsia="zh-CN"/>
        </w:rPr>
        <w:t>不需办理建设工程规划许可的，应说明理由；</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（五）依法需要批准的临时性建筑，应当提交批准文件；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（六）</w:t>
      </w:r>
      <w:r w:rsidR="00526A22" w:rsidRPr="00CD2D35">
        <w:rPr>
          <w:rFonts w:asciiTheme="majorEastAsia" w:eastAsiaTheme="majorEastAsia" w:hAnsiTheme="majorEastAsia" w:hint="eastAsia"/>
          <w:sz w:val="24"/>
          <w:szCs w:val="24"/>
          <w:lang w:eastAsia="zh-CN"/>
        </w:rPr>
        <w:t>扩建、</w:t>
      </w:r>
      <w:r w:rsidRPr="00CD2D35">
        <w:rPr>
          <w:rFonts w:asciiTheme="majorEastAsia" w:eastAsiaTheme="majorEastAsia" w:hAnsiTheme="majorEastAsia"/>
          <w:sz w:val="24"/>
          <w:szCs w:val="24"/>
          <w:lang w:eastAsia="zh-CN"/>
        </w:rPr>
        <w:t>改建工程应当提交所在建筑房屋权属证书，无法提供房屋权属证书的可提交消防验收意见书或竣工验收消防备案凭证（</w:t>
      </w:r>
      <w:r w:rsidR="00FA2220" w:rsidRPr="00CD2D35">
        <w:rPr>
          <w:rFonts w:asciiTheme="majorEastAsia" w:eastAsiaTheme="majorEastAsia" w:hAnsiTheme="majorEastAsia"/>
          <w:sz w:val="24"/>
          <w:szCs w:val="24"/>
          <w:lang w:eastAsia="zh-CN"/>
        </w:rPr>
        <w:t>竣工验收</w:t>
      </w:r>
      <w:r w:rsidR="00FA2220" w:rsidRPr="00CD2D35">
        <w:rPr>
          <w:rFonts w:asciiTheme="majorEastAsia" w:eastAsiaTheme="majorEastAsia" w:hAnsiTheme="majorEastAsia" w:hint="eastAsia"/>
          <w:sz w:val="24"/>
          <w:szCs w:val="24"/>
          <w:lang w:eastAsia="zh-CN"/>
        </w:rPr>
        <w:t>消防</w:t>
      </w:r>
      <w:r w:rsidRPr="00CD2D35">
        <w:rPr>
          <w:rFonts w:asciiTheme="majorEastAsia" w:eastAsiaTheme="majorEastAsia" w:hAnsiTheme="majorEastAsia"/>
          <w:sz w:val="24"/>
          <w:szCs w:val="24"/>
          <w:lang w:eastAsia="zh-CN"/>
        </w:rPr>
        <w:t>备案情况登记表）等替代证明文件。</w:t>
      </w:r>
    </w:p>
    <w:p w:rsidR="009B73C5" w:rsidRPr="00CD2D35" w:rsidRDefault="00A10C3C" w:rsidP="00CD339F">
      <w:pPr>
        <w:spacing w:line="360" w:lineRule="auto"/>
        <w:ind w:firstLineChars="196" w:firstLine="47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第十三条</w:t>
      </w:r>
      <w:r w:rsidR="00EA4861"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sz w:val="24"/>
          <w:szCs w:val="24"/>
          <w:lang w:eastAsia="zh-CN"/>
        </w:rPr>
        <w:t>其他建设工程的消防安全性审查，也应结合施工图审查一并进行。</w:t>
      </w:r>
    </w:p>
    <w:p w:rsidR="009B73C5" w:rsidRPr="00CD2D35" w:rsidRDefault="00A10C3C" w:rsidP="00CD339F">
      <w:pPr>
        <w:spacing w:line="360" w:lineRule="auto"/>
        <w:ind w:firstLineChars="196" w:firstLine="47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第十四条</w:t>
      </w:r>
      <w:r w:rsidR="00EA4861"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sz w:val="24"/>
          <w:szCs w:val="24"/>
          <w:lang w:eastAsia="zh-CN"/>
        </w:rPr>
        <w:t>施工图消防设计技术审查合格的建设工程，施工图审查机构应当</w:t>
      </w:r>
      <w:r w:rsidRPr="00CD2D35">
        <w:rPr>
          <w:rFonts w:asciiTheme="majorEastAsia" w:eastAsiaTheme="majorEastAsia" w:hAnsiTheme="majorEastAsia" w:hint="eastAsia"/>
          <w:sz w:val="24"/>
          <w:szCs w:val="24"/>
          <w:lang w:eastAsia="zh-CN"/>
        </w:rPr>
        <w:t>在</w:t>
      </w:r>
      <w:r w:rsidRPr="00CD2D35">
        <w:rPr>
          <w:rFonts w:asciiTheme="majorEastAsia" w:eastAsiaTheme="majorEastAsia" w:hAnsiTheme="majorEastAsia"/>
          <w:sz w:val="24"/>
          <w:szCs w:val="24"/>
          <w:lang w:eastAsia="zh-CN"/>
        </w:rPr>
        <w:t>工程建设云平台数字化审图系统向建设单位出具《建设工程消防设计技术审查意见书》（合格）和《建设工程消防设计专项技术审查结论》，并加盖</w:t>
      </w:r>
      <w:r w:rsidR="00001F54" w:rsidRPr="00CD2D35">
        <w:rPr>
          <w:rFonts w:asciiTheme="majorEastAsia" w:eastAsiaTheme="majorEastAsia" w:hAnsiTheme="majorEastAsia"/>
          <w:sz w:val="24"/>
          <w:szCs w:val="24"/>
          <w:lang w:eastAsia="zh-CN"/>
        </w:rPr>
        <w:t>施工图审查机构</w:t>
      </w:r>
      <w:r w:rsidRPr="00CD2D35">
        <w:rPr>
          <w:rFonts w:asciiTheme="majorEastAsia" w:eastAsiaTheme="majorEastAsia" w:hAnsiTheme="majorEastAsia"/>
          <w:sz w:val="24"/>
          <w:szCs w:val="24"/>
          <w:lang w:eastAsia="zh-CN"/>
        </w:rPr>
        <w:t>公章；审查不合格的，施工图审查机构应当向建设单位出具《建设工程消防设计技术审查意见书》（不合格）和《建设工程消防设计专项技术审查结论》，明确告知违反现行（或适用）消防法规、国家工程建设消防技术标准和规范性文件的具体问题。</w:t>
      </w:r>
    </w:p>
    <w:p w:rsidR="009B73C5" w:rsidRPr="00CD2D35" w:rsidRDefault="00A10C3C" w:rsidP="00CD339F">
      <w:pPr>
        <w:spacing w:line="360" w:lineRule="auto"/>
        <w:ind w:firstLineChars="199" w:firstLine="479"/>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 xml:space="preserve">第十五条  </w:t>
      </w:r>
      <w:r w:rsidRPr="00CD2D35">
        <w:rPr>
          <w:rFonts w:asciiTheme="majorEastAsia" w:eastAsiaTheme="majorEastAsia" w:hAnsiTheme="majorEastAsia"/>
          <w:sz w:val="24"/>
          <w:szCs w:val="24"/>
          <w:lang w:eastAsia="zh-CN"/>
        </w:rPr>
        <w:t>对于</w:t>
      </w:r>
      <w:r w:rsidRPr="00CD2D35">
        <w:rPr>
          <w:rFonts w:asciiTheme="majorEastAsia" w:eastAsiaTheme="majorEastAsia" w:hAnsiTheme="majorEastAsia" w:cs="宋体"/>
          <w:sz w:val="24"/>
          <w:szCs w:val="24"/>
          <w:lang w:eastAsia="zh-CN"/>
        </w:rPr>
        <w:t>房屋建筑和市政基础设施</w:t>
      </w:r>
      <w:r w:rsidRPr="00CD2D35">
        <w:rPr>
          <w:rFonts w:asciiTheme="majorEastAsia" w:eastAsiaTheme="majorEastAsia" w:hAnsiTheme="majorEastAsia"/>
          <w:sz w:val="24"/>
          <w:szCs w:val="24"/>
          <w:lang w:eastAsia="zh-CN"/>
        </w:rPr>
        <w:t>类特殊建设工程，建设单位在取得施工图审查机构出具的《安徽省房屋建筑和市政基础设施工程施工图设计文件审查合格</w:t>
      </w:r>
      <w:r w:rsidRPr="00CD2D35">
        <w:rPr>
          <w:rFonts w:asciiTheme="majorEastAsia" w:eastAsiaTheme="majorEastAsia" w:hAnsiTheme="majorEastAsia"/>
          <w:sz w:val="24"/>
          <w:szCs w:val="24"/>
          <w:lang w:eastAsia="zh-CN"/>
        </w:rPr>
        <w:lastRenderedPageBreak/>
        <w:t>书》</w:t>
      </w:r>
      <w:r w:rsidR="00EA4861" w:rsidRPr="00CD2D35">
        <w:rPr>
          <w:rFonts w:asciiTheme="majorEastAsia" w:eastAsiaTheme="majorEastAsia" w:hAnsiTheme="majorEastAsia" w:hint="eastAsia"/>
          <w:sz w:val="24"/>
          <w:szCs w:val="24"/>
          <w:lang w:eastAsia="zh-CN"/>
        </w:rPr>
        <w:t>和</w:t>
      </w:r>
      <w:r w:rsidRPr="00CD2D35">
        <w:rPr>
          <w:rFonts w:asciiTheme="majorEastAsia" w:eastAsiaTheme="majorEastAsia" w:hAnsiTheme="majorEastAsia"/>
          <w:sz w:val="24"/>
          <w:szCs w:val="24"/>
          <w:lang w:eastAsia="zh-CN"/>
        </w:rPr>
        <w:t>《建设工程消防设计技术审查意见书》（合格）后，持下列材料</w:t>
      </w:r>
      <w:r w:rsidR="00EA4861" w:rsidRPr="00CD2D35">
        <w:rPr>
          <w:rFonts w:asciiTheme="majorEastAsia" w:eastAsiaTheme="majorEastAsia" w:hAnsiTheme="majorEastAsia" w:hint="eastAsia"/>
          <w:sz w:val="24"/>
          <w:szCs w:val="24"/>
          <w:lang w:eastAsia="zh-CN"/>
        </w:rPr>
        <w:t>在</w:t>
      </w:r>
      <w:r w:rsidRPr="00CD2D35">
        <w:rPr>
          <w:rFonts w:asciiTheme="majorEastAsia" w:eastAsiaTheme="majorEastAsia" w:hAnsiTheme="majorEastAsia"/>
          <w:sz w:val="24"/>
          <w:szCs w:val="24"/>
          <w:lang w:eastAsia="zh-CN"/>
        </w:rPr>
        <w:t>城乡建设主管部门窗口或</w:t>
      </w:r>
      <w:r w:rsidR="00080D58" w:rsidRPr="00CD2D35">
        <w:rPr>
          <w:rFonts w:asciiTheme="majorEastAsia" w:eastAsiaTheme="majorEastAsia" w:hAnsiTheme="majorEastAsia" w:hint="eastAsia"/>
          <w:sz w:val="24"/>
          <w:szCs w:val="24"/>
          <w:lang w:eastAsia="zh-CN"/>
        </w:rPr>
        <w:t>在</w:t>
      </w:r>
      <w:r w:rsidRPr="00CD2D35">
        <w:rPr>
          <w:rFonts w:asciiTheme="majorEastAsia" w:eastAsiaTheme="majorEastAsia" w:hAnsiTheme="majorEastAsia"/>
          <w:sz w:val="24"/>
          <w:szCs w:val="24"/>
          <w:lang w:eastAsia="zh-CN"/>
        </w:rPr>
        <w:t>合肥市工程建设项目审批管理系统</w:t>
      </w:r>
      <w:r w:rsidR="00080D58" w:rsidRPr="00CD2D35">
        <w:rPr>
          <w:rFonts w:asciiTheme="majorEastAsia" w:eastAsiaTheme="majorEastAsia" w:hAnsiTheme="majorEastAsia" w:hint="eastAsia"/>
          <w:sz w:val="24"/>
          <w:szCs w:val="24"/>
          <w:lang w:eastAsia="zh-CN"/>
        </w:rPr>
        <w:t>中</w:t>
      </w:r>
      <w:r w:rsidR="00C917C8" w:rsidRPr="00CD2D35">
        <w:rPr>
          <w:rFonts w:asciiTheme="majorEastAsia" w:eastAsiaTheme="majorEastAsia" w:hAnsiTheme="majorEastAsia" w:hint="eastAsia"/>
          <w:sz w:val="24"/>
          <w:szCs w:val="24"/>
          <w:lang w:eastAsia="zh-CN"/>
        </w:rPr>
        <w:t>申请</w:t>
      </w:r>
      <w:r w:rsidRPr="00CD2D35">
        <w:rPr>
          <w:rFonts w:asciiTheme="majorEastAsia" w:eastAsiaTheme="majorEastAsia" w:hAnsiTheme="majorEastAsia"/>
          <w:sz w:val="24"/>
          <w:szCs w:val="24"/>
          <w:lang w:eastAsia="zh-CN"/>
        </w:rPr>
        <w:t>消防设计审查（可通过相关审批系统联网共享的材料，不再需要提交书面资料）：</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（一）《合肥市特殊建设工程消防设计审查申请表》；</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（二）施工图审查机构出具的《建设工程消防设计技术审查意见书》（合格）和《建设工程消防设计专项技术审查结论》；</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三</w:t>
      </w:r>
      <w:r w:rsidRPr="00CD2D35">
        <w:rPr>
          <w:rFonts w:asciiTheme="majorEastAsia" w:eastAsiaTheme="majorEastAsia" w:hAnsiTheme="majorEastAsia"/>
          <w:sz w:val="24"/>
          <w:szCs w:val="24"/>
          <w:lang w:eastAsia="zh-CN"/>
        </w:rPr>
        <w:t>）消防设计文件；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四</w:t>
      </w:r>
      <w:r w:rsidRPr="00CD2D35">
        <w:rPr>
          <w:rFonts w:asciiTheme="majorEastAsia" w:eastAsiaTheme="majorEastAsia" w:hAnsiTheme="majorEastAsia"/>
          <w:sz w:val="24"/>
          <w:szCs w:val="24"/>
          <w:lang w:eastAsia="zh-CN"/>
        </w:rPr>
        <w:t>）依法需要办理建设工程规划许可的，应提供建设工程规划许可证明文件；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五</w:t>
      </w:r>
      <w:r w:rsidRPr="00CD2D35">
        <w:rPr>
          <w:rFonts w:asciiTheme="majorEastAsia" w:eastAsiaTheme="majorEastAsia" w:hAnsiTheme="majorEastAsia"/>
          <w:sz w:val="24"/>
          <w:szCs w:val="24"/>
          <w:lang w:eastAsia="zh-CN"/>
        </w:rPr>
        <w:t xml:space="preserve">）依法需要批准的临时性建筑，应提交批准文件； </w:t>
      </w:r>
    </w:p>
    <w:p w:rsidR="00FA2220" w:rsidRPr="00CD2D35" w:rsidRDefault="00FA2220"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（六）涉及扩建、改建</w:t>
      </w:r>
      <w:r w:rsidR="00712F22" w:rsidRPr="00CD2D35">
        <w:rPr>
          <w:rFonts w:asciiTheme="majorEastAsia" w:eastAsiaTheme="majorEastAsia" w:hAnsiTheme="majorEastAsia" w:cs="宋体"/>
          <w:sz w:val="24"/>
          <w:szCs w:val="24"/>
          <w:lang w:eastAsia="zh-CN"/>
        </w:rPr>
        <w:t>（含室内外装饰装修、建筑保温、改变用途）</w:t>
      </w:r>
      <w:r w:rsidRPr="00CD2D35">
        <w:rPr>
          <w:rFonts w:asciiTheme="majorEastAsia" w:eastAsiaTheme="majorEastAsia" w:hAnsiTheme="majorEastAsia" w:hint="eastAsia"/>
          <w:sz w:val="24"/>
          <w:szCs w:val="24"/>
          <w:lang w:eastAsia="zh-CN"/>
        </w:rPr>
        <w:t>的工程，应提供原有建筑</w:t>
      </w:r>
      <w:r w:rsidRPr="00CD2D35">
        <w:rPr>
          <w:rFonts w:asciiTheme="majorEastAsia" w:eastAsiaTheme="majorEastAsia" w:hAnsiTheme="majorEastAsia"/>
          <w:sz w:val="24"/>
          <w:szCs w:val="24"/>
          <w:lang w:eastAsia="zh-CN"/>
        </w:rPr>
        <w:t>消防验收意见书或竣工验收消防备案凭证（竣工验收</w:t>
      </w:r>
      <w:r w:rsidRPr="00CD2D35">
        <w:rPr>
          <w:rFonts w:asciiTheme="majorEastAsia" w:eastAsiaTheme="majorEastAsia" w:hAnsiTheme="majorEastAsia" w:hint="eastAsia"/>
          <w:sz w:val="24"/>
          <w:szCs w:val="24"/>
          <w:lang w:eastAsia="zh-CN"/>
        </w:rPr>
        <w:t>消防</w:t>
      </w:r>
      <w:r w:rsidRPr="00CD2D35">
        <w:rPr>
          <w:rFonts w:asciiTheme="majorEastAsia" w:eastAsiaTheme="majorEastAsia" w:hAnsiTheme="majorEastAsia"/>
          <w:sz w:val="24"/>
          <w:szCs w:val="24"/>
          <w:lang w:eastAsia="zh-CN"/>
        </w:rPr>
        <w:t>备案情况登记表）</w:t>
      </w:r>
      <w:r w:rsidRPr="00CD2D35">
        <w:rPr>
          <w:rFonts w:asciiTheme="majorEastAsia" w:eastAsiaTheme="majorEastAsia" w:hAnsiTheme="majorEastAsia" w:hint="eastAsia"/>
          <w:sz w:val="24"/>
          <w:szCs w:val="24"/>
          <w:lang w:eastAsia="zh-CN"/>
        </w:rPr>
        <w:t>。</w:t>
      </w: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 xml:space="preserve">第十六条  </w:t>
      </w:r>
      <w:r w:rsidRPr="00CD2D35">
        <w:rPr>
          <w:rFonts w:asciiTheme="majorEastAsia" w:eastAsiaTheme="majorEastAsia" w:hAnsiTheme="majorEastAsia"/>
          <w:sz w:val="24"/>
          <w:szCs w:val="24"/>
          <w:lang w:eastAsia="zh-CN"/>
        </w:rPr>
        <w:t>对于非</w:t>
      </w:r>
      <w:r w:rsidRPr="00CD2D35">
        <w:rPr>
          <w:rFonts w:asciiTheme="majorEastAsia" w:eastAsiaTheme="majorEastAsia" w:hAnsiTheme="majorEastAsia" w:cs="宋体"/>
          <w:sz w:val="24"/>
          <w:szCs w:val="24"/>
          <w:lang w:eastAsia="zh-CN"/>
        </w:rPr>
        <w:t>房屋建筑和市政基础设施</w:t>
      </w:r>
      <w:r w:rsidRPr="00CD2D35">
        <w:rPr>
          <w:rFonts w:asciiTheme="majorEastAsia" w:eastAsiaTheme="majorEastAsia" w:hAnsiTheme="majorEastAsia"/>
          <w:sz w:val="24"/>
          <w:szCs w:val="24"/>
          <w:lang w:eastAsia="zh-CN"/>
        </w:rPr>
        <w:t>类特殊建设工程，建设单位应将消防设计、施工图审查分别委托具有相应资质的设计单位和</w:t>
      </w:r>
      <w:r w:rsidR="002B1298" w:rsidRPr="00CD2D35">
        <w:rPr>
          <w:rFonts w:asciiTheme="majorEastAsia" w:eastAsiaTheme="majorEastAsia" w:hAnsiTheme="majorEastAsia" w:hint="eastAsia"/>
          <w:sz w:val="24"/>
          <w:szCs w:val="24"/>
          <w:lang w:eastAsia="zh-CN"/>
        </w:rPr>
        <w:t>具备审查能力的单位（</w:t>
      </w:r>
      <w:r w:rsidRPr="00CD2D35">
        <w:rPr>
          <w:rFonts w:asciiTheme="majorEastAsia" w:eastAsiaTheme="majorEastAsia" w:hAnsiTheme="majorEastAsia"/>
          <w:sz w:val="24"/>
          <w:szCs w:val="24"/>
          <w:lang w:eastAsia="zh-CN"/>
        </w:rPr>
        <w:t>施工图审查机构</w:t>
      </w:r>
      <w:r w:rsidR="0049664F" w:rsidRPr="00CD2D35">
        <w:rPr>
          <w:rFonts w:asciiTheme="majorEastAsia" w:eastAsiaTheme="majorEastAsia" w:hAnsiTheme="majorEastAsia" w:hint="eastAsia"/>
          <w:sz w:val="24"/>
          <w:szCs w:val="24"/>
          <w:lang w:eastAsia="zh-CN"/>
        </w:rPr>
        <w:t>或</w:t>
      </w:r>
      <w:r w:rsidR="00B35169" w:rsidRPr="00CD2D35">
        <w:rPr>
          <w:rFonts w:asciiTheme="majorEastAsia" w:eastAsiaTheme="majorEastAsia" w:hAnsiTheme="majorEastAsia" w:hint="eastAsia"/>
          <w:sz w:val="24"/>
          <w:szCs w:val="24"/>
          <w:lang w:eastAsia="zh-CN"/>
        </w:rPr>
        <w:t>具备</w:t>
      </w:r>
      <w:r w:rsidR="0049664F" w:rsidRPr="00CD2D35">
        <w:rPr>
          <w:rFonts w:asciiTheme="majorEastAsia" w:eastAsiaTheme="majorEastAsia" w:hAnsiTheme="majorEastAsia" w:cs="宋体" w:hint="eastAsia"/>
          <w:sz w:val="24"/>
          <w:szCs w:val="24"/>
          <w:lang w:eastAsia="zh-CN"/>
        </w:rPr>
        <w:t>相应专业设计资质的设计院</w:t>
      </w:r>
      <w:r w:rsidR="002B1298"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sz w:val="24"/>
          <w:szCs w:val="24"/>
          <w:lang w:eastAsia="zh-CN"/>
        </w:rPr>
        <w:t>。建设单位在取得施工图审查机构出具的相应《施工图设计文件审查合格书》、《建设工程消防设计技术审查意见书》（合格）和《建设工程消防设计专项技术审查结论》后，持下列材料</w:t>
      </w:r>
      <w:r w:rsidR="00080D58" w:rsidRPr="00CD2D35">
        <w:rPr>
          <w:rFonts w:asciiTheme="majorEastAsia" w:eastAsiaTheme="majorEastAsia" w:hAnsiTheme="majorEastAsia" w:hint="eastAsia"/>
          <w:sz w:val="24"/>
          <w:szCs w:val="24"/>
          <w:lang w:eastAsia="zh-CN"/>
        </w:rPr>
        <w:t>在</w:t>
      </w:r>
      <w:r w:rsidRPr="00CD2D35">
        <w:rPr>
          <w:rFonts w:asciiTheme="majorEastAsia" w:eastAsiaTheme="majorEastAsia" w:hAnsiTheme="majorEastAsia"/>
          <w:sz w:val="24"/>
          <w:szCs w:val="24"/>
          <w:lang w:eastAsia="zh-CN"/>
        </w:rPr>
        <w:t>城乡建设主管部门窗口或</w:t>
      </w:r>
      <w:r w:rsidR="00080D58" w:rsidRPr="00CD2D35">
        <w:rPr>
          <w:rFonts w:asciiTheme="majorEastAsia" w:eastAsiaTheme="majorEastAsia" w:hAnsiTheme="majorEastAsia" w:hint="eastAsia"/>
          <w:sz w:val="24"/>
          <w:szCs w:val="24"/>
          <w:lang w:eastAsia="zh-CN"/>
        </w:rPr>
        <w:t>在</w:t>
      </w:r>
      <w:r w:rsidRPr="00CD2D35">
        <w:rPr>
          <w:rFonts w:asciiTheme="majorEastAsia" w:eastAsiaTheme="majorEastAsia" w:hAnsiTheme="majorEastAsia"/>
          <w:sz w:val="24"/>
          <w:szCs w:val="24"/>
          <w:lang w:eastAsia="zh-CN"/>
        </w:rPr>
        <w:t>合肥市工程建设项目审批管理系统</w:t>
      </w:r>
      <w:r w:rsidR="00080D58" w:rsidRPr="00CD2D35">
        <w:rPr>
          <w:rFonts w:asciiTheme="majorEastAsia" w:eastAsiaTheme="majorEastAsia" w:hAnsiTheme="majorEastAsia" w:hint="eastAsia"/>
          <w:sz w:val="24"/>
          <w:szCs w:val="24"/>
          <w:lang w:eastAsia="zh-CN"/>
        </w:rPr>
        <w:t>中</w:t>
      </w:r>
      <w:r w:rsidR="00C917C8" w:rsidRPr="00CD2D35">
        <w:rPr>
          <w:rFonts w:asciiTheme="majorEastAsia" w:eastAsiaTheme="majorEastAsia" w:hAnsiTheme="majorEastAsia" w:hint="eastAsia"/>
          <w:sz w:val="24"/>
          <w:szCs w:val="24"/>
          <w:lang w:eastAsia="zh-CN"/>
        </w:rPr>
        <w:t>申请</w:t>
      </w:r>
      <w:r w:rsidRPr="00CD2D35">
        <w:rPr>
          <w:rFonts w:asciiTheme="majorEastAsia" w:eastAsiaTheme="majorEastAsia" w:hAnsiTheme="majorEastAsia"/>
          <w:sz w:val="24"/>
          <w:szCs w:val="24"/>
          <w:lang w:eastAsia="zh-CN"/>
        </w:rPr>
        <w:t>消防设计审查（可通过相关审批系统联网共享的材料，不再需要提交书面资料）：</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（一）《合肥市特殊建设工程消防设计审查申请表》；</w:t>
      </w:r>
    </w:p>
    <w:p w:rsidR="00526A22"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（二）</w:t>
      </w:r>
      <w:r w:rsidR="00DB11F6" w:rsidRPr="00CD2D35">
        <w:rPr>
          <w:rFonts w:asciiTheme="majorEastAsia" w:eastAsiaTheme="majorEastAsia" w:hAnsiTheme="majorEastAsia" w:hint="eastAsia"/>
          <w:sz w:val="24"/>
          <w:szCs w:val="24"/>
          <w:lang w:eastAsia="zh-CN"/>
        </w:rPr>
        <w:t>具备审查能力的单位</w:t>
      </w:r>
      <w:r w:rsidRPr="00CD2D35">
        <w:rPr>
          <w:rFonts w:asciiTheme="majorEastAsia" w:eastAsiaTheme="majorEastAsia" w:hAnsiTheme="majorEastAsia"/>
          <w:sz w:val="24"/>
          <w:szCs w:val="24"/>
          <w:lang w:eastAsia="zh-CN"/>
        </w:rPr>
        <w:t>出具的《建设工程消防设计技术审查意见书》（合格）和《建设工程消防设计专项技术审查结论》；</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（三）建设单位的工商营业执照等合法身份证明文件；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（四）设计单位、施工图审查机构的资质证明文件；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（五）消防设计文件；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（六）依法需要办理建设工程规划许可的，应提供建设工程规划许可证明文件；</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 xml:space="preserve">（七）依法需要批准的临时性建筑，应提交批准文件。 </w:t>
      </w:r>
    </w:p>
    <w:p w:rsidR="004D10FD" w:rsidRPr="00CD2D35" w:rsidRDefault="00526A22"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（八）</w:t>
      </w:r>
      <w:r w:rsidR="00FA2220" w:rsidRPr="00CD2D35">
        <w:rPr>
          <w:rFonts w:asciiTheme="majorEastAsia" w:eastAsiaTheme="majorEastAsia" w:hAnsiTheme="majorEastAsia" w:hint="eastAsia"/>
          <w:sz w:val="24"/>
          <w:szCs w:val="24"/>
          <w:lang w:eastAsia="zh-CN"/>
        </w:rPr>
        <w:t>涉及</w:t>
      </w:r>
      <w:r w:rsidR="004D10FD" w:rsidRPr="00CD2D35">
        <w:rPr>
          <w:rFonts w:asciiTheme="majorEastAsia" w:eastAsiaTheme="majorEastAsia" w:hAnsiTheme="majorEastAsia" w:hint="eastAsia"/>
          <w:sz w:val="24"/>
          <w:szCs w:val="24"/>
          <w:lang w:eastAsia="zh-CN"/>
        </w:rPr>
        <w:t>扩建</w:t>
      </w:r>
      <w:r w:rsidR="00FA2220" w:rsidRPr="00CD2D35">
        <w:rPr>
          <w:rFonts w:asciiTheme="majorEastAsia" w:eastAsiaTheme="majorEastAsia" w:hAnsiTheme="majorEastAsia" w:hint="eastAsia"/>
          <w:sz w:val="24"/>
          <w:szCs w:val="24"/>
          <w:lang w:eastAsia="zh-CN"/>
        </w:rPr>
        <w:t>、改建</w:t>
      </w:r>
      <w:r w:rsidR="00712F22" w:rsidRPr="00CD2D35">
        <w:rPr>
          <w:rFonts w:asciiTheme="majorEastAsia" w:eastAsiaTheme="majorEastAsia" w:hAnsiTheme="majorEastAsia" w:cs="宋体"/>
          <w:sz w:val="24"/>
          <w:szCs w:val="24"/>
          <w:lang w:eastAsia="zh-CN"/>
        </w:rPr>
        <w:t>（含室内外装饰装修、建筑保温、改变用途）</w:t>
      </w:r>
      <w:r w:rsidR="004D10FD" w:rsidRPr="00CD2D35">
        <w:rPr>
          <w:rFonts w:asciiTheme="majorEastAsia" w:eastAsiaTheme="majorEastAsia" w:hAnsiTheme="majorEastAsia" w:hint="eastAsia"/>
          <w:sz w:val="24"/>
          <w:szCs w:val="24"/>
          <w:lang w:eastAsia="zh-CN"/>
        </w:rPr>
        <w:t>的</w:t>
      </w:r>
      <w:r w:rsidR="00FA2220" w:rsidRPr="00CD2D35">
        <w:rPr>
          <w:rFonts w:asciiTheme="majorEastAsia" w:eastAsiaTheme="majorEastAsia" w:hAnsiTheme="majorEastAsia" w:hint="eastAsia"/>
          <w:sz w:val="24"/>
          <w:szCs w:val="24"/>
          <w:lang w:eastAsia="zh-CN"/>
        </w:rPr>
        <w:t>工程</w:t>
      </w:r>
      <w:r w:rsidR="004D10FD" w:rsidRPr="00CD2D35">
        <w:rPr>
          <w:rFonts w:asciiTheme="majorEastAsia" w:eastAsiaTheme="majorEastAsia" w:hAnsiTheme="majorEastAsia" w:hint="eastAsia"/>
          <w:sz w:val="24"/>
          <w:szCs w:val="24"/>
          <w:lang w:eastAsia="zh-CN"/>
        </w:rPr>
        <w:t>，</w:t>
      </w:r>
      <w:r w:rsidR="00FA2220" w:rsidRPr="00CD2D35">
        <w:rPr>
          <w:rFonts w:asciiTheme="majorEastAsia" w:eastAsiaTheme="majorEastAsia" w:hAnsiTheme="majorEastAsia" w:hint="eastAsia"/>
          <w:sz w:val="24"/>
          <w:szCs w:val="24"/>
          <w:lang w:eastAsia="zh-CN"/>
        </w:rPr>
        <w:t>应提供原有建筑</w:t>
      </w:r>
      <w:r w:rsidR="00FA2220" w:rsidRPr="00CD2D35">
        <w:rPr>
          <w:rFonts w:asciiTheme="majorEastAsia" w:eastAsiaTheme="majorEastAsia" w:hAnsiTheme="majorEastAsia"/>
          <w:sz w:val="24"/>
          <w:szCs w:val="24"/>
          <w:lang w:eastAsia="zh-CN"/>
        </w:rPr>
        <w:t>消防验收意见书或竣工验收消防备案凭证（竣工验收</w:t>
      </w:r>
      <w:r w:rsidR="00FA2220" w:rsidRPr="00CD2D35">
        <w:rPr>
          <w:rFonts w:asciiTheme="majorEastAsia" w:eastAsiaTheme="majorEastAsia" w:hAnsiTheme="majorEastAsia" w:hint="eastAsia"/>
          <w:sz w:val="24"/>
          <w:szCs w:val="24"/>
          <w:lang w:eastAsia="zh-CN"/>
        </w:rPr>
        <w:t>消防</w:t>
      </w:r>
      <w:r w:rsidR="00FA2220" w:rsidRPr="00CD2D35">
        <w:rPr>
          <w:rFonts w:asciiTheme="majorEastAsia" w:eastAsiaTheme="majorEastAsia" w:hAnsiTheme="majorEastAsia"/>
          <w:sz w:val="24"/>
          <w:szCs w:val="24"/>
          <w:lang w:eastAsia="zh-CN"/>
        </w:rPr>
        <w:t>备案情况登记</w:t>
      </w:r>
      <w:r w:rsidR="00FA2220" w:rsidRPr="00CD2D35">
        <w:rPr>
          <w:rFonts w:asciiTheme="majorEastAsia" w:eastAsiaTheme="majorEastAsia" w:hAnsiTheme="majorEastAsia"/>
          <w:sz w:val="24"/>
          <w:szCs w:val="24"/>
          <w:lang w:eastAsia="zh-CN"/>
        </w:rPr>
        <w:lastRenderedPageBreak/>
        <w:t>表）</w:t>
      </w:r>
      <w:r w:rsidR="00FA2220" w:rsidRPr="00CD2D35">
        <w:rPr>
          <w:rFonts w:asciiTheme="majorEastAsia" w:eastAsiaTheme="majorEastAsia" w:hAnsiTheme="majorEastAsia" w:hint="eastAsia"/>
          <w:sz w:val="24"/>
          <w:szCs w:val="24"/>
          <w:lang w:eastAsia="zh-CN"/>
        </w:rPr>
        <w:t>。</w:t>
      </w: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 xml:space="preserve">第十七条  </w:t>
      </w:r>
      <w:r w:rsidRPr="00CD2D35">
        <w:rPr>
          <w:rFonts w:asciiTheme="majorEastAsia" w:eastAsiaTheme="majorEastAsia" w:hAnsiTheme="majorEastAsia"/>
          <w:sz w:val="24"/>
          <w:szCs w:val="24"/>
          <w:lang w:eastAsia="zh-CN"/>
        </w:rPr>
        <w:t>第三方协审</w:t>
      </w:r>
      <w:r w:rsidRPr="00CD2D35">
        <w:rPr>
          <w:rFonts w:asciiTheme="majorEastAsia" w:eastAsiaTheme="majorEastAsia" w:hAnsiTheme="majorEastAsia" w:hint="eastAsia"/>
          <w:sz w:val="24"/>
          <w:szCs w:val="24"/>
          <w:lang w:eastAsia="zh-CN"/>
        </w:rPr>
        <w:t>单位</w:t>
      </w:r>
      <w:r w:rsidRPr="00CD2D35">
        <w:rPr>
          <w:rFonts w:asciiTheme="majorEastAsia" w:eastAsiaTheme="majorEastAsia" w:hAnsiTheme="majorEastAsia"/>
          <w:sz w:val="24"/>
          <w:szCs w:val="24"/>
          <w:lang w:eastAsia="zh-CN"/>
        </w:rPr>
        <w:t>应当在</w:t>
      </w:r>
      <w:r w:rsidR="00AE74C9">
        <w:rPr>
          <w:rFonts w:asciiTheme="majorEastAsia" w:eastAsiaTheme="majorEastAsia" w:hAnsiTheme="majorEastAsia"/>
          <w:sz w:val="24"/>
          <w:szCs w:val="24"/>
          <w:lang w:eastAsia="zh-CN"/>
        </w:rPr>
        <w:t>合肥市工程建设数字化审图</w:t>
      </w:r>
      <w:r w:rsidRPr="00CD2D35">
        <w:rPr>
          <w:rFonts w:asciiTheme="majorEastAsia" w:eastAsiaTheme="majorEastAsia" w:hAnsiTheme="majorEastAsia"/>
          <w:sz w:val="24"/>
          <w:szCs w:val="24"/>
          <w:lang w:eastAsia="zh-CN"/>
        </w:rPr>
        <w:t>系统接收到城乡建设主管部门发起的项目消防设计审查技术复核委托后，在五个工作日内出具相应意见</w:t>
      </w:r>
      <w:r w:rsidR="00F02C44" w:rsidRPr="00CD2D35">
        <w:rPr>
          <w:rFonts w:asciiTheme="majorEastAsia" w:eastAsiaTheme="majorEastAsia" w:hAnsiTheme="majorEastAsia" w:hint="eastAsia"/>
          <w:sz w:val="24"/>
          <w:szCs w:val="24"/>
          <w:lang w:eastAsia="zh-CN"/>
        </w:rPr>
        <w:t>。</w:t>
      </w:r>
      <w:r w:rsidR="00F02C44" w:rsidRPr="00CD2D35">
        <w:rPr>
          <w:rFonts w:asciiTheme="majorEastAsia" w:eastAsiaTheme="majorEastAsia" w:hAnsiTheme="majorEastAsia" w:cs="宋体" w:hint="eastAsia"/>
          <w:sz w:val="24"/>
          <w:szCs w:val="24"/>
          <w:lang w:eastAsia="zh-CN"/>
        </w:rPr>
        <w:t>依照本</w:t>
      </w:r>
      <w:r w:rsidR="00080D58" w:rsidRPr="00CD2D35">
        <w:rPr>
          <w:rFonts w:asciiTheme="majorEastAsia" w:eastAsiaTheme="majorEastAsia" w:hAnsiTheme="majorEastAsia" w:cs="宋体" w:hint="eastAsia"/>
          <w:sz w:val="24"/>
          <w:szCs w:val="24"/>
          <w:lang w:eastAsia="zh-CN"/>
        </w:rPr>
        <w:t>《指南》</w:t>
      </w:r>
      <w:r w:rsidR="00F02C44" w:rsidRPr="00CD2D35">
        <w:rPr>
          <w:rFonts w:asciiTheme="majorEastAsia" w:eastAsiaTheme="majorEastAsia" w:hAnsiTheme="majorEastAsia" w:cs="宋体" w:hint="eastAsia"/>
          <w:sz w:val="24"/>
          <w:szCs w:val="24"/>
          <w:lang w:eastAsia="zh-CN"/>
        </w:rPr>
        <w:t>，对需组织专家会审的特殊建设工程，</w:t>
      </w:r>
      <w:r w:rsidR="00F02C44" w:rsidRPr="00CD2D35">
        <w:rPr>
          <w:rFonts w:asciiTheme="majorEastAsia" w:eastAsiaTheme="majorEastAsia" w:hAnsiTheme="majorEastAsia"/>
          <w:sz w:val="24"/>
          <w:szCs w:val="24"/>
          <w:lang w:eastAsia="zh-CN"/>
        </w:rPr>
        <w:t>在</w:t>
      </w:r>
      <w:r w:rsidR="00F02C44" w:rsidRPr="00CD2D35">
        <w:rPr>
          <w:rFonts w:asciiTheme="majorEastAsia" w:eastAsiaTheme="majorEastAsia" w:hAnsiTheme="majorEastAsia" w:hint="eastAsia"/>
          <w:sz w:val="24"/>
          <w:szCs w:val="24"/>
          <w:lang w:eastAsia="zh-CN"/>
        </w:rPr>
        <w:t>十</w:t>
      </w:r>
      <w:r w:rsidR="00F02C44" w:rsidRPr="00CD2D35">
        <w:rPr>
          <w:rFonts w:asciiTheme="majorEastAsia" w:eastAsiaTheme="majorEastAsia" w:hAnsiTheme="majorEastAsia"/>
          <w:sz w:val="24"/>
          <w:szCs w:val="24"/>
          <w:lang w:eastAsia="zh-CN"/>
        </w:rPr>
        <w:t>个工作日内出具相应意见</w:t>
      </w:r>
      <w:r w:rsidRPr="00CD2D35">
        <w:rPr>
          <w:rFonts w:asciiTheme="majorEastAsia" w:eastAsiaTheme="majorEastAsia" w:hAnsiTheme="majorEastAsia"/>
          <w:sz w:val="24"/>
          <w:szCs w:val="24"/>
          <w:lang w:eastAsia="zh-CN"/>
        </w:rPr>
        <w:t>。复核合格的，出具《合肥市建设工程消防设计审查</w:t>
      </w:r>
      <w:r w:rsidRPr="00CD2D35">
        <w:rPr>
          <w:rFonts w:asciiTheme="majorEastAsia" w:eastAsiaTheme="majorEastAsia" w:hAnsiTheme="majorEastAsia" w:cs="宋体" w:hint="eastAsia"/>
          <w:sz w:val="24"/>
          <w:szCs w:val="24"/>
          <w:lang w:eastAsia="zh-CN"/>
        </w:rPr>
        <w:t>技术复核意见书》</w:t>
      </w:r>
      <w:r w:rsidRPr="00CD2D35">
        <w:rPr>
          <w:rFonts w:asciiTheme="majorEastAsia" w:eastAsiaTheme="majorEastAsia" w:hAnsiTheme="majorEastAsia"/>
          <w:sz w:val="24"/>
          <w:szCs w:val="24"/>
          <w:lang w:eastAsia="zh-CN"/>
        </w:rPr>
        <w:t>（合格），并加盖协审</w:t>
      </w:r>
      <w:r w:rsidRPr="00CD2D35">
        <w:rPr>
          <w:rFonts w:asciiTheme="majorEastAsia" w:eastAsiaTheme="majorEastAsia" w:hAnsiTheme="majorEastAsia" w:hint="eastAsia"/>
          <w:sz w:val="24"/>
          <w:szCs w:val="24"/>
          <w:lang w:eastAsia="zh-CN"/>
        </w:rPr>
        <w:t>单位</w:t>
      </w:r>
      <w:r w:rsidRPr="00CD2D35">
        <w:rPr>
          <w:rFonts w:asciiTheme="majorEastAsia" w:eastAsiaTheme="majorEastAsia" w:hAnsiTheme="majorEastAsia"/>
          <w:sz w:val="24"/>
          <w:szCs w:val="24"/>
          <w:lang w:eastAsia="zh-CN"/>
        </w:rPr>
        <w:t>公章；</w:t>
      </w:r>
      <w:r w:rsidR="00FD2E48" w:rsidRPr="00CD2D35">
        <w:rPr>
          <w:rFonts w:asciiTheme="majorEastAsia" w:eastAsiaTheme="majorEastAsia" w:hAnsiTheme="majorEastAsia"/>
          <w:sz w:val="24"/>
          <w:szCs w:val="24"/>
          <w:lang w:eastAsia="zh-CN"/>
        </w:rPr>
        <w:t>复核</w:t>
      </w:r>
      <w:r w:rsidRPr="00CD2D35">
        <w:rPr>
          <w:rFonts w:asciiTheme="majorEastAsia" w:eastAsiaTheme="majorEastAsia" w:hAnsiTheme="majorEastAsia"/>
          <w:sz w:val="24"/>
          <w:szCs w:val="24"/>
          <w:lang w:eastAsia="zh-CN"/>
        </w:rPr>
        <w:t>不合格的，出具《建设工程消防设计审查项目设计修改通知书》、《合肥市建设工程消防设计审查</w:t>
      </w:r>
      <w:r w:rsidRPr="00CD2D35">
        <w:rPr>
          <w:rFonts w:asciiTheme="majorEastAsia" w:eastAsiaTheme="majorEastAsia" w:hAnsiTheme="majorEastAsia" w:cs="宋体" w:hint="eastAsia"/>
          <w:sz w:val="24"/>
          <w:szCs w:val="24"/>
          <w:lang w:eastAsia="zh-CN"/>
        </w:rPr>
        <w:t>技术复核意见书》</w:t>
      </w:r>
      <w:r w:rsidRPr="00CD2D35">
        <w:rPr>
          <w:rFonts w:asciiTheme="majorEastAsia" w:eastAsiaTheme="majorEastAsia" w:hAnsiTheme="majorEastAsia"/>
          <w:sz w:val="24"/>
          <w:szCs w:val="24"/>
          <w:lang w:eastAsia="zh-CN"/>
        </w:rPr>
        <w:t>（不合格），明确告知违反现行（或适用）消防法规、国家工程建设消防技术标准和规范性文件的具体问题，同时通过信息平台同步将审查情况反馈至城乡建设主管部门和建设单位。</w:t>
      </w: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cs="宋体" w:hint="eastAsia"/>
          <w:b/>
          <w:bCs/>
          <w:sz w:val="24"/>
          <w:szCs w:val="24"/>
          <w:lang w:eastAsia="zh-CN"/>
        </w:rPr>
        <w:t xml:space="preserve">第十八条  </w:t>
      </w:r>
      <w:r w:rsidRPr="00CD2D35">
        <w:rPr>
          <w:rFonts w:asciiTheme="majorEastAsia" w:eastAsiaTheme="majorEastAsia" w:hAnsiTheme="majorEastAsia"/>
          <w:sz w:val="24"/>
          <w:szCs w:val="24"/>
          <w:lang w:eastAsia="zh-CN"/>
        </w:rPr>
        <w:t>建设单位根据本</w:t>
      </w:r>
      <w:r w:rsidR="00080D58" w:rsidRPr="00CD2D35">
        <w:rPr>
          <w:rFonts w:asciiTheme="majorEastAsia" w:eastAsiaTheme="majorEastAsia" w:hAnsiTheme="majorEastAsia" w:cs="宋体" w:hint="eastAsia"/>
          <w:sz w:val="24"/>
          <w:szCs w:val="24"/>
          <w:lang w:eastAsia="zh-CN"/>
        </w:rPr>
        <w:t>《指南》</w:t>
      </w:r>
      <w:r w:rsidRPr="00CD2D35">
        <w:rPr>
          <w:rFonts w:asciiTheme="majorEastAsia" w:eastAsiaTheme="majorEastAsia" w:hAnsiTheme="majorEastAsia"/>
          <w:sz w:val="24"/>
          <w:szCs w:val="24"/>
          <w:lang w:eastAsia="zh-CN"/>
        </w:rPr>
        <w:t>第</w:t>
      </w:r>
      <w:r w:rsidR="00FA2220" w:rsidRPr="00CD2D35">
        <w:rPr>
          <w:rFonts w:asciiTheme="majorEastAsia" w:eastAsiaTheme="majorEastAsia" w:hAnsiTheme="majorEastAsia" w:hint="eastAsia"/>
          <w:sz w:val="24"/>
          <w:szCs w:val="24"/>
          <w:lang w:eastAsia="zh-CN"/>
        </w:rPr>
        <w:t>十五</w:t>
      </w:r>
      <w:r w:rsidRPr="00CD2D35">
        <w:rPr>
          <w:rFonts w:asciiTheme="majorEastAsia" w:eastAsiaTheme="majorEastAsia" w:hAnsiTheme="majorEastAsia"/>
          <w:sz w:val="24"/>
          <w:szCs w:val="24"/>
          <w:lang w:eastAsia="zh-CN"/>
        </w:rPr>
        <w:t>条</w:t>
      </w:r>
      <w:r w:rsidR="00FA2220" w:rsidRPr="00CD2D35">
        <w:rPr>
          <w:rFonts w:asciiTheme="majorEastAsia" w:eastAsiaTheme="majorEastAsia" w:hAnsiTheme="majorEastAsia" w:hint="eastAsia"/>
          <w:sz w:val="24"/>
          <w:szCs w:val="24"/>
          <w:lang w:eastAsia="zh-CN"/>
        </w:rPr>
        <w:t>、第十六条</w:t>
      </w:r>
      <w:r w:rsidRPr="00CD2D35">
        <w:rPr>
          <w:rFonts w:asciiTheme="majorEastAsia" w:eastAsiaTheme="majorEastAsia" w:hAnsiTheme="majorEastAsia"/>
          <w:sz w:val="24"/>
          <w:szCs w:val="24"/>
          <w:lang w:eastAsia="zh-CN"/>
        </w:rPr>
        <w:t>提交的特殊建设工程消防设计审查申请材料齐全、符合法定形式的，城乡建设主管部门依据</w:t>
      </w:r>
      <w:r w:rsidRPr="00CD2D35">
        <w:rPr>
          <w:rFonts w:asciiTheme="majorEastAsia" w:eastAsiaTheme="majorEastAsia" w:hAnsiTheme="majorEastAsia" w:cs="宋体" w:hint="eastAsia"/>
          <w:sz w:val="24"/>
          <w:szCs w:val="24"/>
          <w:lang w:eastAsia="zh-CN"/>
        </w:rPr>
        <w:t>技术复核意见书</w:t>
      </w:r>
      <w:r w:rsidRPr="00CD2D35">
        <w:rPr>
          <w:rFonts w:asciiTheme="majorEastAsia" w:eastAsiaTheme="majorEastAsia" w:hAnsiTheme="majorEastAsia"/>
          <w:sz w:val="24"/>
          <w:szCs w:val="24"/>
          <w:lang w:eastAsia="zh-CN"/>
        </w:rPr>
        <w:t>和相关材料出具消防设计审查意见；对于消防设计审查</w:t>
      </w:r>
      <w:r w:rsidRPr="00CD2D35">
        <w:rPr>
          <w:rFonts w:asciiTheme="majorEastAsia" w:eastAsiaTheme="majorEastAsia" w:hAnsiTheme="majorEastAsia" w:cs="宋体" w:hint="eastAsia"/>
          <w:sz w:val="24"/>
          <w:szCs w:val="24"/>
          <w:lang w:eastAsia="zh-CN"/>
        </w:rPr>
        <w:t>技术复核</w:t>
      </w:r>
      <w:r w:rsidRPr="00CD2D35">
        <w:rPr>
          <w:rFonts w:asciiTheme="majorEastAsia" w:eastAsiaTheme="majorEastAsia" w:hAnsiTheme="majorEastAsia"/>
          <w:sz w:val="24"/>
          <w:szCs w:val="24"/>
          <w:lang w:eastAsia="zh-CN"/>
        </w:rPr>
        <w:t>不合格的，城乡建设主管部门出具消防设计审查不合格意见，并说明理由；不符合上述要求的，建设单位应补正后重新申报审批。</w:t>
      </w:r>
    </w:p>
    <w:p w:rsidR="009B73C5"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b/>
          <w:bCs/>
          <w:sz w:val="24"/>
          <w:szCs w:val="24"/>
          <w:lang w:eastAsia="zh-CN"/>
        </w:rPr>
        <w:t>第</w:t>
      </w:r>
      <w:r w:rsidRPr="00CD2D35">
        <w:rPr>
          <w:rFonts w:asciiTheme="majorEastAsia" w:eastAsiaTheme="majorEastAsia" w:hAnsiTheme="majorEastAsia" w:hint="eastAsia"/>
          <w:b/>
          <w:bCs/>
          <w:sz w:val="24"/>
          <w:szCs w:val="24"/>
          <w:lang w:eastAsia="zh-CN"/>
        </w:rPr>
        <w:t>十九</w:t>
      </w:r>
      <w:r w:rsidRPr="00CD2D35">
        <w:rPr>
          <w:rFonts w:asciiTheme="majorEastAsia" w:eastAsiaTheme="majorEastAsia" w:hAnsiTheme="majorEastAsia"/>
          <w:b/>
          <w:bCs/>
          <w:sz w:val="24"/>
          <w:szCs w:val="24"/>
          <w:lang w:eastAsia="zh-CN"/>
        </w:rPr>
        <w:t>条</w:t>
      </w:r>
      <w:r w:rsidR="00966F0C" w:rsidRPr="00CD2D35">
        <w:rPr>
          <w:rFonts w:asciiTheme="majorEastAsia" w:eastAsiaTheme="majorEastAsia" w:hAnsiTheme="majorEastAsia" w:hint="eastAsia"/>
          <w:sz w:val="24"/>
          <w:szCs w:val="24"/>
          <w:lang w:eastAsia="zh-CN"/>
        </w:rPr>
        <w:t xml:space="preserve">  </w:t>
      </w:r>
      <w:r w:rsidRPr="00CD2D35">
        <w:rPr>
          <w:rFonts w:asciiTheme="majorEastAsia" w:eastAsiaTheme="majorEastAsia" w:hAnsiTheme="majorEastAsia"/>
          <w:sz w:val="24"/>
          <w:szCs w:val="24"/>
          <w:lang w:eastAsia="zh-CN"/>
        </w:rPr>
        <w:t>特殊建设工程具有下列情形之一的，建设单位除提供本</w:t>
      </w:r>
      <w:r w:rsidR="00533849" w:rsidRPr="00CD2D35">
        <w:rPr>
          <w:rFonts w:asciiTheme="majorEastAsia" w:eastAsiaTheme="majorEastAsia" w:hAnsiTheme="majorEastAsia" w:hint="eastAsia"/>
          <w:sz w:val="24"/>
          <w:szCs w:val="24"/>
          <w:lang w:eastAsia="zh-CN"/>
        </w:rPr>
        <w:t>《</w:t>
      </w:r>
      <w:r w:rsidR="00533849" w:rsidRPr="00CD2D35">
        <w:rPr>
          <w:rFonts w:asciiTheme="majorEastAsia" w:eastAsiaTheme="majorEastAsia" w:hAnsiTheme="majorEastAsia"/>
          <w:sz w:val="24"/>
          <w:szCs w:val="24"/>
          <w:lang w:eastAsia="zh-CN"/>
        </w:rPr>
        <w:t>指南</w:t>
      </w:r>
      <w:r w:rsidR="00533849"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sz w:val="24"/>
          <w:szCs w:val="24"/>
          <w:lang w:eastAsia="zh-CN"/>
        </w:rPr>
        <w:t>第十</w:t>
      </w:r>
      <w:r w:rsidR="00597A65" w:rsidRPr="00CD2D35">
        <w:rPr>
          <w:rFonts w:asciiTheme="majorEastAsia" w:eastAsiaTheme="majorEastAsia" w:hAnsiTheme="majorEastAsia" w:hint="eastAsia"/>
          <w:sz w:val="24"/>
          <w:szCs w:val="24"/>
          <w:lang w:eastAsia="zh-CN"/>
        </w:rPr>
        <w:t>五</w:t>
      </w:r>
      <w:r w:rsidRPr="00CD2D35">
        <w:rPr>
          <w:rFonts w:asciiTheme="majorEastAsia" w:eastAsiaTheme="majorEastAsia" w:hAnsiTheme="majorEastAsia"/>
          <w:sz w:val="24"/>
          <w:szCs w:val="24"/>
          <w:lang w:eastAsia="zh-CN"/>
        </w:rPr>
        <w:t>条</w:t>
      </w:r>
      <w:r w:rsidR="00FD2E48" w:rsidRPr="00CD2D35">
        <w:rPr>
          <w:rFonts w:asciiTheme="majorEastAsia" w:eastAsiaTheme="majorEastAsia" w:hAnsiTheme="majorEastAsia" w:hint="eastAsia"/>
          <w:sz w:val="24"/>
          <w:szCs w:val="24"/>
          <w:lang w:eastAsia="zh-CN"/>
        </w:rPr>
        <w:t>、第十六条</w:t>
      </w:r>
      <w:r w:rsidRPr="00CD2D35">
        <w:rPr>
          <w:rFonts w:asciiTheme="majorEastAsia" w:eastAsiaTheme="majorEastAsia" w:hAnsiTheme="majorEastAsia"/>
          <w:sz w:val="24"/>
          <w:szCs w:val="24"/>
          <w:lang w:eastAsia="zh-CN"/>
        </w:rPr>
        <w:t>所列材料外，还应当同时提供特殊消防设计技术资料（包括特殊消防设计文件，设计采用的国际标准、境外工程建设消防技术标准的原文及中文翻译文本并同时提供国内第三方评估机构的验证报告文件，采用新技术、新工艺、新材料的说明，上述情况的应用实例，以及建筑高度大于</w:t>
      </w:r>
      <w:r w:rsidR="00FA2220" w:rsidRPr="00CD2D35">
        <w:rPr>
          <w:rFonts w:asciiTheme="majorEastAsia" w:eastAsiaTheme="majorEastAsia" w:hAnsiTheme="majorEastAsia" w:hint="eastAsia"/>
          <w:sz w:val="24"/>
          <w:szCs w:val="24"/>
          <w:lang w:eastAsia="zh-CN"/>
        </w:rPr>
        <w:t>250</w:t>
      </w:r>
      <w:r w:rsidRPr="00CD2D35">
        <w:rPr>
          <w:rFonts w:asciiTheme="majorEastAsia" w:eastAsiaTheme="majorEastAsia" w:hAnsiTheme="majorEastAsia"/>
          <w:sz w:val="24"/>
          <w:szCs w:val="24"/>
          <w:lang w:eastAsia="zh-CN"/>
        </w:rPr>
        <w:t>米建筑的加强性消防设计措施等资料）</w:t>
      </w:r>
      <w:r w:rsidRPr="00CD2D35">
        <w:rPr>
          <w:rFonts w:asciiTheme="majorEastAsia" w:eastAsiaTheme="majorEastAsia" w:hAnsiTheme="majorEastAsia" w:hint="eastAsia"/>
          <w:sz w:val="24"/>
          <w:szCs w:val="24"/>
          <w:lang w:eastAsia="zh-CN"/>
        </w:rPr>
        <w:t>及专家评审（论证）意见</w:t>
      </w:r>
      <w:r w:rsidR="00EC06C9" w:rsidRPr="00CD2D35">
        <w:rPr>
          <w:rFonts w:asciiTheme="majorEastAsia" w:eastAsiaTheme="majorEastAsia" w:hAnsiTheme="majorEastAsia" w:hint="eastAsia"/>
          <w:sz w:val="24"/>
          <w:szCs w:val="24"/>
          <w:lang w:eastAsia="zh-CN"/>
        </w:rPr>
        <w:t>,</w:t>
      </w:r>
      <w:r w:rsidR="00FD2E48" w:rsidRPr="00FD2E48">
        <w:rPr>
          <w:rFonts w:asciiTheme="majorEastAsia" w:eastAsiaTheme="majorEastAsia" w:hAnsiTheme="majorEastAsia" w:hint="eastAsia"/>
          <w:sz w:val="24"/>
          <w:szCs w:val="24"/>
          <w:lang w:eastAsia="zh-CN"/>
        </w:rPr>
        <w:t xml:space="preserve"> </w:t>
      </w:r>
      <w:r w:rsidR="00FD2E48" w:rsidRPr="00CD2D35">
        <w:rPr>
          <w:rFonts w:asciiTheme="majorEastAsia" w:eastAsiaTheme="majorEastAsia" w:hAnsiTheme="majorEastAsia" w:hint="eastAsia"/>
          <w:sz w:val="24"/>
          <w:szCs w:val="24"/>
          <w:lang w:eastAsia="zh-CN"/>
        </w:rPr>
        <w:t>向合肥</w:t>
      </w:r>
      <w:r w:rsidR="00FD2E48" w:rsidRPr="00CD2D35">
        <w:rPr>
          <w:rFonts w:asciiTheme="majorEastAsia" w:eastAsiaTheme="majorEastAsia" w:hAnsiTheme="majorEastAsia"/>
          <w:sz w:val="24"/>
          <w:szCs w:val="24"/>
          <w:lang w:eastAsia="zh-CN"/>
        </w:rPr>
        <w:t>市城乡建设</w:t>
      </w:r>
      <w:r w:rsidR="00FD2E48" w:rsidRPr="00CD2D35">
        <w:rPr>
          <w:rFonts w:asciiTheme="majorEastAsia" w:eastAsiaTheme="majorEastAsia" w:hAnsiTheme="majorEastAsia" w:hint="eastAsia"/>
          <w:sz w:val="24"/>
          <w:szCs w:val="24"/>
          <w:lang w:eastAsia="zh-CN"/>
        </w:rPr>
        <w:t>局申请</w:t>
      </w:r>
      <w:r w:rsidR="00FD2E48">
        <w:rPr>
          <w:rFonts w:asciiTheme="majorEastAsia" w:eastAsiaTheme="majorEastAsia" w:hAnsiTheme="majorEastAsia" w:hint="eastAsia"/>
          <w:sz w:val="24"/>
          <w:szCs w:val="24"/>
          <w:lang w:eastAsia="zh-CN"/>
        </w:rPr>
        <w:t>消防设计审查</w:t>
      </w:r>
      <w:r w:rsidR="00EC06C9" w:rsidRPr="00CD2D35">
        <w:rPr>
          <w:rFonts w:asciiTheme="majorEastAsia" w:eastAsiaTheme="majorEastAsia" w:hAnsiTheme="majorEastAsia" w:hint="eastAsia"/>
          <w:sz w:val="24"/>
          <w:szCs w:val="24"/>
          <w:lang w:eastAsia="zh-CN"/>
        </w:rPr>
        <w:t>，上报省住房</w:t>
      </w:r>
      <w:r w:rsidR="00FD2E48">
        <w:rPr>
          <w:rFonts w:asciiTheme="majorEastAsia" w:eastAsiaTheme="majorEastAsia" w:hAnsiTheme="majorEastAsia" w:hint="eastAsia"/>
          <w:sz w:val="24"/>
          <w:szCs w:val="24"/>
          <w:lang w:eastAsia="zh-CN"/>
        </w:rPr>
        <w:t>和</w:t>
      </w:r>
      <w:r w:rsidR="00EC06C9" w:rsidRPr="00CD2D35">
        <w:rPr>
          <w:rFonts w:asciiTheme="majorEastAsia" w:eastAsiaTheme="majorEastAsia" w:hAnsiTheme="majorEastAsia" w:hint="eastAsia"/>
          <w:sz w:val="24"/>
          <w:szCs w:val="24"/>
          <w:lang w:eastAsia="zh-CN"/>
        </w:rPr>
        <w:t>城乡建设厅组织开展</w:t>
      </w:r>
      <w:r w:rsidR="00EC06C9" w:rsidRPr="00CD2D35">
        <w:rPr>
          <w:rFonts w:asciiTheme="majorEastAsia" w:eastAsiaTheme="majorEastAsia" w:hAnsiTheme="majorEastAsia"/>
          <w:sz w:val="24"/>
          <w:szCs w:val="24"/>
          <w:lang w:eastAsia="zh-CN"/>
        </w:rPr>
        <w:t>专家评审（论证）</w:t>
      </w:r>
      <w:r w:rsidR="00EC06C9"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hint="eastAsia"/>
          <w:sz w:val="24"/>
          <w:szCs w:val="24"/>
          <w:lang w:eastAsia="zh-CN"/>
        </w:rPr>
        <w:t>专家评审工作程序和要求按</w:t>
      </w:r>
      <w:r w:rsidR="00EC06C9" w:rsidRPr="00CD2D35">
        <w:rPr>
          <w:rFonts w:asciiTheme="majorEastAsia" w:eastAsiaTheme="majorEastAsia" w:hAnsiTheme="majorEastAsia" w:hint="eastAsia"/>
          <w:sz w:val="24"/>
          <w:szCs w:val="24"/>
          <w:lang w:eastAsia="zh-CN"/>
        </w:rPr>
        <w:t>《建设工程消防设计审查验收管理暂行规定》（住房和城乡建设部令第51号）</w:t>
      </w:r>
      <w:r w:rsidR="00BF2EAE" w:rsidRPr="00CD2D35">
        <w:rPr>
          <w:rFonts w:asciiTheme="majorEastAsia" w:eastAsiaTheme="majorEastAsia" w:hAnsiTheme="majorEastAsia" w:hint="eastAsia"/>
          <w:sz w:val="24"/>
          <w:szCs w:val="24"/>
          <w:lang w:eastAsia="zh-CN"/>
        </w:rPr>
        <w:t>和</w:t>
      </w:r>
      <w:r w:rsidRPr="00CD2D35">
        <w:rPr>
          <w:rFonts w:asciiTheme="majorEastAsia" w:eastAsiaTheme="majorEastAsia" w:hAnsiTheme="majorEastAsia" w:hint="eastAsia"/>
          <w:sz w:val="24"/>
          <w:szCs w:val="24"/>
          <w:lang w:eastAsia="zh-CN"/>
        </w:rPr>
        <w:t>《安徽省建设工程消防设计审查验收实施办法》</w:t>
      </w:r>
      <w:r w:rsidR="00EC06C9" w:rsidRPr="00CD2D35">
        <w:rPr>
          <w:rFonts w:asciiTheme="majorEastAsia" w:eastAsiaTheme="majorEastAsia" w:hAnsiTheme="majorEastAsia" w:hint="eastAsia"/>
          <w:sz w:val="24"/>
          <w:szCs w:val="24"/>
          <w:lang w:eastAsia="zh-CN"/>
        </w:rPr>
        <w:t>（建标[2020]61号）</w:t>
      </w:r>
      <w:r w:rsidRPr="00CD2D35">
        <w:rPr>
          <w:rFonts w:asciiTheme="majorEastAsia" w:eastAsiaTheme="majorEastAsia" w:hAnsiTheme="majorEastAsia" w:hint="eastAsia"/>
          <w:sz w:val="24"/>
          <w:szCs w:val="24"/>
          <w:lang w:eastAsia="zh-CN"/>
        </w:rPr>
        <w:t>相关规定执行。</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（一）国家工程建设消防技术标准没有规定，必须采用国际标准或者境外工程建设消防技术标准的；</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（二）消防设计文件拟采用的新技术、新工艺、新材料不符合国家</w:t>
      </w:r>
      <w:r w:rsidR="00C917C8" w:rsidRPr="00CD2D35">
        <w:rPr>
          <w:rFonts w:asciiTheme="majorEastAsia" w:eastAsiaTheme="majorEastAsia" w:hAnsiTheme="majorEastAsia" w:hint="eastAsia"/>
          <w:sz w:val="24"/>
          <w:szCs w:val="24"/>
          <w:lang w:eastAsia="zh-CN"/>
        </w:rPr>
        <w:t>工程建设消防技术</w:t>
      </w:r>
      <w:r w:rsidRPr="00CD2D35">
        <w:rPr>
          <w:rFonts w:asciiTheme="majorEastAsia" w:eastAsiaTheme="majorEastAsia" w:hAnsiTheme="majorEastAsia"/>
          <w:sz w:val="24"/>
          <w:szCs w:val="24"/>
          <w:lang w:eastAsia="zh-CN"/>
        </w:rPr>
        <w:t>标准规定的；</w:t>
      </w:r>
    </w:p>
    <w:p w:rsidR="009B73C5" w:rsidRPr="00CD2D35" w:rsidRDefault="00A10C3C" w:rsidP="00CD339F">
      <w:pPr>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sz w:val="24"/>
          <w:szCs w:val="24"/>
          <w:lang w:eastAsia="zh-CN"/>
        </w:rPr>
        <w:t>（三）建筑高度超过</w:t>
      </w:r>
      <w:r w:rsidR="00FA2220" w:rsidRPr="00CD2D35">
        <w:rPr>
          <w:rFonts w:asciiTheme="majorEastAsia" w:eastAsiaTheme="majorEastAsia" w:hAnsiTheme="majorEastAsia" w:hint="eastAsia"/>
          <w:sz w:val="24"/>
          <w:szCs w:val="24"/>
          <w:lang w:eastAsia="zh-CN"/>
        </w:rPr>
        <w:t>250</w:t>
      </w:r>
      <w:r w:rsidRPr="00CD2D35">
        <w:rPr>
          <w:rFonts w:asciiTheme="majorEastAsia" w:eastAsiaTheme="majorEastAsia" w:hAnsiTheme="majorEastAsia"/>
          <w:sz w:val="24"/>
          <w:szCs w:val="24"/>
          <w:lang w:eastAsia="zh-CN"/>
        </w:rPr>
        <w:t>米的建筑。</w:t>
      </w:r>
    </w:p>
    <w:p w:rsidR="007023A6" w:rsidRPr="00CD2D35" w:rsidRDefault="00A10C3C" w:rsidP="00CD339F">
      <w:pPr>
        <w:spacing w:line="360" w:lineRule="auto"/>
        <w:ind w:firstLineChars="200" w:firstLine="482"/>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b/>
          <w:bCs/>
          <w:sz w:val="24"/>
          <w:szCs w:val="24"/>
          <w:lang w:eastAsia="zh-CN"/>
        </w:rPr>
        <w:t>第二十条</w:t>
      </w:r>
      <w:r w:rsidR="00966F0C" w:rsidRPr="00CD2D35">
        <w:rPr>
          <w:rFonts w:asciiTheme="majorEastAsia" w:eastAsiaTheme="majorEastAsia" w:hAnsiTheme="majorEastAsia" w:hint="eastAsia"/>
          <w:b/>
          <w:bCs/>
          <w:sz w:val="24"/>
          <w:szCs w:val="24"/>
          <w:lang w:eastAsia="zh-CN"/>
        </w:rPr>
        <w:t xml:space="preserve">  </w:t>
      </w:r>
      <w:r w:rsidRPr="00CD2D35">
        <w:rPr>
          <w:rFonts w:asciiTheme="majorEastAsia" w:eastAsiaTheme="majorEastAsia" w:hAnsiTheme="majorEastAsia"/>
          <w:sz w:val="24"/>
          <w:szCs w:val="24"/>
          <w:lang w:eastAsia="zh-CN"/>
        </w:rPr>
        <w:t>建设、设计、施工单位不得擅自修改经审查合格的建设工程消防设计</w:t>
      </w:r>
      <w:r w:rsidRPr="00CD2D35">
        <w:rPr>
          <w:rFonts w:asciiTheme="majorEastAsia" w:eastAsiaTheme="majorEastAsia" w:hAnsiTheme="majorEastAsia" w:hint="eastAsia"/>
          <w:sz w:val="24"/>
          <w:szCs w:val="24"/>
          <w:lang w:eastAsia="zh-CN"/>
        </w:rPr>
        <w:lastRenderedPageBreak/>
        <w:t>文件</w:t>
      </w:r>
      <w:r w:rsidRPr="00CD2D35">
        <w:rPr>
          <w:rFonts w:asciiTheme="majorEastAsia" w:eastAsiaTheme="majorEastAsia" w:hAnsiTheme="majorEastAsia"/>
          <w:sz w:val="24"/>
          <w:szCs w:val="24"/>
          <w:lang w:eastAsia="zh-CN"/>
        </w:rPr>
        <w:t>。确需修改的，建设单位应当按照</w:t>
      </w:r>
      <w:r w:rsidR="00C917C8" w:rsidRPr="00CD2D35">
        <w:rPr>
          <w:rFonts w:asciiTheme="majorEastAsia" w:eastAsiaTheme="majorEastAsia" w:hAnsiTheme="majorEastAsia"/>
          <w:sz w:val="24"/>
          <w:szCs w:val="24"/>
          <w:lang w:eastAsia="zh-CN"/>
        </w:rPr>
        <w:t>本</w:t>
      </w:r>
      <w:r w:rsidR="00C917C8" w:rsidRPr="00CD2D35">
        <w:rPr>
          <w:rFonts w:asciiTheme="majorEastAsia" w:eastAsiaTheme="majorEastAsia" w:hAnsiTheme="majorEastAsia" w:cs="宋体" w:hint="eastAsia"/>
          <w:sz w:val="24"/>
          <w:szCs w:val="24"/>
          <w:lang w:eastAsia="zh-CN"/>
        </w:rPr>
        <w:t>《指南》</w:t>
      </w:r>
      <w:r w:rsidRPr="00CD2D35">
        <w:rPr>
          <w:rFonts w:asciiTheme="majorEastAsia" w:eastAsiaTheme="majorEastAsia" w:hAnsiTheme="majorEastAsia"/>
          <w:sz w:val="24"/>
          <w:szCs w:val="24"/>
          <w:lang w:eastAsia="zh-CN"/>
        </w:rPr>
        <w:t>规定重新申请消防设计审查。</w:t>
      </w:r>
    </w:p>
    <w:p w:rsidR="00876ECF" w:rsidRPr="00CD2D35" w:rsidRDefault="00876ECF" w:rsidP="00876ECF">
      <w:pPr>
        <w:widowControl/>
        <w:autoSpaceDE/>
        <w:autoSpaceDN/>
        <w:rPr>
          <w:rFonts w:asciiTheme="majorEastAsia" w:eastAsiaTheme="majorEastAsia" w:hAnsiTheme="majorEastAsia"/>
          <w:sz w:val="24"/>
          <w:szCs w:val="24"/>
          <w:lang w:eastAsia="zh-CN"/>
        </w:rPr>
      </w:pPr>
    </w:p>
    <w:p w:rsidR="009B73C5" w:rsidRPr="00CD2D35" w:rsidRDefault="00876ECF" w:rsidP="00CD2D35">
      <w:pPr>
        <w:widowControl/>
        <w:autoSpaceDE/>
        <w:autoSpaceDN/>
        <w:ind w:firstLineChars="1138" w:firstLine="2742"/>
        <w:rPr>
          <w:rStyle w:val="aa"/>
          <w:rFonts w:asciiTheme="majorEastAsia" w:eastAsiaTheme="majorEastAsia" w:hAnsiTheme="majorEastAsia"/>
          <w:b w:val="0"/>
          <w:bCs w:val="0"/>
          <w:sz w:val="24"/>
          <w:szCs w:val="24"/>
          <w:lang w:eastAsia="zh-CN"/>
        </w:rPr>
      </w:pPr>
      <w:r w:rsidRPr="00CD2D35">
        <w:rPr>
          <w:rStyle w:val="aa"/>
          <w:rFonts w:asciiTheme="majorEastAsia" w:eastAsiaTheme="majorEastAsia" w:hAnsiTheme="majorEastAsia" w:hint="eastAsia"/>
          <w:color w:val="222222"/>
          <w:sz w:val="24"/>
          <w:szCs w:val="24"/>
          <w:lang w:eastAsia="zh-CN"/>
        </w:rPr>
        <w:t xml:space="preserve">第四章   </w:t>
      </w:r>
      <w:r w:rsidR="00A10C3C" w:rsidRPr="00CD2D35">
        <w:rPr>
          <w:rStyle w:val="aa"/>
          <w:rFonts w:asciiTheme="majorEastAsia" w:eastAsiaTheme="majorEastAsia" w:hAnsiTheme="majorEastAsia" w:hint="eastAsia"/>
          <w:color w:val="222222"/>
          <w:sz w:val="24"/>
          <w:szCs w:val="24"/>
          <w:lang w:eastAsia="zh-CN"/>
        </w:rPr>
        <w:t>技术审查依据及规范适用</w:t>
      </w:r>
    </w:p>
    <w:p w:rsidR="00876ECF" w:rsidRPr="00CD2D35" w:rsidRDefault="00876ECF"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b/>
          <w:bCs/>
        </w:rPr>
      </w:pP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rPr>
      </w:pPr>
      <w:r w:rsidRPr="00CD2D35">
        <w:rPr>
          <w:rFonts w:asciiTheme="majorEastAsia" w:eastAsiaTheme="majorEastAsia" w:hAnsiTheme="majorEastAsia" w:hint="eastAsia"/>
          <w:b/>
          <w:bCs/>
        </w:rPr>
        <w:t>第二十</w:t>
      </w:r>
      <w:r w:rsidR="00EC06C9" w:rsidRPr="00CD2D35">
        <w:rPr>
          <w:rFonts w:asciiTheme="majorEastAsia" w:eastAsiaTheme="majorEastAsia" w:hAnsiTheme="majorEastAsia" w:hint="eastAsia"/>
          <w:b/>
          <w:bCs/>
        </w:rPr>
        <w:t>一</w:t>
      </w:r>
      <w:r w:rsidRPr="00CD2D35">
        <w:rPr>
          <w:rFonts w:asciiTheme="majorEastAsia" w:eastAsiaTheme="majorEastAsia" w:hAnsiTheme="majorEastAsia" w:hint="eastAsia"/>
          <w:b/>
          <w:bCs/>
        </w:rPr>
        <w:t xml:space="preserve">条  </w:t>
      </w:r>
      <w:r w:rsidRPr="00CD2D35">
        <w:rPr>
          <w:rFonts w:asciiTheme="majorEastAsia" w:eastAsiaTheme="majorEastAsia" w:hAnsiTheme="majorEastAsia" w:hint="eastAsia"/>
        </w:rPr>
        <w:t>建设工程消防设计及技术审查的依据：</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rPr>
      </w:pPr>
      <w:r w:rsidRPr="00CD2D35">
        <w:rPr>
          <w:rFonts w:asciiTheme="majorEastAsia" w:eastAsiaTheme="majorEastAsia" w:hAnsiTheme="majorEastAsia" w:hint="eastAsia"/>
        </w:rPr>
        <w:t>（一）现行国家消防法律法规、地方性法规及工程建设消防技术标准；</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rPr>
      </w:pPr>
      <w:r w:rsidRPr="00CD2D35">
        <w:rPr>
          <w:rFonts w:asciiTheme="majorEastAsia" w:eastAsiaTheme="majorEastAsia" w:hAnsiTheme="majorEastAsia" w:hint="eastAsia"/>
        </w:rPr>
        <w:t>（二）国家、行业（专业）相关规范、标准中关于防火、防爆等方面的要求；</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rPr>
      </w:pPr>
      <w:r w:rsidRPr="00CD2D35">
        <w:rPr>
          <w:rFonts w:asciiTheme="majorEastAsia" w:eastAsiaTheme="majorEastAsia" w:hAnsiTheme="majorEastAsia" w:hint="eastAsia"/>
        </w:rPr>
        <w:t>（三）符合《建设工程消防设计审查验收管理暂行规定》（住建部令第</w:t>
      </w:r>
      <w:r w:rsidRPr="00CD2D35">
        <w:rPr>
          <w:rFonts w:asciiTheme="majorEastAsia" w:eastAsiaTheme="majorEastAsia" w:hAnsiTheme="majorEastAsia"/>
        </w:rPr>
        <w:t>51号）</w:t>
      </w:r>
      <w:r w:rsidRPr="00CD2D35">
        <w:rPr>
          <w:rFonts w:asciiTheme="majorEastAsia" w:eastAsiaTheme="majorEastAsia" w:hAnsiTheme="majorEastAsia" w:hint="eastAsia"/>
        </w:rPr>
        <w:t>及本</w:t>
      </w:r>
      <w:r w:rsidR="00533849" w:rsidRPr="00CD2D35">
        <w:rPr>
          <w:rFonts w:asciiTheme="majorEastAsia" w:eastAsiaTheme="majorEastAsia" w:hAnsiTheme="majorEastAsia" w:hint="eastAsia"/>
        </w:rPr>
        <w:t>《指南》</w:t>
      </w:r>
      <w:r w:rsidRPr="00CD2D35">
        <w:rPr>
          <w:rFonts w:asciiTheme="majorEastAsia" w:eastAsiaTheme="majorEastAsia" w:hAnsiTheme="majorEastAsia" w:hint="eastAsia"/>
        </w:rPr>
        <w:t>第</w:t>
      </w:r>
      <w:r w:rsidR="00EC06C9" w:rsidRPr="00CD2D35">
        <w:rPr>
          <w:rFonts w:asciiTheme="majorEastAsia" w:eastAsiaTheme="majorEastAsia" w:hAnsiTheme="majorEastAsia" w:hint="eastAsia"/>
        </w:rPr>
        <w:t>十九</w:t>
      </w:r>
      <w:r w:rsidRPr="00CD2D35">
        <w:rPr>
          <w:rFonts w:asciiTheme="majorEastAsia" w:eastAsiaTheme="majorEastAsia" w:hAnsiTheme="majorEastAsia" w:hint="eastAsia"/>
        </w:rPr>
        <w:t>条规定的特殊消防设计专家评审（论证）意见</w:t>
      </w:r>
      <w:r w:rsidR="00322207" w:rsidRPr="00CD2D35">
        <w:rPr>
          <w:rFonts w:asciiTheme="majorEastAsia" w:eastAsiaTheme="majorEastAsia" w:hAnsiTheme="majorEastAsia" w:hint="eastAsia"/>
        </w:rPr>
        <w:t>。</w:t>
      </w:r>
    </w:p>
    <w:p w:rsidR="00EC06C9" w:rsidRPr="00CD2D35" w:rsidRDefault="00A10C3C" w:rsidP="00CD339F">
      <w:pPr>
        <w:pStyle w:val="ac"/>
        <w:spacing w:line="360" w:lineRule="auto"/>
        <w:ind w:left="0" w:firstLineChars="200" w:firstLine="482"/>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b/>
          <w:bCs/>
          <w:sz w:val="24"/>
          <w:szCs w:val="24"/>
          <w:lang w:eastAsia="zh-CN"/>
        </w:rPr>
        <w:t>第二十</w:t>
      </w:r>
      <w:r w:rsidR="00EC06C9" w:rsidRPr="00CD2D35">
        <w:rPr>
          <w:rFonts w:asciiTheme="majorEastAsia" w:eastAsiaTheme="majorEastAsia" w:hAnsiTheme="majorEastAsia" w:hint="eastAsia"/>
          <w:b/>
          <w:bCs/>
          <w:sz w:val="24"/>
          <w:szCs w:val="24"/>
          <w:lang w:eastAsia="zh-CN"/>
        </w:rPr>
        <w:t>二</w:t>
      </w:r>
      <w:r w:rsidRPr="00CD2D35">
        <w:rPr>
          <w:rFonts w:asciiTheme="majorEastAsia" w:eastAsiaTheme="majorEastAsia" w:hAnsiTheme="majorEastAsia" w:hint="eastAsia"/>
          <w:b/>
          <w:bCs/>
          <w:sz w:val="24"/>
          <w:szCs w:val="24"/>
          <w:lang w:eastAsia="zh-CN"/>
        </w:rPr>
        <w:t>条</w:t>
      </w:r>
      <w:r w:rsidR="00966F0C" w:rsidRPr="00CD2D35">
        <w:rPr>
          <w:rFonts w:asciiTheme="majorEastAsia" w:eastAsiaTheme="majorEastAsia" w:hAnsiTheme="majorEastAsia" w:hint="eastAsia"/>
          <w:b/>
          <w:bCs/>
          <w:sz w:val="24"/>
          <w:szCs w:val="24"/>
          <w:lang w:eastAsia="zh-CN"/>
        </w:rPr>
        <w:t xml:space="preserve">  </w:t>
      </w:r>
      <w:r w:rsidR="00DE721C" w:rsidRPr="00CD2D35">
        <w:rPr>
          <w:rFonts w:asciiTheme="majorEastAsia" w:eastAsiaTheme="majorEastAsia" w:hAnsiTheme="majorEastAsia" w:hint="eastAsia"/>
          <w:color w:val="000000" w:themeColor="text1"/>
          <w:sz w:val="24"/>
          <w:szCs w:val="24"/>
          <w:lang w:eastAsia="zh-CN"/>
        </w:rPr>
        <w:t>部分建筑、场所的消防设计</w:t>
      </w:r>
      <w:r w:rsidR="00FA2220" w:rsidRPr="00CD2D35">
        <w:rPr>
          <w:rFonts w:asciiTheme="majorEastAsia" w:eastAsiaTheme="majorEastAsia" w:hAnsiTheme="majorEastAsia" w:hint="eastAsia"/>
          <w:color w:val="000000" w:themeColor="text1"/>
          <w:sz w:val="24"/>
          <w:szCs w:val="24"/>
          <w:lang w:eastAsia="zh-CN"/>
        </w:rPr>
        <w:t>：</w:t>
      </w:r>
    </w:p>
    <w:p w:rsidR="00EC06C9" w:rsidRPr="00CD2D35" w:rsidRDefault="00BF2EAE" w:rsidP="00CD339F">
      <w:pPr>
        <w:pStyle w:val="ac"/>
        <w:spacing w:line="360" w:lineRule="auto"/>
        <w:ind w:left="0"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color w:val="000000" w:themeColor="text1"/>
          <w:sz w:val="24"/>
          <w:szCs w:val="24"/>
          <w:lang w:eastAsia="zh-CN"/>
        </w:rPr>
        <w:t>（一）</w:t>
      </w:r>
      <w:r w:rsidR="00A10C3C" w:rsidRPr="00CD2D35">
        <w:rPr>
          <w:rFonts w:asciiTheme="majorEastAsia" w:eastAsiaTheme="majorEastAsia" w:hAnsiTheme="majorEastAsia"/>
          <w:color w:val="000000" w:themeColor="text1"/>
          <w:sz w:val="24"/>
          <w:szCs w:val="24"/>
          <w:lang w:eastAsia="zh-CN"/>
        </w:rPr>
        <w:t>宿舍楼的消防设计应符合规范有关公共建筑的规定（规划部门认可按照成套住宅功能设置的除外）。公寓式办公楼应按办公楼的要求进行消防设计，公寓式酒店、酒店式公寓应按旅馆的要求进行消防设计，但上述用房与商场、营业厅不应共用疏散楼梯。</w:t>
      </w:r>
    </w:p>
    <w:p w:rsidR="009B73C5" w:rsidRPr="00CD2D35" w:rsidRDefault="00BF2EAE" w:rsidP="00CD339F">
      <w:pPr>
        <w:pStyle w:val="ac"/>
        <w:spacing w:line="360" w:lineRule="auto"/>
        <w:ind w:left="0"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sz w:val="24"/>
          <w:szCs w:val="24"/>
          <w:lang w:eastAsia="zh-CN"/>
        </w:rPr>
        <w:t>（二）</w:t>
      </w:r>
      <w:r w:rsidR="00A10C3C" w:rsidRPr="00CD2D35">
        <w:rPr>
          <w:rFonts w:asciiTheme="majorEastAsia" w:eastAsiaTheme="majorEastAsia" w:hAnsiTheme="majorEastAsia" w:hint="eastAsia"/>
          <w:color w:val="000000" w:themeColor="text1"/>
          <w:sz w:val="24"/>
          <w:szCs w:val="24"/>
          <w:lang w:eastAsia="zh-CN"/>
        </w:rPr>
        <w:t>无治疗功能的休养性质的月子护理中心，应按照旅馆建筑的要求进行消防设计，但疏散距离应按医疗建筑的病房部分要求执行。</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color w:val="000000" w:themeColor="text1"/>
          <w:sz w:val="24"/>
          <w:szCs w:val="24"/>
          <w:lang w:eastAsia="zh-CN"/>
        </w:rPr>
        <w:t>（三）</w:t>
      </w:r>
      <w:r w:rsidR="00A10C3C" w:rsidRPr="00CD2D35">
        <w:rPr>
          <w:rFonts w:asciiTheme="majorEastAsia" w:eastAsiaTheme="majorEastAsia" w:hAnsiTheme="majorEastAsia" w:hint="eastAsia"/>
          <w:color w:val="000000" w:themeColor="text1"/>
          <w:sz w:val="24"/>
          <w:szCs w:val="24"/>
          <w:lang w:eastAsia="zh-CN"/>
        </w:rPr>
        <w:t>用于教学的实训楼，如技工学校中的汽车检修教室、卫生职业技术学院中的老年人护理、医学院中的模拟病房、商贸学院中的模拟酒店客房等用房，可按照教学实验建筑的要求进行消防设计。对于实验（试验）为辅，教学或培训为主的大楼，比如学校等教学机构的实验室或研究大楼等，可按公共建筑定性。</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color w:val="000000" w:themeColor="text1"/>
          <w:sz w:val="24"/>
          <w:szCs w:val="24"/>
          <w:lang w:eastAsia="zh-CN"/>
        </w:rPr>
        <w:t>（四）</w:t>
      </w:r>
      <w:r w:rsidR="00A10C3C" w:rsidRPr="00CD2D35">
        <w:rPr>
          <w:rFonts w:asciiTheme="majorEastAsia" w:eastAsiaTheme="majorEastAsia" w:hAnsiTheme="majorEastAsia" w:hint="eastAsia"/>
          <w:color w:val="000000" w:themeColor="text1"/>
          <w:sz w:val="24"/>
          <w:szCs w:val="24"/>
          <w:lang w:eastAsia="zh-CN"/>
        </w:rPr>
        <w:t>保龄球、台球、棒球、蹦床、飞镖、真人</w:t>
      </w:r>
      <w:r w:rsidR="00A10C3C" w:rsidRPr="00CD2D35">
        <w:rPr>
          <w:rFonts w:asciiTheme="majorEastAsia" w:eastAsiaTheme="majorEastAsia" w:hAnsiTheme="majorEastAsia"/>
          <w:color w:val="000000" w:themeColor="text1"/>
          <w:sz w:val="24"/>
          <w:szCs w:val="24"/>
          <w:lang w:eastAsia="zh-CN"/>
        </w:rPr>
        <w:t xml:space="preserve"> CS、密室逃生、室内电动卡丁车场等场所属于公共娱乐场所，与其它功能用房之间应采取防火分隔</w:t>
      </w:r>
      <w:r w:rsidR="00A10C3C" w:rsidRPr="00CD2D35">
        <w:rPr>
          <w:rFonts w:asciiTheme="majorEastAsia" w:eastAsiaTheme="majorEastAsia" w:hAnsiTheme="majorEastAsia" w:hint="eastAsia"/>
          <w:color w:val="000000" w:themeColor="text1"/>
          <w:sz w:val="24"/>
          <w:szCs w:val="24"/>
          <w:lang w:eastAsia="zh-CN"/>
        </w:rPr>
        <w:t>措施（耐火极限不低于 2.00h 的防火隔墙、乙级防火门和符合《建筑设计防火规范》第 6.5.3条的规定的防火卷帘，耐火极限不低于 1.00h 的不燃性楼板）。</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（五）</w:t>
      </w:r>
      <w:r w:rsidR="00A10C3C" w:rsidRPr="00CD2D35">
        <w:rPr>
          <w:rFonts w:asciiTheme="majorEastAsia" w:eastAsiaTheme="majorEastAsia" w:hAnsiTheme="majorEastAsia" w:hint="eastAsia"/>
          <w:sz w:val="24"/>
          <w:szCs w:val="24"/>
          <w:lang w:eastAsia="zh-CN"/>
        </w:rPr>
        <w:t>根据《建筑设计防火规范》国家规范管理</w:t>
      </w:r>
      <w:r w:rsidR="00A10C3C" w:rsidRPr="00CD2D35">
        <w:rPr>
          <w:rFonts w:asciiTheme="majorEastAsia" w:eastAsiaTheme="majorEastAsia" w:hAnsiTheme="majorEastAsia" w:hint="eastAsia"/>
          <w:color w:val="000000" w:themeColor="text1"/>
          <w:sz w:val="24"/>
          <w:szCs w:val="24"/>
          <w:lang w:eastAsia="zh-CN"/>
        </w:rPr>
        <w:t>组</w:t>
      </w:r>
      <w:r w:rsidR="00DE721C" w:rsidRPr="00CD2D35">
        <w:rPr>
          <w:rFonts w:asciiTheme="majorEastAsia" w:eastAsiaTheme="majorEastAsia" w:hAnsiTheme="majorEastAsia" w:hint="eastAsia"/>
          <w:color w:val="000000" w:themeColor="text1"/>
          <w:sz w:val="24"/>
          <w:szCs w:val="24"/>
          <w:lang w:eastAsia="zh-CN"/>
        </w:rPr>
        <w:t>《关于足疗店消防设计问题的复函》</w:t>
      </w:r>
      <w:r w:rsidR="00EC06C9" w:rsidRPr="00CD2D35">
        <w:rPr>
          <w:rFonts w:asciiTheme="majorEastAsia" w:eastAsiaTheme="majorEastAsia" w:hAnsiTheme="majorEastAsia" w:hint="eastAsia"/>
          <w:color w:val="000000" w:themeColor="text1"/>
          <w:sz w:val="24"/>
          <w:szCs w:val="24"/>
          <w:lang w:eastAsia="zh-CN"/>
        </w:rPr>
        <w:t>（建规字（2019）1号）</w:t>
      </w:r>
      <w:r w:rsidR="00A10C3C" w:rsidRPr="00CD2D35">
        <w:rPr>
          <w:rFonts w:asciiTheme="majorEastAsia" w:eastAsiaTheme="majorEastAsia" w:hAnsiTheme="majorEastAsia" w:hint="eastAsia"/>
          <w:color w:val="000000" w:themeColor="text1"/>
          <w:sz w:val="24"/>
          <w:szCs w:val="24"/>
          <w:lang w:eastAsia="zh-CN"/>
        </w:rPr>
        <w:t>文件，足疗店的业态特点与桑拿浴室休息室或具有桑拿服务功能客房基本相同，其消防设计应按照歌舞娱乐</w:t>
      </w:r>
      <w:r w:rsidR="00A10C3C" w:rsidRPr="00CD2D35">
        <w:rPr>
          <w:rFonts w:asciiTheme="majorEastAsia" w:eastAsiaTheme="majorEastAsia" w:hAnsiTheme="majorEastAsia" w:hint="eastAsia"/>
          <w:sz w:val="24"/>
          <w:szCs w:val="24"/>
          <w:lang w:eastAsia="zh-CN"/>
        </w:rPr>
        <w:t>放映游艺场所的要求</w:t>
      </w:r>
      <w:r w:rsidR="00DE721C" w:rsidRPr="00CD2D35">
        <w:rPr>
          <w:rFonts w:asciiTheme="majorEastAsia" w:eastAsiaTheme="majorEastAsia" w:hAnsiTheme="majorEastAsia" w:hint="eastAsia"/>
          <w:sz w:val="24"/>
          <w:szCs w:val="24"/>
          <w:lang w:eastAsia="zh-CN"/>
        </w:rPr>
        <w:t>执行</w:t>
      </w:r>
      <w:r w:rsidR="00A10C3C" w:rsidRPr="00CD2D35">
        <w:rPr>
          <w:rFonts w:asciiTheme="majorEastAsia" w:eastAsiaTheme="majorEastAsia" w:hAnsiTheme="majorEastAsia" w:hint="eastAsia"/>
          <w:sz w:val="24"/>
          <w:szCs w:val="24"/>
          <w:lang w:eastAsia="zh-CN"/>
        </w:rPr>
        <w:t>。</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（六）</w:t>
      </w:r>
      <w:r w:rsidR="00A10C3C" w:rsidRPr="00CD2D35">
        <w:rPr>
          <w:rFonts w:asciiTheme="majorEastAsia" w:eastAsiaTheme="majorEastAsia" w:hAnsiTheme="majorEastAsia" w:hint="eastAsia"/>
          <w:sz w:val="24"/>
          <w:szCs w:val="24"/>
          <w:lang w:eastAsia="zh-CN"/>
        </w:rPr>
        <w:t>售楼处按人员密集场所设计。其营业大厅的人数按商业对待，执行《</w:t>
      </w:r>
      <w:r w:rsidRPr="00CD2D35">
        <w:rPr>
          <w:rFonts w:asciiTheme="majorEastAsia" w:eastAsiaTheme="majorEastAsia" w:hAnsiTheme="majorEastAsia" w:hint="eastAsia"/>
          <w:sz w:val="24"/>
          <w:szCs w:val="24"/>
          <w:lang w:eastAsia="zh-CN"/>
        </w:rPr>
        <w:t>建筑设计防火规范</w:t>
      </w:r>
      <w:r w:rsidR="00A10C3C" w:rsidRPr="00CD2D35">
        <w:rPr>
          <w:rFonts w:asciiTheme="majorEastAsia" w:eastAsiaTheme="majorEastAsia" w:hAnsiTheme="majorEastAsia" w:hint="eastAsia"/>
          <w:sz w:val="24"/>
          <w:szCs w:val="24"/>
          <w:lang w:eastAsia="zh-CN"/>
        </w:rPr>
        <w:t>》第5.5.21条第7款的规定，其办公部分的人数可按办公建筑对待，按使用面积9m</w:t>
      </w:r>
      <w:r w:rsidR="00A10C3C" w:rsidRPr="00CD2D35">
        <w:rPr>
          <w:rFonts w:asciiTheme="majorEastAsia" w:eastAsiaTheme="majorEastAsia" w:hAnsiTheme="majorEastAsia" w:hint="eastAsia"/>
          <w:sz w:val="24"/>
          <w:szCs w:val="24"/>
          <w:vertAlign w:val="superscript"/>
          <w:lang w:eastAsia="zh-CN"/>
        </w:rPr>
        <w:t>2</w:t>
      </w:r>
      <w:r w:rsidR="00A10C3C" w:rsidRPr="00CD2D35">
        <w:rPr>
          <w:rFonts w:asciiTheme="majorEastAsia" w:eastAsiaTheme="majorEastAsia" w:hAnsiTheme="majorEastAsia" w:hint="eastAsia"/>
          <w:sz w:val="24"/>
          <w:szCs w:val="24"/>
          <w:lang w:eastAsia="zh-CN"/>
        </w:rPr>
        <w:t>/人计算人数。</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color w:val="000000" w:themeColor="text1"/>
          <w:sz w:val="24"/>
          <w:szCs w:val="24"/>
          <w:lang w:eastAsia="zh-CN"/>
        </w:rPr>
        <w:lastRenderedPageBreak/>
        <w:t>（七）</w:t>
      </w:r>
      <w:r w:rsidR="00A10C3C" w:rsidRPr="00CD2D35">
        <w:rPr>
          <w:rFonts w:asciiTheme="majorEastAsia" w:eastAsiaTheme="majorEastAsia" w:hAnsiTheme="majorEastAsia" w:hint="eastAsia"/>
          <w:color w:val="000000" w:themeColor="text1"/>
          <w:sz w:val="24"/>
          <w:szCs w:val="24"/>
          <w:lang w:eastAsia="zh-CN"/>
        </w:rPr>
        <w:t>教育培训机构要针对不同年龄的人群执行相应的专项规范。</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color w:val="000000" w:themeColor="text1"/>
          <w:sz w:val="24"/>
          <w:szCs w:val="24"/>
          <w:lang w:eastAsia="zh-CN"/>
        </w:rPr>
      </w:pPr>
      <w:r w:rsidRPr="00CD2D35">
        <w:rPr>
          <w:rFonts w:asciiTheme="majorEastAsia" w:eastAsiaTheme="majorEastAsia" w:hAnsiTheme="majorEastAsia" w:hint="eastAsia"/>
          <w:color w:val="000000" w:themeColor="text1"/>
          <w:sz w:val="24"/>
          <w:szCs w:val="24"/>
          <w:lang w:eastAsia="zh-CN"/>
        </w:rPr>
        <w:t>（八）</w:t>
      </w:r>
      <w:r w:rsidR="00A10C3C" w:rsidRPr="00CD2D35">
        <w:rPr>
          <w:rFonts w:asciiTheme="majorEastAsia" w:eastAsiaTheme="majorEastAsia" w:hAnsiTheme="majorEastAsia" w:hint="eastAsia"/>
          <w:color w:val="000000" w:themeColor="text1"/>
          <w:sz w:val="24"/>
          <w:szCs w:val="24"/>
          <w:lang w:eastAsia="zh-CN"/>
        </w:rPr>
        <w:t>《建筑设计防火规范》条款中出现的“重要公共建筑”可参照</w:t>
      </w:r>
      <w:r w:rsidR="00327A6B" w:rsidRPr="00CD2D35">
        <w:rPr>
          <w:rFonts w:asciiTheme="majorEastAsia" w:eastAsiaTheme="majorEastAsia" w:hAnsiTheme="majorEastAsia" w:hint="eastAsia"/>
          <w:color w:val="000000" w:themeColor="text1"/>
          <w:sz w:val="24"/>
          <w:szCs w:val="24"/>
          <w:lang w:eastAsia="zh-CN"/>
        </w:rPr>
        <w:t>《汽车加油加气加氢站技术标准》GB50156-2021</w:t>
      </w:r>
      <w:r w:rsidR="00A10C3C" w:rsidRPr="00CD2D35">
        <w:rPr>
          <w:rFonts w:asciiTheme="majorEastAsia" w:eastAsiaTheme="majorEastAsia" w:hAnsiTheme="majorEastAsia" w:hint="eastAsia"/>
          <w:color w:val="000000" w:themeColor="text1"/>
          <w:sz w:val="24"/>
          <w:szCs w:val="24"/>
          <w:lang w:eastAsia="zh-CN"/>
        </w:rPr>
        <w:t>附录</w:t>
      </w:r>
      <w:r w:rsidR="00A10C3C" w:rsidRPr="00CD2D35">
        <w:rPr>
          <w:rFonts w:asciiTheme="majorEastAsia" w:eastAsiaTheme="majorEastAsia" w:hAnsiTheme="majorEastAsia"/>
          <w:color w:val="000000" w:themeColor="text1"/>
          <w:sz w:val="24"/>
          <w:szCs w:val="24"/>
          <w:lang w:eastAsia="zh-CN"/>
        </w:rPr>
        <w:t xml:space="preserve">B </w:t>
      </w:r>
      <w:r w:rsidR="00A10C3C" w:rsidRPr="00CD2D35">
        <w:rPr>
          <w:rFonts w:asciiTheme="majorEastAsia" w:eastAsiaTheme="majorEastAsia" w:hAnsiTheme="majorEastAsia" w:hint="eastAsia"/>
          <w:color w:val="000000" w:themeColor="text1"/>
          <w:sz w:val="24"/>
          <w:szCs w:val="24"/>
          <w:lang w:eastAsia="zh-CN"/>
        </w:rPr>
        <w:t>关于重要公共建筑物认定的标准来界定。</w:t>
      </w:r>
    </w:p>
    <w:p w:rsidR="009B73C5" w:rsidRPr="00CD2D35" w:rsidRDefault="00BF2EAE" w:rsidP="00CD339F">
      <w:pPr>
        <w:tabs>
          <w:tab w:val="left" w:pos="699"/>
        </w:tabs>
        <w:spacing w:line="360" w:lineRule="auto"/>
        <w:ind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color w:val="000000" w:themeColor="text1"/>
          <w:sz w:val="24"/>
          <w:szCs w:val="24"/>
          <w:lang w:eastAsia="zh-CN"/>
        </w:rPr>
        <w:t>（九）</w:t>
      </w:r>
      <w:hyperlink r:id="rId12" w:history="1">
        <w:r w:rsidR="00A10C3C" w:rsidRPr="00CD2D35">
          <w:rPr>
            <w:rFonts w:asciiTheme="majorEastAsia" w:eastAsiaTheme="majorEastAsia" w:hAnsiTheme="majorEastAsia" w:hint="eastAsia"/>
            <w:color w:val="000000" w:themeColor="text1"/>
            <w:sz w:val="24"/>
            <w:szCs w:val="24"/>
            <w:lang w:eastAsia="zh-CN"/>
          </w:rPr>
          <w:t>《</w:t>
        </w:r>
        <w:r w:rsidR="00E65875" w:rsidRPr="00CD2D35">
          <w:rPr>
            <w:rFonts w:asciiTheme="majorEastAsia" w:eastAsiaTheme="majorEastAsia" w:hAnsiTheme="majorEastAsia" w:hint="eastAsia"/>
            <w:color w:val="000000" w:themeColor="text1"/>
            <w:sz w:val="24"/>
            <w:szCs w:val="24"/>
            <w:lang w:eastAsia="zh-CN"/>
          </w:rPr>
          <w:t>建筑设计防火规范</w:t>
        </w:r>
        <w:r w:rsidR="00A10C3C" w:rsidRPr="00CD2D35">
          <w:rPr>
            <w:rFonts w:asciiTheme="majorEastAsia" w:eastAsiaTheme="majorEastAsia" w:hAnsiTheme="majorEastAsia" w:hint="eastAsia"/>
            <w:color w:val="000000" w:themeColor="text1"/>
            <w:sz w:val="24"/>
            <w:szCs w:val="24"/>
            <w:lang w:eastAsia="zh-CN"/>
          </w:rPr>
          <w:t>》第8.3.1.2</w:t>
        </w:r>
      </w:hyperlink>
      <w:r w:rsidR="00A10C3C" w:rsidRPr="00CD2D35">
        <w:rPr>
          <w:rFonts w:asciiTheme="majorEastAsia" w:eastAsiaTheme="majorEastAsia" w:hAnsiTheme="majorEastAsia" w:hint="eastAsia"/>
          <w:color w:val="000000" w:themeColor="text1"/>
          <w:sz w:val="24"/>
          <w:szCs w:val="24"/>
          <w:lang w:eastAsia="zh-CN"/>
        </w:rPr>
        <w:t>规定的类似生产厂房、</w:t>
      </w:r>
      <w:hyperlink r:id="rId13" w:history="1">
        <w:r w:rsidR="00A10C3C" w:rsidRPr="00CD2D35">
          <w:rPr>
            <w:rFonts w:asciiTheme="majorEastAsia" w:eastAsiaTheme="majorEastAsia" w:hAnsiTheme="majorEastAsia" w:hint="eastAsia"/>
            <w:color w:val="000000" w:themeColor="text1"/>
            <w:sz w:val="24"/>
            <w:szCs w:val="24"/>
            <w:lang w:eastAsia="zh-CN"/>
          </w:rPr>
          <w:t>第8.4.1.1</w:t>
        </w:r>
      </w:hyperlink>
      <w:r w:rsidR="00A10C3C" w:rsidRPr="00CD2D35">
        <w:rPr>
          <w:rFonts w:asciiTheme="majorEastAsia" w:eastAsiaTheme="majorEastAsia" w:hAnsiTheme="majorEastAsia" w:hint="eastAsia"/>
          <w:color w:val="000000" w:themeColor="text1"/>
          <w:sz w:val="24"/>
          <w:szCs w:val="24"/>
          <w:lang w:eastAsia="zh-CN"/>
        </w:rPr>
        <w:t>规定的类似用途的厂房、</w:t>
      </w:r>
      <w:hyperlink r:id="rId14" w:history="1">
        <w:r w:rsidR="00A10C3C" w:rsidRPr="00CD2D35">
          <w:rPr>
            <w:rFonts w:asciiTheme="majorEastAsia" w:eastAsiaTheme="majorEastAsia" w:hAnsiTheme="majorEastAsia" w:hint="eastAsia"/>
            <w:color w:val="000000" w:themeColor="text1"/>
            <w:sz w:val="24"/>
            <w:szCs w:val="24"/>
            <w:lang w:eastAsia="zh-CN"/>
          </w:rPr>
          <w:t>第8.5.2.1</w:t>
        </w:r>
      </w:hyperlink>
      <w:r w:rsidR="00A10C3C" w:rsidRPr="00CD2D35">
        <w:rPr>
          <w:rFonts w:asciiTheme="majorEastAsia" w:eastAsiaTheme="majorEastAsia" w:hAnsiTheme="majorEastAsia" w:hint="eastAsia"/>
          <w:color w:val="000000" w:themeColor="text1"/>
          <w:sz w:val="24"/>
          <w:szCs w:val="24"/>
          <w:lang w:eastAsia="zh-CN"/>
        </w:rPr>
        <w:t>规定的人员或可燃物较多的丙类生产场所和第</w:t>
      </w:r>
      <w:hyperlink r:id="rId15" w:history="1">
        <w:r w:rsidR="00A10C3C" w:rsidRPr="00CD2D35">
          <w:rPr>
            <w:rFonts w:asciiTheme="majorEastAsia" w:eastAsiaTheme="majorEastAsia" w:hAnsiTheme="majorEastAsia" w:hint="eastAsia"/>
            <w:color w:val="000000" w:themeColor="text1"/>
            <w:sz w:val="24"/>
            <w:szCs w:val="24"/>
            <w:lang w:eastAsia="zh-CN"/>
          </w:rPr>
          <w:t>10.3.1.5</w:t>
        </w:r>
      </w:hyperlink>
      <w:r w:rsidR="00A10C3C" w:rsidRPr="00CD2D35">
        <w:rPr>
          <w:rFonts w:asciiTheme="majorEastAsia" w:eastAsiaTheme="majorEastAsia" w:hAnsiTheme="majorEastAsia" w:hint="eastAsia"/>
          <w:color w:val="000000" w:themeColor="text1"/>
          <w:sz w:val="24"/>
          <w:szCs w:val="24"/>
          <w:lang w:eastAsia="zh-CN"/>
        </w:rPr>
        <w:t>规定的人员密集的厂房是指“单体建筑任一生产加工车间或防火分区，同一时间的生产人数超过200人（或者同一时间的生产人数超过30人且人均建筑面积小于20㎡）的制</w:t>
      </w:r>
      <w:r w:rsidR="00A10C3C" w:rsidRPr="00CD2D35">
        <w:rPr>
          <w:rFonts w:asciiTheme="majorEastAsia" w:eastAsiaTheme="majorEastAsia" w:hAnsiTheme="majorEastAsia" w:hint="eastAsia"/>
          <w:sz w:val="24"/>
          <w:szCs w:val="24"/>
          <w:lang w:eastAsia="zh-CN"/>
        </w:rPr>
        <w:t>鞋、制笔、制衣、玩具、打火机、眼镜、印刷、电子丙类企业、肉食蔬菜水果等食品加工、家具木材加工、物流仓储，或生产性质及火灾危险性与之相类似的企业（厂房）”。</w:t>
      </w:r>
    </w:p>
    <w:p w:rsidR="00E65875" w:rsidRPr="00CD2D35" w:rsidRDefault="00BF2EAE" w:rsidP="00CD339F">
      <w:pPr>
        <w:pStyle w:val="ac"/>
        <w:spacing w:line="360" w:lineRule="auto"/>
        <w:ind w:left="0" w:firstLineChars="200" w:firstLine="48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（十）</w:t>
      </w:r>
      <w:r w:rsidR="00E65875" w:rsidRPr="00CD2D35">
        <w:rPr>
          <w:rFonts w:asciiTheme="majorEastAsia" w:eastAsiaTheme="majorEastAsia" w:hAnsiTheme="majorEastAsia" w:hint="eastAsia"/>
          <w:sz w:val="24"/>
          <w:szCs w:val="24"/>
          <w:lang w:eastAsia="zh-CN"/>
        </w:rPr>
        <w:t>劳动密集型的生产车间可参照《建筑内部装修设计防火规范》</w:t>
      </w:r>
      <w:r w:rsidR="00712F22" w:rsidRPr="00CD2D35">
        <w:rPr>
          <w:rFonts w:asciiTheme="majorEastAsia" w:eastAsiaTheme="majorEastAsia" w:hAnsiTheme="majorEastAsia" w:hint="eastAsia"/>
          <w:sz w:val="24"/>
          <w:szCs w:val="24"/>
          <w:lang w:eastAsia="zh-CN"/>
        </w:rPr>
        <w:t>（</w:t>
      </w:r>
      <w:r w:rsidR="00712F22" w:rsidRPr="00CD2D35">
        <w:rPr>
          <w:rFonts w:asciiTheme="majorEastAsia" w:eastAsiaTheme="majorEastAsia" w:hAnsiTheme="majorEastAsia"/>
          <w:sz w:val="24"/>
          <w:szCs w:val="24"/>
          <w:lang w:eastAsia="zh-CN"/>
        </w:rPr>
        <w:t>GB</w:t>
      </w:r>
      <w:r w:rsidR="00712F22" w:rsidRPr="00CD2D35">
        <w:rPr>
          <w:rFonts w:asciiTheme="majorEastAsia" w:eastAsiaTheme="majorEastAsia" w:hAnsiTheme="majorEastAsia" w:hint="eastAsia"/>
          <w:sz w:val="24"/>
          <w:szCs w:val="24"/>
          <w:lang w:eastAsia="zh-CN"/>
        </w:rPr>
        <w:t>50222</w:t>
      </w:r>
      <w:r w:rsidR="00712F22" w:rsidRPr="00CD2D35">
        <w:rPr>
          <w:rFonts w:asciiTheme="majorEastAsia" w:eastAsiaTheme="majorEastAsia" w:hAnsiTheme="majorEastAsia"/>
          <w:sz w:val="24"/>
          <w:szCs w:val="24"/>
          <w:lang w:eastAsia="zh-CN"/>
        </w:rPr>
        <w:t>-20</w:t>
      </w:r>
      <w:r w:rsidR="00712F22" w:rsidRPr="00CD2D35">
        <w:rPr>
          <w:rFonts w:asciiTheme="majorEastAsia" w:eastAsiaTheme="majorEastAsia" w:hAnsiTheme="majorEastAsia" w:hint="eastAsia"/>
          <w:sz w:val="24"/>
          <w:szCs w:val="24"/>
          <w:lang w:eastAsia="zh-CN"/>
        </w:rPr>
        <w:t>17）</w:t>
      </w:r>
      <w:r w:rsidR="00E65875" w:rsidRPr="00CD2D35">
        <w:rPr>
          <w:rFonts w:asciiTheme="majorEastAsia" w:eastAsiaTheme="majorEastAsia" w:hAnsiTheme="majorEastAsia" w:hint="eastAsia"/>
          <w:sz w:val="24"/>
          <w:szCs w:val="24"/>
          <w:lang w:eastAsia="zh-CN"/>
        </w:rPr>
        <w:t>主要指：生产车间员工总数超过1000人或者同一工作时段员工人数超过200人的服装、鞋帽、玩具、木制品、家具、塑料、食品加工和纺织、印染、印刷等劳动密集型企业。</w:t>
      </w: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rPr>
      </w:pPr>
      <w:r w:rsidRPr="00CD2D35">
        <w:rPr>
          <w:rFonts w:asciiTheme="majorEastAsia" w:eastAsiaTheme="majorEastAsia" w:hAnsiTheme="majorEastAsia" w:hint="eastAsia"/>
          <w:b/>
          <w:bCs/>
        </w:rPr>
        <w:t>第二十</w:t>
      </w:r>
      <w:r w:rsidR="00C25493" w:rsidRPr="00CD2D35">
        <w:rPr>
          <w:rFonts w:asciiTheme="majorEastAsia" w:eastAsiaTheme="majorEastAsia" w:hAnsiTheme="majorEastAsia" w:hint="eastAsia"/>
          <w:b/>
          <w:bCs/>
        </w:rPr>
        <w:t>三</w:t>
      </w:r>
      <w:r w:rsidRPr="00CD2D35">
        <w:rPr>
          <w:rFonts w:asciiTheme="majorEastAsia" w:eastAsiaTheme="majorEastAsia" w:hAnsiTheme="majorEastAsia" w:hint="eastAsia"/>
          <w:b/>
          <w:bCs/>
        </w:rPr>
        <w:t xml:space="preserve">条  </w:t>
      </w:r>
      <w:r w:rsidRPr="00CD2D35">
        <w:rPr>
          <w:rFonts w:asciiTheme="majorEastAsia" w:eastAsiaTheme="majorEastAsia" w:hAnsiTheme="majorEastAsia" w:hint="eastAsia"/>
        </w:rPr>
        <w:t>新建工程的规范适用：</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新建工程应按编制完成消防设计文件时（按规定需进行施工图审查的建设工程，以施工图审查机构通过</w:t>
      </w:r>
      <w:r w:rsidR="00AE74C9">
        <w:rPr>
          <w:rFonts w:asciiTheme="majorEastAsia" w:eastAsiaTheme="majorEastAsia" w:hAnsiTheme="majorEastAsia" w:hint="eastAsia"/>
          <w:color w:val="000000" w:themeColor="text1"/>
        </w:rPr>
        <w:t>合肥市工程建设数字化审图</w:t>
      </w:r>
      <w:r w:rsidRPr="00CD2D35">
        <w:rPr>
          <w:rFonts w:asciiTheme="majorEastAsia" w:eastAsiaTheme="majorEastAsia" w:hAnsiTheme="majorEastAsia" w:hint="eastAsia"/>
          <w:color w:val="000000" w:themeColor="text1"/>
        </w:rPr>
        <w:t>系统正式受理的时间为准）有效的规范、标准及相关的规定执行。</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新规范、标准实施前，已经通过专家评审（论证），但尚未经施工图技术审查合格的项目，如在专家评审时已明确适用规范、标准的实效，可按专家评审（论证）时确定的适用规范、标准执行，鼓励建设、设计、施工及使用单位积极采用新规范、标准。</w:t>
      </w: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bCs/>
        </w:rPr>
        <w:t>第二十</w:t>
      </w:r>
      <w:r w:rsidR="00C25493" w:rsidRPr="00CD2D35">
        <w:rPr>
          <w:rFonts w:asciiTheme="majorEastAsia" w:eastAsiaTheme="majorEastAsia" w:hAnsiTheme="majorEastAsia" w:hint="eastAsia"/>
          <w:b/>
          <w:bCs/>
        </w:rPr>
        <w:t>四</w:t>
      </w:r>
      <w:r w:rsidRPr="00CD2D35">
        <w:rPr>
          <w:rFonts w:asciiTheme="majorEastAsia" w:eastAsiaTheme="majorEastAsia" w:hAnsiTheme="majorEastAsia" w:hint="eastAsia"/>
          <w:b/>
          <w:bCs/>
        </w:rPr>
        <w:t>条</w:t>
      </w:r>
      <w:r w:rsidR="00966F0C" w:rsidRPr="00CD2D35">
        <w:rPr>
          <w:rFonts w:asciiTheme="majorEastAsia" w:eastAsiaTheme="majorEastAsia" w:hAnsiTheme="majorEastAsia" w:hint="eastAsia"/>
          <w:b/>
          <w:bCs/>
        </w:rPr>
        <w:t xml:space="preserve">  </w:t>
      </w:r>
      <w:r w:rsidRPr="00CD2D35">
        <w:rPr>
          <w:rFonts w:asciiTheme="majorEastAsia" w:eastAsiaTheme="majorEastAsia" w:hAnsiTheme="majorEastAsia" w:hint="eastAsia"/>
          <w:color w:val="000000" w:themeColor="text1"/>
        </w:rPr>
        <w:t>既有建筑改造利用不改变使用功能、不增加建筑面积的，宜执行现行国家工程建设消防技术标准，不得低于原建筑物建成时的消防安全水平。</w:t>
      </w:r>
    </w:p>
    <w:p w:rsidR="009B73C5" w:rsidRPr="00CD2D35" w:rsidRDefault="00A10C3C" w:rsidP="00CD339F">
      <w:pPr>
        <w:pStyle w:val="a8"/>
        <w:shd w:val="clear" w:color="auto" w:fill="FFFFFF"/>
        <w:spacing w:before="0" w:beforeAutospacing="0" w:after="0" w:afterAutospacing="0" w:line="360" w:lineRule="auto"/>
        <w:ind w:firstLineChars="150" w:firstLine="360"/>
        <w:jc w:val="both"/>
        <w:rPr>
          <w:rFonts w:asciiTheme="majorEastAsia" w:eastAsiaTheme="majorEastAsia" w:hAnsiTheme="majorEastAsia"/>
        </w:rPr>
      </w:pPr>
      <w:r w:rsidRPr="00CD2D35">
        <w:rPr>
          <w:rFonts w:asciiTheme="majorEastAsia" w:eastAsiaTheme="majorEastAsia" w:hAnsiTheme="majorEastAsia" w:hint="eastAsia"/>
        </w:rPr>
        <w:t>注：1.本</w:t>
      </w:r>
      <w:r w:rsidR="00A61166" w:rsidRPr="00CD2D35">
        <w:rPr>
          <w:rFonts w:asciiTheme="majorEastAsia" w:eastAsiaTheme="majorEastAsia" w:hAnsiTheme="majorEastAsia" w:hint="eastAsia"/>
        </w:rPr>
        <w:t>《指南》</w:t>
      </w:r>
      <w:r w:rsidRPr="00CD2D35">
        <w:rPr>
          <w:rFonts w:asciiTheme="majorEastAsia" w:eastAsiaTheme="majorEastAsia" w:hAnsiTheme="majorEastAsia" w:hint="eastAsia"/>
        </w:rPr>
        <w:t>所列的“消防设施”是指火灾自动报警系统、自动灭火系统、消火栓系统、防烟排烟系统以及应急广播和应急照明、安全疏散设施等。</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rPr>
      </w:pPr>
      <w:r w:rsidRPr="00CD2D35">
        <w:rPr>
          <w:rFonts w:asciiTheme="majorEastAsia" w:eastAsiaTheme="majorEastAsia" w:hAnsiTheme="majorEastAsia" w:hint="eastAsia"/>
        </w:rPr>
        <w:t>2.</w:t>
      </w:r>
      <w:r w:rsidR="00A61166" w:rsidRPr="00CD2D35">
        <w:rPr>
          <w:rFonts w:asciiTheme="majorEastAsia" w:eastAsiaTheme="majorEastAsia" w:hAnsiTheme="majorEastAsia" w:hint="eastAsia"/>
        </w:rPr>
        <w:t xml:space="preserve"> 本《指南》</w:t>
      </w:r>
      <w:r w:rsidRPr="00CD2D35">
        <w:rPr>
          <w:rFonts w:asciiTheme="majorEastAsia" w:eastAsiaTheme="majorEastAsia" w:hAnsiTheme="majorEastAsia" w:hint="eastAsia"/>
        </w:rPr>
        <w:t>所列的“现行标准”是指国家、行业现行工程建设技术标准。</w:t>
      </w:r>
    </w:p>
    <w:p w:rsidR="00876ECF" w:rsidRPr="00CD2D35" w:rsidRDefault="00A10C3C" w:rsidP="00AE74C9">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rPr>
      </w:pPr>
      <w:r w:rsidRPr="00CD2D35">
        <w:rPr>
          <w:rFonts w:asciiTheme="majorEastAsia" w:eastAsiaTheme="majorEastAsia" w:hAnsiTheme="majorEastAsia" w:hint="eastAsia"/>
        </w:rPr>
        <w:t>3.</w:t>
      </w:r>
      <w:r w:rsidR="00A61166" w:rsidRPr="00CD2D35">
        <w:rPr>
          <w:rFonts w:asciiTheme="majorEastAsia" w:eastAsiaTheme="majorEastAsia" w:hAnsiTheme="majorEastAsia" w:hint="eastAsia"/>
        </w:rPr>
        <w:t xml:space="preserve"> 本《指南》</w:t>
      </w:r>
      <w:r w:rsidRPr="00CD2D35">
        <w:rPr>
          <w:rFonts w:asciiTheme="majorEastAsia" w:eastAsiaTheme="majorEastAsia" w:hAnsiTheme="majorEastAsia" w:hint="eastAsia"/>
        </w:rPr>
        <w:t>所列的“原标准”是指原建筑设计或最后一次改造设计审查（设计备案）时执行的工程建设技术标准。</w:t>
      </w:r>
    </w:p>
    <w:p w:rsidR="009B73C5" w:rsidRPr="00CD2D35" w:rsidRDefault="00876ECF" w:rsidP="00CD2D35">
      <w:pPr>
        <w:pStyle w:val="a8"/>
        <w:shd w:val="clear" w:color="auto" w:fill="FFFFFF"/>
        <w:spacing w:before="0" w:beforeAutospacing="0" w:after="0" w:afterAutospacing="0" w:line="360" w:lineRule="auto"/>
        <w:ind w:firstLineChars="1291" w:firstLine="3111"/>
        <w:jc w:val="both"/>
        <w:rPr>
          <w:rStyle w:val="aa"/>
          <w:rFonts w:asciiTheme="majorEastAsia" w:eastAsiaTheme="majorEastAsia" w:hAnsiTheme="majorEastAsia"/>
          <w:b w:val="0"/>
          <w:bCs w:val="0"/>
        </w:rPr>
      </w:pPr>
      <w:r w:rsidRPr="00CD2D35">
        <w:rPr>
          <w:rStyle w:val="aa"/>
          <w:rFonts w:asciiTheme="majorEastAsia" w:eastAsiaTheme="majorEastAsia" w:hAnsiTheme="majorEastAsia" w:hint="eastAsia"/>
          <w:color w:val="222222"/>
        </w:rPr>
        <w:lastRenderedPageBreak/>
        <w:t xml:space="preserve">第五章  </w:t>
      </w:r>
      <w:r w:rsidRPr="00CD2D35">
        <w:rPr>
          <w:rStyle w:val="aa"/>
          <w:rFonts w:asciiTheme="majorEastAsia" w:eastAsiaTheme="majorEastAsia" w:hAnsiTheme="majorEastAsia"/>
          <w:color w:val="222222"/>
        </w:rPr>
        <w:t>技</w:t>
      </w:r>
      <w:r w:rsidR="00A10C3C" w:rsidRPr="00CD2D35">
        <w:rPr>
          <w:rStyle w:val="aa"/>
          <w:rFonts w:asciiTheme="majorEastAsia" w:eastAsiaTheme="majorEastAsia" w:hAnsiTheme="majorEastAsia"/>
          <w:color w:val="222222"/>
        </w:rPr>
        <w:t>术审查内容</w:t>
      </w:r>
    </w:p>
    <w:p w:rsidR="00876ECF" w:rsidRPr="00CD2D35" w:rsidRDefault="00876ECF" w:rsidP="00CD339F">
      <w:pPr>
        <w:spacing w:line="360" w:lineRule="auto"/>
        <w:ind w:left="120" w:right="237" w:firstLineChars="200" w:firstLine="482"/>
        <w:jc w:val="both"/>
        <w:rPr>
          <w:rFonts w:asciiTheme="majorEastAsia" w:eastAsiaTheme="majorEastAsia" w:hAnsiTheme="majorEastAsia" w:cs="宋体"/>
          <w:b/>
          <w:bCs/>
          <w:sz w:val="24"/>
          <w:szCs w:val="24"/>
          <w:lang w:eastAsia="zh-CN"/>
        </w:rPr>
      </w:pPr>
    </w:p>
    <w:p w:rsidR="00C51F57" w:rsidRPr="00CD2D35" w:rsidRDefault="00A10C3C" w:rsidP="00CD339F">
      <w:pPr>
        <w:spacing w:line="360" w:lineRule="auto"/>
        <w:ind w:left="120" w:right="237"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b/>
          <w:bCs/>
          <w:sz w:val="24"/>
          <w:szCs w:val="24"/>
          <w:lang w:eastAsia="zh-CN"/>
        </w:rPr>
        <w:t>第</w:t>
      </w:r>
      <w:r w:rsidRPr="00CD2D35">
        <w:rPr>
          <w:rFonts w:asciiTheme="majorEastAsia" w:eastAsiaTheme="majorEastAsia" w:hAnsiTheme="majorEastAsia" w:cs="宋体" w:hint="eastAsia"/>
          <w:b/>
          <w:bCs/>
          <w:sz w:val="24"/>
          <w:szCs w:val="24"/>
          <w:lang w:eastAsia="zh-CN"/>
        </w:rPr>
        <w:t>二十</w:t>
      </w:r>
      <w:r w:rsidR="00C25493" w:rsidRPr="00CD2D35">
        <w:rPr>
          <w:rFonts w:asciiTheme="majorEastAsia" w:eastAsiaTheme="majorEastAsia" w:hAnsiTheme="majorEastAsia" w:cs="宋体" w:hint="eastAsia"/>
          <w:b/>
          <w:bCs/>
          <w:sz w:val="24"/>
          <w:szCs w:val="24"/>
          <w:lang w:eastAsia="zh-CN"/>
        </w:rPr>
        <w:t>五</w:t>
      </w:r>
      <w:r w:rsidRPr="00CD2D35">
        <w:rPr>
          <w:rFonts w:asciiTheme="majorEastAsia" w:eastAsiaTheme="majorEastAsia" w:hAnsiTheme="majorEastAsia" w:cs="宋体"/>
          <w:b/>
          <w:bCs/>
          <w:sz w:val="24"/>
          <w:szCs w:val="24"/>
          <w:lang w:eastAsia="zh-CN"/>
        </w:rPr>
        <w:t>条</w:t>
      </w:r>
      <w:r w:rsidR="00A61166"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cs="宋体"/>
          <w:sz w:val="24"/>
          <w:szCs w:val="24"/>
          <w:lang w:eastAsia="zh-CN"/>
        </w:rPr>
        <w:t>建设单位应当通过</w:t>
      </w:r>
      <w:r w:rsidR="00AE74C9">
        <w:rPr>
          <w:rFonts w:asciiTheme="majorEastAsia" w:eastAsiaTheme="majorEastAsia" w:hAnsiTheme="majorEastAsia" w:cs="宋体" w:hint="eastAsia"/>
          <w:sz w:val="24"/>
          <w:szCs w:val="24"/>
          <w:lang w:eastAsia="zh-CN"/>
        </w:rPr>
        <w:t>合肥市工程建设数字化审图</w:t>
      </w:r>
      <w:r w:rsidRPr="00CD2D35">
        <w:rPr>
          <w:rFonts w:asciiTheme="majorEastAsia" w:eastAsiaTheme="majorEastAsia" w:hAnsiTheme="majorEastAsia" w:cs="宋体" w:hint="eastAsia"/>
          <w:sz w:val="24"/>
          <w:szCs w:val="24"/>
          <w:lang w:eastAsia="zh-CN"/>
        </w:rPr>
        <w:t>系统</w:t>
      </w:r>
      <w:r w:rsidRPr="00CD2D35">
        <w:rPr>
          <w:rFonts w:asciiTheme="majorEastAsia" w:eastAsiaTheme="majorEastAsia" w:hAnsiTheme="majorEastAsia" w:cs="宋体"/>
          <w:sz w:val="24"/>
          <w:szCs w:val="24"/>
          <w:lang w:eastAsia="zh-CN"/>
        </w:rPr>
        <w:t>，将新建、扩建、改建（含室内外装饰装修、建筑保温、改变用途）项目的消防设计文件进行送审。</w:t>
      </w:r>
      <w:r w:rsidRPr="00CD2D35">
        <w:rPr>
          <w:rFonts w:asciiTheme="majorEastAsia" w:eastAsiaTheme="majorEastAsia" w:hAnsiTheme="majorEastAsia" w:cs="宋体" w:hint="eastAsia"/>
          <w:sz w:val="24"/>
          <w:szCs w:val="24"/>
          <w:lang w:eastAsia="zh-CN"/>
        </w:rPr>
        <w:t>建设单位申请消防设计审查应当提供《建设工程消防设计审查验收管理暂行规定》（住建部令第</w:t>
      </w:r>
      <w:r w:rsidRPr="00CD2D35">
        <w:rPr>
          <w:rFonts w:asciiTheme="majorEastAsia" w:eastAsiaTheme="majorEastAsia" w:hAnsiTheme="majorEastAsia" w:cs="宋体"/>
          <w:sz w:val="24"/>
          <w:szCs w:val="24"/>
          <w:lang w:eastAsia="zh-CN"/>
        </w:rPr>
        <w:t>51号）第十</w:t>
      </w:r>
      <w:r w:rsidRPr="00CD2D35">
        <w:rPr>
          <w:rFonts w:asciiTheme="majorEastAsia" w:eastAsiaTheme="majorEastAsia" w:hAnsiTheme="majorEastAsia" w:cs="宋体" w:hint="eastAsia"/>
          <w:sz w:val="24"/>
          <w:szCs w:val="24"/>
          <w:lang w:eastAsia="zh-CN"/>
        </w:rPr>
        <w:t>六</w:t>
      </w:r>
      <w:r w:rsidRPr="00CD2D35">
        <w:rPr>
          <w:rFonts w:asciiTheme="majorEastAsia" w:eastAsiaTheme="majorEastAsia" w:hAnsiTheme="majorEastAsia" w:cs="宋体"/>
          <w:sz w:val="24"/>
          <w:szCs w:val="24"/>
          <w:lang w:eastAsia="zh-CN"/>
        </w:rPr>
        <w:t>条</w:t>
      </w:r>
      <w:r w:rsidRPr="00CD2D35">
        <w:rPr>
          <w:rFonts w:asciiTheme="majorEastAsia" w:eastAsiaTheme="majorEastAsia" w:hAnsiTheme="majorEastAsia" w:cs="宋体" w:hint="eastAsia"/>
          <w:sz w:val="24"/>
          <w:szCs w:val="24"/>
          <w:lang w:eastAsia="zh-CN"/>
        </w:rPr>
        <w:t>、</w:t>
      </w:r>
      <w:r w:rsidR="00A61166" w:rsidRPr="00CD2D35">
        <w:rPr>
          <w:rFonts w:asciiTheme="majorEastAsia" w:eastAsiaTheme="majorEastAsia" w:hAnsiTheme="majorEastAsia" w:cs="宋体" w:hint="eastAsia"/>
          <w:sz w:val="24"/>
          <w:szCs w:val="24"/>
          <w:lang w:eastAsia="zh-CN"/>
        </w:rPr>
        <w:t>本《指南》</w:t>
      </w:r>
      <w:r w:rsidRPr="00CD2D35">
        <w:rPr>
          <w:rFonts w:asciiTheme="majorEastAsia" w:eastAsiaTheme="majorEastAsia" w:hAnsiTheme="majorEastAsia" w:cs="宋体" w:hint="eastAsia"/>
          <w:sz w:val="24"/>
          <w:szCs w:val="24"/>
          <w:lang w:eastAsia="zh-CN"/>
        </w:rPr>
        <w:t>规定的资料及具有</w:t>
      </w:r>
      <w:r w:rsidR="00A61166" w:rsidRPr="00CD2D35">
        <w:rPr>
          <w:rFonts w:asciiTheme="majorEastAsia" w:eastAsiaTheme="majorEastAsia" w:hAnsiTheme="majorEastAsia" w:cs="宋体" w:hint="eastAsia"/>
          <w:sz w:val="24"/>
          <w:szCs w:val="24"/>
          <w:lang w:eastAsia="zh-CN"/>
        </w:rPr>
        <w:t>本《指南》</w:t>
      </w:r>
      <w:r w:rsidRPr="00CD2D35">
        <w:rPr>
          <w:rFonts w:asciiTheme="majorEastAsia" w:eastAsiaTheme="majorEastAsia" w:hAnsiTheme="majorEastAsia" w:cs="宋体" w:hint="eastAsia"/>
          <w:sz w:val="24"/>
          <w:szCs w:val="24"/>
          <w:lang w:eastAsia="zh-CN"/>
        </w:rPr>
        <w:t>第</w:t>
      </w:r>
      <w:r w:rsidR="00C5137E" w:rsidRPr="00CD2D35">
        <w:rPr>
          <w:rFonts w:asciiTheme="majorEastAsia" w:eastAsiaTheme="majorEastAsia" w:hAnsiTheme="majorEastAsia" w:cs="宋体" w:hint="eastAsia"/>
          <w:sz w:val="24"/>
          <w:szCs w:val="24"/>
          <w:lang w:eastAsia="zh-CN"/>
        </w:rPr>
        <w:t>十九</w:t>
      </w:r>
      <w:r w:rsidRPr="00CD2D35">
        <w:rPr>
          <w:rFonts w:asciiTheme="majorEastAsia" w:eastAsiaTheme="majorEastAsia" w:hAnsiTheme="majorEastAsia" w:cs="宋体" w:hint="eastAsia"/>
          <w:sz w:val="24"/>
          <w:szCs w:val="24"/>
          <w:lang w:eastAsia="zh-CN"/>
        </w:rPr>
        <w:t>条情形之一的特殊建设工程的特殊消防设计专家评审（论证）意见。</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sz w:val="24"/>
          <w:szCs w:val="24"/>
          <w:lang w:eastAsia="zh-CN"/>
        </w:rPr>
        <w:t>既有建筑改造前应进行现场踏勘</w:t>
      </w:r>
      <w:r w:rsidRPr="00CD2D35">
        <w:rPr>
          <w:rFonts w:asciiTheme="majorEastAsia" w:eastAsiaTheme="majorEastAsia" w:hAnsiTheme="majorEastAsia" w:cs="宋体" w:hint="eastAsia"/>
          <w:sz w:val="24"/>
          <w:szCs w:val="24"/>
          <w:lang w:eastAsia="zh-CN"/>
        </w:rPr>
        <w:t>并</w:t>
      </w:r>
      <w:r w:rsidRPr="00CD2D35">
        <w:rPr>
          <w:rFonts w:asciiTheme="majorEastAsia" w:eastAsiaTheme="majorEastAsia" w:hAnsiTheme="majorEastAsia" w:cs="宋体"/>
          <w:sz w:val="24"/>
          <w:szCs w:val="24"/>
          <w:lang w:eastAsia="zh-CN"/>
        </w:rPr>
        <w:t>根据改造要求和目标，对消防安全等内容进行评估</w:t>
      </w:r>
      <w:r w:rsidRPr="00CD2D35">
        <w:rPr>
          <w:rFonts w:asciiTheme="majorEastAsia" w:eastAsiaTheme="majorEastAsia" w:hAnsiTheme="majorEastAsia" w:cs="宋体" w:hint="eastAsia"/>
          <w:sz w:val="24"/>
          <w:szCs w:val="24"/>
          <w:lang w:eastAsia="zh-CN"/>
        </w:rPr>
        <w:t>，</w:t>
      </w:r>
      <w:r w:rsidRPr="00CD2D35">
        <w:rPr>
          <w:rFonts w:asciiTheme="majorEastAsia" w:eastAsiaTheme="majorEastAsia" w:hAnsiTheme="majorEastAsia" w:cs="宋体"/>
          <w:sz w:val="24"/>
          <w:szCs w:val="24"/>
          <w:lang w:eastAsia="zh-CN"/>
        </w:rPr>
        <w:t>涉及结构安全和消防系统整体改造的项目，应编制</w:t>
      </w:r>
      <w:r w:rsidRPr="00CD2D35">
        <w:rPr>
          <w:rFonts w:asciiTheme="majorEastAsia" w:eastAsiaTheme="majorEastAsia" w:hAnsiTheme="majorEastAsia" w:cs="宋体" w:hint="eastAsia"/>
          <w:sz w:val="24"/>
          <w:szCs w:val="24"/>
          <w:lang w:eastAsia="zh-CN"/>
        </w:rPr>
        <w:t>并提供</w:t>
      </w:r>
      <w:r w:rsidR="00C51F57" w:rsidRPr="00CD2D35">
        <w:rPr>
          <w:rFonts w:asciiTheme="majorEastAsia" w:eastAsiaTheme="majorEastAsia" w:hAnsiTheme="majorEastAsia" w:cs="宋体"/>
          <w:sz w:val="24"/>
          <w:szCs w:val="24"/>
          <w:lang w:eastAsia="zh-CN"/>
        </w:rPr>
        <w:t>可行性研究报告</w:t>
      </w:r>
      <w:r w:rsidR="00C51F57"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b/>
          <w:bCs/>
          <w:sz w:val="24"/>
          <w:szCs w:val="24"/>
          <w:lang w:eastAsia="zh-CN"/>
        </w:rPr>
        <w:t>第</w:t>
      </w:r>
      <w:r w:rsidRPr="00CD2D35">
        <w:rPr>
          <w:rFonts w:asciiTheme="majorEastAsia" w:eastAsiaTheme="majorEastAsia" w:hAnsiTheme="majorEastAsia" w:cs="宋体" w:hint="eastAsia"/>
          <w:b/>
          <w:bCs/>
          <w:sz w:val="24"/>
          <w:szCs w:val="24"/>
          <w:lang w:eastAsia="zh-CN"/>
        </w:rPr>
        <w:t>二十</w:t>
      </w:r>
      <w:r w:rsidR="00C25493" w:rsidRPr="00CD2D35">
        <w:rPr>
          <w:rFonts w:asciiTheme="majorEastAsia" w:eastAsiaTheme="majorEastAsia" w:hAnsiTheme="majorEastAsia" w:cs="宋体" w:hint="eastAsia"/>
          <w:b/>
          <w:bCs/>
          <w:sz w:val="24"/>
          <w:szCs w:val="24"/>
          <w:lang w:eastAsia="zh-CN"/>
        </w:rPr>
        <w:t>六</w:t>
      </w:r>
      <w:r w:rsidRPr="00CD2D35">
        <w:rPr>
          <w:rFonts w:asciiTheme="majorEastAsia" w:eastAsiaTheme="majorEastAsia" w:hAnsiTheme="majorEastAsia" w:cs="宋体"/>
          <w:b/>
          <w:bCs/>
          <w:sz w:val="24"/>
          <w:szCs w:val="24"/>
          <w:lang w:eastAsia="zh-CN"/>
        </w:rPr>
        <w:t>条</w:t>
      </w:r>
      <w:r w:rsidR="00966F0C"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cs="宋体"/>
          <w:sz w:val="24"/>
          <w:szCs w:val="24"/>
          <w:lang w:eastAsia="zh-CN"/>
        </w:rPr>
        <w:t>装修工程施工图设计文件送审时，涉及建筑防火分区、使用功能改变、消防设施等设计内容变更导致需复核原消防设计参数时，应提供原设计单位或由具有相应设计资质的单位出具的消防设计文件（含建筑及消防设施施工图设计图纸等）。</w:t>
      </w:r>
    </w:p>
    <w:p w:rsidR="00C51F57" w:rsidRPr="00CD2D35" w:rsidRDefault="00A10C3C" w:rsidP="00CD339F">
      <w:pPr>
        <w:spacing w:line="360" w:lineRule="auto"/>
        <w:ind w:left="120" w:right="237" w:firstLineChars="200" w:firstLine="482"/>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b/>
          <w:bCs/>
          <w:sz w:val="24"/>
          <w:szCs w:val="24"/>
          <w:lang w:eastAsia="zh-CN"/>
        </w:rPr>
        <w:t>第</w:t>
      </w:r>
      <w:r w:rsidR="00C25493" w:rsidRPr="00CD2D35">
        <w:rPr>
          <w:rFonts w:asciiTheme="majorEastAsia" w:eastAsiaTheme="majorEastAsia" w:hAnsiTheme="majorEastAsia" w:cs="宋体" w:hint="eastAsia"/>
          <w:b/>
          <w:bCs/>
          <w:sz w:val="24"/>
          <w:szCs w:val="24"/>
          <w:lang w:eastAsia="zh-CN"/>
        </w:rPr>
        <w:t>二十七</w:t>
      </w:r>
      <w:r w:rsidRPr="00CD2D35">
        <w:rPr>
          <w:rFonts w:asciiTheme="majorEastAsia" w:eastAsiaTheme="majorEastAsia" w:hAnsiTheme="majorEastAsia" w:cs="宋体"/>
          <w:b/>
          <w:bCs/>
          <w:sz w:val="24"/>
          <w:szCs w:val="24"/>
          <w:lang w:eastAsia="zh-CN"/>
        </w:rPr>
        <w:t>条</w:t>
      </w:r>
      <w:r w:rsidR="00966F0C" w:rsidRPr="00CD2D35">
        <w:rPr>
          <w:rFonts w:asciiTheme="majorEastAsia" w:eastAsiaTheme="majorEastAsia" w:hAnsiTheme="majorEastAsia" w:cs="宋体" w:hint="eastAsia"/>
          <w:b/>
          <w:bCs/>
          <w:sz w:val="24"/>
          <w:szCs w:val="24"/>
          <w:lang w:eastAsia="zh-CN"/>
        </w:rPr>
        <w:t xml:space="preserve">  </w:t>
      </w:r>
      <w:r w:rsidRPr="00CD2D35">
        <w:rPr>
          <w:rFonts w:asciiTheme="majorEastAsia" w:eastAsiaTheme="majorEastAsia" w:hAnsiTheme="majorEastAsia" w:cs="宋体"/>
          <w:sz w:val="24"/>
          <w:szCs w:val="24"/>
          <w:lang w:eastAsia="zh-CN"/>
        </w:rPr>
        <w:t>特殊建设工程的消防设计文件审查应根据工程实际情况，按照消防技术标准</w:t>
      </w:r>
      <w:r w:rsidRPr="00CD2D35">
        <w:rPr>
          <w:rFonts w:asciiTheme="majorEastAsia" w:eastAsiaTheme="majorEastAsia" w:hAnsiTheme="majorEastAsia" w:cs="宋体" w:hint="eastAsia"/>
          <w:sz w:val="24"/>
          <w:szCs w:val="24"/>
          <w:lang w:eastAsia="zh-CN"/>
        </w:rPr>
        <w:t>进行技术审查，</w:t>
      </w:r>
      <w:r w:rsidR="00020D34" w:rsidRPr="00CD2D35">
        <w:rPr>
          <w:rFonts w:asciiTheme="majorEastAsia" w:eastAsiaTheme="majorEastAsia" w:hAnsiTheme="majorEastAsia" w:cs="宋体" w:hint="eastAsia"/>
          <w:sz w:val="24"/>
          <w:szCs w:val="24"/>
          <w:lang w:eastAsia="zh-CN"/>
        </w:rPr>
        <w:t>审图合格后</w:t>
      </w:r>
      <w:r w:rsidRPr="00CD2D35">
        <w:rPr>
          <w:rFonts w:asciiTheme="majorEastAsia" w:eastAsiaTheme="majorEastAsia" w:hAnsiTheme="majorEastAsia" w:cs="宋体" w:hint="eastAsia"/>
          <w:sz w:val="24"/>
          <w:szCs w:val="24"/>
          <w:lang w:eastAsia="zh-CN"/>
        </w:rPr>
        <w:t>施工图审查机构出具《合肥市建设工程消防设计技术审查意见书》（附录表A.1）和《建设工程消防设计专项技术审查结论》(附录表A.2)</w:t>
      </w:r>
      <w:r w:rsidR="001D1B74">
        <w:rPr>
          <w:rFonts w:asciiTheme="majorEastAsia" w:eastAsiaTheme="majorEastAsia" w:hAnsiTheme="majorEastAsia" w:cs="宋体" w:hint="eastAsia"/>
          <w:sz w:val="24"/>
          <w:szCs w:val="24"/>
          <w:lang w:eastAsia="zh-CN"/>
        </w:rPr>
        <w:t>，</w:t>
      </w:r>
      <w:r w:rsidRPr="00CD2D35">
        <w:rPr>
          <w:rFonts w:asciiTheme="majorEastAsia" w:eastAsiaTheme="majorEastAsia" w:hAnsiTheme="majorEastAsia" w:cs="宋体" w:hint="eastAsia"/>
          <w:sz w:val="24"/>
          <w:szCs w:val="24"/>
          <w:lang w:eastAsia="zh-CN"/>
        </w:rPr>
        <w:t>接受城乡建设主管部门委托协助开展消防设计审查技术复核的协审</w:t>
      </w:r>
      <w:r w:rsidR="00C25493" w:rsidRPr="00CD2D35">
        <w:rPr>
          <w:rFonts w:asciiTheme="majorEastAsia" w:eastAsiaTheme="majorEastAsia" w:hAnsiTheme="majorEastAsia" w:cs="宋体" w:hint="eastAsia"/>
          <w:sz w:val="24"/>
          <w:szCs w:val="24"/>
          <w:lang w:eastAsia="zh-CN"/>
        </w:rPr>
        <w:t>单位</w:t>
      </w:r>
      <w:r w:rsidRPr="00CD2D35">
        <w:rPr>
          <w:rFonts w:asciiTheme="majorEastAsia" w:eastAsiaTheme="majorEastAsia" w:hAnsiTheme="majorEastAsia" w:cs="宋体" w:hint="eastAsia"/>
          <w:sz w:val="24"/>
          <w:szCs w:val="24"/>
          <w:lang w:eastAsia="zh-CN"/>
        </w:rPr>
        <w:t>出具《建设工程消防设计审查项目设计修改通知书》(附录表A.3)，设计单位根据修改通知书的意见</w:t>
      </w:r>
      <w:r w:rsidR="001D1B74">
        <w:rPr>
          <w:rFonts w:asciiTheme="majorEastAsia" w:eastAsiaTheme="majorEastAsia" w:hAnsiTheme="majorEastAsia" w:cs="宋体" w:hint="eastAsia"/>
          <w:sz w:val="24"/>
          <w:szCs w:val="24"/>
          <w:lang w:eastAsia="zh-CN"/>
        </w:rPr>
        <w:t>出具</w:t>
      </w:r>
      <w:r w:rsidRPr="00CD2D35">
        <w:rPr>
          <w:rFonts w:asciiTheme="majorEastAsia" w:eastAsiaTheme="majorEastAsia" w:hAnsiTheme="majorEastAsia" w:cs="宋体" w:hint="eastAsia"/>
          <w:sz w:val="24"/>
          <w:szCs w:val="24"/>
          <w:lang w:eastAsia="zh-CN"/>
        </w:rPr>
        <w:t>《建设工程消防设计文件审查意见修改答复单》(附录表A.4)，协审</w:t>
      </w:r>
      <w:r w:rsidR="00C25493" w:rsidRPr="00CD2D35">
        <w:rPr>
          <w:rFonts w:asciiTheme="majorEastAsia" w:eastAsiaTheme="majorEastAsia" w:hAnsiTheme="majorEastAsia" w:cs="宋体" w:hint="eastAsia"/>
          <w:sz w:val="24"/>
          <w:szCs w:val="24"/>
          <w:lang w:eastAsia="zh-CN"/>
        </w:rPr>
        <w:t>单位</w:t>
      </w:r>
      <w:r w:rsidRPr="00CD2D35">
        <w:rPr>
          <w:rFonts w:asciiTheme="majorEastAsia" w:eastAsiaTheme="majorEastAsia" w:hAnsiTheme="majorEastAsia" w:cs="宋体" w:hint="eastAsia"/>
          <w:sz w:val="24"/>
          <w:szCs w:val="24"/>
          <w:lang w:eastAsia="zh-CN"/>
        </w:rPr>
        <w:t>复核通过后</w:t>
      </w:r>
      <w:r w:rsidRPr="00CD2D35">
        <w:rPr>
          <w:rFonts w:asciiTheme="majorEastAsia" w:eastAsiaTheme="majorEastAsia" w:hAnsiTheme="majorEastAsia"/>
          <w:sz w:val="24"/>
          <w:szCs w:val="24"/>
          <w:lang w:eastAsia="zh-CN"/>
        </w:rPr>
        <w:t>出具《合肥市建设工程消防设计审查</w:t>
      </w:r>
      <w:r w:rsidR="00C25493" w:rsidRPr="00CD2D35">
        <w:rPr>
          <w:rFonts w:asciiTheme="majorEastAsia" w:eastAsiaTheme="majorEastAsia" w:hAnsiTheme="majorEastAsia" w:hint="eastAsia"/>
          <w:sz w:val="24"/>
          <w:szCs w:val="24"/>
          <w:lang w:eastAsia="zh-CN"/>
        </w:rPr>
        <w:t>技术复核</w:t>
      </w:r>
      <w:r w:rsidRPr="00CD2D35">
        <w:rPr>
          <w:rFonts w:asciiTheme="majorEastAsia" w:eastAsiaTheme="majorEastAsia" w:hAnsiTheme="majorEastAsia"/>
          <w:sz w:val="24"/>
          <w:szCs w:val="24"/>
          <w:lang w:eastAsia="zh-CN"/>
        </w:rPr>
        <w:t>意见书》</w:t>
      </w:r>
      <w:r w:rsidRPr="00CD2D35">
        <w:rPr>
          <w:rFonts w:asciiTheme="majorEastAsia" w:eastAsiaTheme="majorEastAsia" w:hAnsiTheme="majorEastAsia" w:cs="宋体" w:hint="eastAsia"/>
          <w:sz w:val="24"/>
          <w:szCs w:val="24"/>
          <w:lang w:eastAsia="zh-CN"/>
        </w:rPr>
        <w:t>(附录表A.</w:t>
      </w:r>
      <w:r w:rsidR="00C25493" w:rsidRPr="00CD2D35">
        <w:rPr>
          <w:rFonts w:asciiTheme="majorEastAsia" w:eastAsiaTheme="majorEastAsia" w:hAnsiTheme="majorEastAsia" w:cs="宋体" w:hint="eastAsia"/>
          <w:sz w:val="24"/>
          <w:szCs w:val="24"/>
          <w:lang w:eastAsia="zh-CN"/>
        </w:rPr>
        <w:t>5</w:t>
      </w:r>
      <w:r w:rsidRPr="00CD2D35">
        <w:rPr>
          <w:rFonts w:asciiTheme="majorEastAsia" w:eastAsiaTheme="majorEastAsia" w:hAnsiTheme="majorEastAsia" w:cs="宋体" w:hint="eastAsia"/>
          <w:sz w:val="24"/>
          <w:szCs w:val="24"/>
          <w:lang w:eastAsia="zh-CN"/>
        </w:rPr>
        <w:t>)</w:t>
      </w:r>
      <w:r w:rsidRPr="00CD2D35">
        <w:rPr>
          <w:rFonts w:asciiTheme="majorEastAsia" w:eastAsiaTheme="majorEastAsia" w:hAnsiTheme="majorEastAsia" w:hint="eastAsia"/>
          <w:sz w:val="24"/>
          <w:szCs w:val="24"/>
          <w:lang w:eastAsia="zh-CN"/>
        </w:rPr>
        <w:t>，</w:t>
      </w:r>
      <w:r w:rsidRPr="00CD2D35">
        <w:rPr>
          <w:rFonts w:asciiTheme="majorEastAsia" w:eastAsiaTheme="majorEastAsia" w:hAnsiTheme="majorEastAsia" w:cs="宋体" w:hint="eastAsia"/>
          <w:sz w:val="24"/>
          <w:szCs w:val="24"/>
          <w:lang w:eastAsia="zh-CN"/>
        </w:rPr>
        <w:t>报城乡建设主管部门批准。</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特殊建设工程的消防设计文件审查，重点审查如下技术内容</w:t>
      </w:r>
      <w:r w:rsidRPr="00CD2D35">
        <w:rPr>
          <w:rFonts w:asciiTheme="majorEastAsia" w:eastAsiaTheme="majorEastAsia" w:hAnsiTheme="majorEastAsia" w:cs="宋体"/>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1.</w:t>
      </w:r>
      <w:r w:rsidRPr="00CD2D35">
        <w:rPr>
          <w:rFonts w:asciiTheme="majorEastAsia" w:eastAsiaTheme="majorEastAsia" w:hAnsiTheme="majorEastAsia" w:cs="宋体"/>
          <w:sz w:val="24"/>
          <w:szCs w:val="24"/>
          <w:lang w:eastAsia="zh-CN"/>
        </w:rPr>
        <w:t>建筑分类与耐火等级</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2</w:t>
      </w:r>
      <w:r w:rsidRPr="00CD2D35">
        <w:rPr>
          <w:rFonts w:asciiTheme="majorEastAsia" w:eastAsiaTheme="majorEastAsia" w:hAnsiTheme="majorEastAsia" w:cs="宋体"/>
          <w:sz w:val="24"/>
          <w:szCs w:val="24"/>
          <w:lang w:eastAsia="zh-CN"/>
        </w:rPr>
        <w:t>.总平面布局和平面布置</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3</w:t>
      </w:r>
      <w:r w:rsidRPr="00CD2D35">
        <w:rPr>
          <w:rFonts w:asciiTheme="majorEastAsia" w:eastAsiaTheme="majorEastAsia" w:hAnsiTheme="majorEastAsia" w:cs="宋体"/>
          <w:sz w:val="24"/>
          <w:szCs w:val="24"/>
          <w:lang w:eastAsia="zh-CN"/>
        </w:rPr>
        <w:t>.建筑、结构及构造防火</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4</w:t>
      </w:r>
      <w:r w:rsidRPr="00CD2D35">
        <w:rPr>
          <w:rFonts w:asciiTheme="majorEastAsia" w:eastAsiaTheme="majorEastAsia" w:hAnsiTheme="majorEastAsia" w:cs="宋体"/>
          <w:sz w:val="24"/>
          <w:szCs w:val="24"/>
          <w:lang w:eastAsia="zh-CN"/>
        </w:rPr>
        <w:t>.安全疏散</w:t>
      </w:r>
      <w:r w:rsidRPr="00CD2D35">
        <w:rPr>
          <w:rFonts w:asciiTheme="majorEastAsia" w:eastAsiaTheme="majorEastAsia" w:hAnsiTheme="majorEastAsia" w:cs="宋体" w:hint="eastAsia"/>
          <w:sz w:val="24"/>
          <w:szCs w:val="24"/>
          <w:lang w:eastAsia="zh-CN"/>
        </w:rPr>
        <w:t>和避难</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5</w:t>
      </w:r>
      <w:r w:rsidRPr="00CD2D35">
        <w:rPr>
          <w:rFonts w:asciiTheme="majorEastAsia" w:eastAsiaTheme="majorEastAsia" w:hAnsiTheme="majorEastAsia" w:cs="宋体"/>
          <w:sz w:val="24"/>
          <w:szCs w:val="24"/>
          <w:lang w:eastAsia="zh-CN"/>
        </w:rPr>
        <w:t>.灭火救援设施</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6</w:t>
      </w:r>
      <w:r w:rsidRPr="00CD2D35">
        <w:rPr>
          <w:rFonts w:asciiTheme="majorEastAsia" w:eastAsiaTheme="majorEastAsia" w:hAnsiTheme="majorEastAsia" w:cs="宋体"/>
          <w:sz w:val="24"/>
          <w:szCs w:val="24"/>
          <w:lang w:eastAsia="zh-CN"/>
        </w:rPr>
        <w:t>.消防给水和灭火设施</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lastRenderedPageBreak/>
        <w:t>7</w:t>
      </w:r>
      <w:r w:rsidRPr="00CD2D35">
        <w:rPr>
          <w:rFonts w:asciiTheme="majorEastAsia" w:eastAsiaTheme="majorEastAsia" w:hAnsiTheme="majorEastAsia" w:cs="宋体"/>
          <w:sz w:val="24"/>
          <w:szCs w:val="24"/>
          <w:lang w:eastAsia="zh-CN"/>
        </w:rPr>
        <w:t>.防烟排烟和供暖、通风和空气调节</w:t>
      </w:r>
      <w:r w:rsidRPr="00CD2D35">
        <w:rPr>
          <w:rFonts w:asciiTheme="majorEastAsia" w:eastAsiaTheme="majorEastAsia" w:hAnsiTheme="majorEastAsia" w:cs="宋体" w:hint="eastAsia"/>
          <w:sz w:val="24"/>
          <w:szCs w:val="24"/>
          <w:lang w:eastAsia="zh-CN"/>
        </w:rPr>
        <w:t>系统</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8</w:t>
      </w:r>
      <w:r w:rsidRPr="00CD2D35">
        <w:rPr>
          <w:rFonts w:asciiTheme="majorEastAsia" w:eastAsiaTheme="majorEastAsia" w:hAnsiTheme="majorEastAsia" w:cs="宋体"/>
          <w:sz w:val="24"/>
          <w:szCs w:val="24"/>
          <w:lang w:eastAsia="zh-CN"/>
        </w:rPr>
        <w:t>.消防用电、火灾自动报警系统和电气</w:t>
      </w:r>
      <w:r w:rsidRPr="00CD2D35">
        <w:rPr>
          <w:rFonts w:asciiTheme="majorEastAsia" w:eastAsiaTheme="majorEastAsia" w:hAnsiTheme="majorEastAsia" w:cs="宋体" w:hint="eastAsia"/>
          <w:sz w:val="24"/>
          <w:szCs w:val="24"/>
          <w:lang w:eastAsia="zh-CN"/>
        </w:rPr>
        <w:t>防火</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9</w:t>
      </w:r>
      <w:r w:rsidRPr="00CD2D35">
        <w:rPr>
          <w:rFonts w:asciiTheme="majorEastAsia" w:eastAsiaTheme="majorEastAsia" w:hAnsiTheme="majorEastAsia" w:cs="宋体"/>
          <w:sz w:val="24"/>
          <w:szCs w:val="24"/>
          <w:lang w:eastAsia="zh-CN"/>
        </w:rPr>
        <w:t>.建筑防爆</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10</w:t>
      </w:r>
      <w:r w:rsidRPr="00CD2D35">
        <w:rPr>
          <w:rFonts w:asciiTheme="majorEastAsia" w:eastAsiaTheme="majorEastAsia" w:hAnsiTheme="majorEastAsia" w:cs="宋体"/>
          <w:sz w:val="24"/>
          <w:szCs w:val="24"/>
          <w:lang w:eastAsia="zh-CN"/>
        </w:rPr>
        <w:t>.建筑内部装修防火</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11</w:t>
      </w:r>
      <w:r w:rsidRPr="00CD2D35">
        <w:rPr>
          <w:rFonts w:asciiTheme="majorEastAsia" w:eastAsiaTheme="majorEastAsia" w:hAnsiTheme="majorEastAsia" w:cs="宋体"/>
          <w:sz w:val="24"/>
          <w:szCs w:val="24"/>
          <w:lang w:eastAsia="zh-CN"/>
        </w:rPr>
        <w:t>.热能动力防火</w:t>
      </w:r>
      <w:r w:rsidR="00EB26F2" w:rsidRPr="00CD2D35">
        <w:rPr>
          <w:rFonts w:asciiTheme="majorEastAsia" w:eastAsiaTheme="majorEastAsia" w:hAnsiTheme="majorEastAsia" w:cs="宋体" w:hint="eastAsia"/>
          <w:sz w:val="24"/>
          <w:szCs w:val="24"/>
          <w:lang w:eastAsia="zh-CN"/>
        </w:rPr>
        <w:t>；</w:t>
      </w:r>
    </w:p>
    <w:p w:rsidR="00C51F57" w:rsidRPr="00CD2D35" w:rsidRDefault="00A10C3C" w:rsidP="00CD339F">
      <w:pPr>
        <w:spacing w:line="360" w:lineRule="auto"/>
        <w:ind w:left="120" w:right="237" w:firstLineChars="200" w:firstLine="480"/>
        <w:jc w:val="both"/>
        <w:rPr>
          <w:rFonts w:asciiTheme="majorEastAsia" w:eastAsiaTheme="majorEastAsia" w:hAnsiTheme="majorEastAsia" w:cs="宋体"/>
          <w:sz w:val="24"/>
          <w:szCs w:val="24"/>
          <w:lang w:eastAsia="zh-CN"/>
        </w:rPr>
      </w:pPr>
      <w:r w:rsidRPr="00CD2D35">
        <w:rPr>
          <w:rFonts w:asciiTheme="majorEastAsia" w:eastAsiaTheme="majorEastAsia" w:hAnsiTheme="majorEastAsia" w:cs="宋体" w:hint="eastAsia"/>
          <w:sz w:val="24"/>
          <w:szCs w:val="24"/>
          <w:lang w:eastAsia="zh-CN"/>
        </w:rPr>
        <w:t>12</w:t>
      </w:r>
      <w:r w:rsidRPr="00CD2D35">
        <w:rPr>
          <w:rFonts w:asciiTheme="majorEastAsia" w:eastAsiaTheme="majorEastAsia" w:hAnsiTheme="majorEastAsia" w:cs="宋体"/>
          <w:sz w:val="24"/>
          <w:szCs w:val="24"/>
          <w:lang w:eastAsia="zh-CN"/>
        </w:rPr>
        <w:t>.其他行业（专业）防火</w:t>
      </w:r>
      <w:r w:rsidR="00EB26F2" w:rsidRPr="00CD2D35">
        <w:rPr>
          <w:rFonts w:asciiTheme="majorEastAsia" w:eastAsiaTheme="majorEastAsia" w:hAnsiTheme="majorEastAsia" w:cs="宋体" w:hint="eastAsia"/>
          <w:sz w:val="24"/>
          <w:szCs w:val="24"/>
          <w:lang w:eastAsia="zh-CN"/>
        </w:rPr>
        <w:t>。</w:t>
      </w:r>
    </w:p>
    <w:p w:rsidR="007023A6"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rPr>
      </w:pPr>
      <w:r w:rsidRPr="00CD2D35">
        <w:rPr>
          <w:rFonts w:asciiTheme="majorEastAsia" w:eastAsiaTheme="majorEastAsia" w:hAnsiTheme="majorEastAsia"/>
          <w:b/>
        </w:rPr>
        <w:t>第</w:t>
      </w:r>
      <w:r w:rsidR="00C25493" w:rsidRPr="00CD2D35">
        <w:rPr>
          <w:rFonts w:asciiTheme="majorEastAsia" w:eastAsiaTheme="majorEastAsia" w:hAnsiTheme="majorEastAsia" w:hint="eastAsia"/>
          <w:b/>
        </w:rPr>
        <w:t>二十八</w:t>
      </w:r>
      <w:r w:rsidRPr="00CD2D35">
        <w:rPr>
          <w:rFonts w:asciiTheme="majorEastAsia" w:eastAsiaTheme="majorEastAsia" w:hAnsiTheme="majorEastAsia"/>
          <w:b/>
        </w:rPr>
        <w:t>条</w:t>
      </w:r>
      <w:r w:rsidR="00966F0C" w:rsidRPr="00CD2D35">
        <w:rPr>
          <w:rFonts w:asciiTheme="majorEastAsia" w:eastAsiaTheme="majorEastAsia" w:hAnsiTheme="majorEastAsia" w:hint="eastAsia"/>
          <w:b/>
        </w:rPr>
        <w:t xml:space="preserve">  </w:t>
      </w:r>
      <w:r w:rsidRPr="00CD2D35">
        <w:rPr>
          <w:rFonts w:asciiTheme="majorEastAsia" w:eastAsiaTheme="majorEastAsia" w:hAnsiTheme="majorEastAsia"/>
        </w:rPr>
        <w:t>其他建设工程的消防安全性技术审查内容，可参照特殊建设工程的消防设计文件审查进行。</w:t>
      </w:r>
    </w:p>
    <w:p w:rsidR="00876ECF" w:rsidRPr="00CD2D35" w:rsidRDefault="00876ECF" w:rsidP="00876ECF">
      <w:pPr>
        <w:widowControl/>
        <w:autoSpaceDE/>
        <w:autoSpaceDN/>
        <w:rPr>
          <w:rFonts w:asciiTheme="majorEastAsia" w:eastAsiaTheme="majorEastAsia" w:hAnsiTheme="majorEastAsia"/>
          <w:sz w:val="24"/>
          <w:szCs w:val="24"/>
          <w:lang w:eastAsia="zh-CN"/>
        </w:rPr>
      </w:pPr>
      <w:bookmarkStart w:id="4" w:name="第七章_档案管理"/>
      <w:bookmarkEnd w:id="4"/>
    </w:p>
    <w:p w:rsidR="00A61166" w:rsidRPr="00CD2D35" w:rsidRDefault="00876ECF" w:rsidP="00CD2D35">
      <w:pPr>
        <w:widowControl/>
        <w:autoSpaceDE/>
        <w:autoSpaceDN/>
        <w:ind w:firstLineChars="1139" w:firstLine="2744"/>
        <w:rPr>
          <w:rStyle w:val="aa"/>
          <w:rFonts w:asciiTheme="majorEastAsia" w:eastAsiaTheme="majorEastAsia" w:hAnsiTheme="majorEastAsia" w:cs="宋体"/>
          <w:b w:val="0"/>
          <w:bCs w:val="0"/>
          <w:sz w:val="24"/>
          <w:szCs w:val="24"/>
          <w:lang w:eastAsia="zh-CN"/>
        </w:rPr>
      </w:pPr>
      <w:r w:rsidRPr="00CD2D35">
        <w:rPr>
          <w:rStyle w:val="aa"/>
          <w:rFonts w:asciiTheme="majorEastAsia" w:eastAsiaTheme="majorEastAsia" w:hAnsiTheme="majorEastAsia" w:hint="eastAsia"/>
          <w:color w:val="222222"/>
          <w:sz w:val="24"/>
          <w:szCs w:val="24"/>
          <w:lang w:eastAsia="zh-CN"/>
        </w:rPr>
        <w:t xml:space="preserve">第六章    </w:t>
      </w:r>
      <w:r w:rsidRPr="00CD2D35">
        <w:rPr>
          <w:rStyle w:val="aa"/>
          <w:rFonts w:asciiTheme="majorEastAsia" w:eastAsiaTheme="majorEastAsia" w:hAnsiTheme="majorEastAsia"/>
          <w:color w:val="222222"/>
          <w:sz w:val="24"/>
          <w:szCs w:val="24"/>
          <w:lang w:eastAsia="zh-CN"/>
        </w:rPr>
        <w:t>技术</w:t>
      </w:r>
      <w:r w:rsidR="00A10C3C" w:rsidRPr="00CD2D35">
        <w:rPr>
          <w:rStyle w:val="aa"/>
          <w:rFonts w:asciiTheme="majorEastAsia" w:eastAsiaTheme="majorEastAsia" w:hAnsiTheme="majorEastAsia"/>
          <w:color w:val="222222"/>
          <w:sz w:val="24"/>
          <w:szCs w:val="24"/>
          <w:lang w:eastAsia="zh-CN"/>
        </w:rPr>
        <w:t>审查结果判定</w:t>
      </w:r>
    </w:p>
    <w:p w:rsidR="00876ECF" w:rsidRPr="00CD2D35" w:rsidRDefault="00876ECF"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b/>
          <w:color w:val="000000" w:themeColor="text1"/>
        </w:rPr>
      </w:pP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color w:val="000000" w:themeColor="text1"/>
        </w:rPr>
        <w:t>第</w:t>
      </w:r>
      <w:r w:rsidR="00C25493" w:rsidRPr="00CD2D35">
        <w:rPr>
          <w:rFonts w:asciiTheme="majorEastAsia" w:eastAsiaTheme="majorEastAsia" w:hAnsiTheme="majorEastAsia" w:hint="eastAsia"/>
          <w:b/>
          <w:color w:val="000000" w:themeColor="text1"/>
        </w:rPr>
        <w:t>二十九</w:t>
      </w:r>
      <w:r w:rsidRPr="00CD2D35">
        <w:rPr>
          <w:rFonts w:asciiTheme="majorEastAsia" w:eastAsiaTheme="majorEastAsia" w:hAnsiTheme="majorEastAsia" w:hint="eastAsia"/>
          <w:b/>
          <w:color w:val="000000" w:themeColor="text1"/>
        </w:rPr>
        <w:t>条</w:t>
      </w:r>
      <w:r w:rsidRPr="00CD2D35">
        <w:rPr>
          <w:rFonts w:asciiTheme="majorEastAsia" w:eastAsiaTheme="majorEastAsia" w:hAnsiTheme="majorEastAsia" w:hint="eastAsia"/>
          <w:color w:val="000000" w:themeColor="text1"/>
        </w:rPr>
        <w:t xml:space="preserve">  </w:t>
      </w:r>
      <w:r w:rsidRPr="00CD2D35">
        <w:rPr>
          <w:rFonts w:asciiTheme="majorEastAsia" w:eastAsiaTheme="majorEastAsia" w:hAnsiTheme="majorEastAsia"/>
          <w:color w:val="000000" w:themeColor="text1"/>
        </w:rPr>
        <w:t>施工图审查机构应当依照《房屋建筑和市政基础设施工程施工图设计文件审查管理办法》（建设部令第</w:t>
      </w:r>
      <w:r w:rsidR="00763A45" w:rsidRPr="00CD2D35">
        <w:rPr>
          <w:rFonts w:asciiTheme="majorEastAsia" w:eastAsiaTheme="majorEastAsia" w:hAnsiTheme="majorEastAsia" w:hint="eastAsia"/>
          <w:color w:val="000000" w:themeColor="text1"/>
        </w:rPr>
        <w:t>13</w:t>
      </w:r>
      <w:r w:rsidRPr="00CD2D35">
        <w:rPr>
          <w:rFonts w:asciiTheme="majorEastAsia" w:eastAsiaTheme="majorEastAsia" w:hAnsiTheme="majorEastAsia"/>
          <w:color w:val="000000" w:themeColor="text1"/>
        </w:rPr>
        <w:t>号）《建设工程消防设计审查验收管理暂行规定》（</w:t>
      </w:r>
      <w:r w:rsidR="00020D34">
        <w:rPr>
          <w:rFonts w:asciiTheme="majorEastAsia" w:eastAsiaTheme="majorEastAsia" w:hAnsiTheme="majorEastAsia" w:hint="eastAsia"/>
          <w:color w:val="000000" w:themeColor="text1"/>
        </w:rPr>
        <w:t>住建</w:t>
      </w:r>
      <w:r w:rsidRPr="00CD2D35">
        <w:rPr>
          <w:rFonts w:asciiTheme="majorEastAsia" w:eastAsiaTheme="majorEastAsia" w:hAnsiTheme="majorEastAsia"/>
          <w:color w:val="000000" w:themeColor="text1"/>
        </w:rPr>
        <w:t>部令第</w:t>
      </w:r>
      <w:r w:rsidR="00763A45" w:rsidRPr="00CD2D35">
        <w:rPr>
          <w:rFonts w:asciiTheme="majorEastAsia" w:eastAsiaTheme="majorEastAsia" w:hAnsiTheme="majorEastAsia" w:hint="eastAsia"/>
          <w:color w:val="000000" w:themeColor="text1"/>
        </w:rPr>
        <w:t>51</w:t>
      </w:r>
      <w:r w:rsidRPr="00CD2D35">
        <w:rPr>
          <w:rFonts w:asciiTheme="majorEastAsia" w:eastAsiaTheme="majorEastAsia" w:hAnsiTheme="majorEastAsia"/>
          <w:color w:val="000000" w:themeColor="text1"/>
        </w:rPr>
        <w:t>号）《建设工程消防设计审查验收工作细则》</w:t>
      </w:r>
      <w:r w:rsidR="00A61166" w:rsidRPr="00CD2D35">
        <w:rPr>
          <w:rFonts w:asciiTheme="majorEastAsia" w:eastAsiaTheme="majorEastAsia" w:hAnsiTheme="majorEastAsia" w:hint="eastAsia"/>
          <w:bCs/>
        </w:rPr>
        <w:t>（建科规[2020]）5号）</w:t>
      </w:r>
      <w:r w:rsidR="00A61166" w:rsidRPr="00CD2D35">
        <w:rPr>
          <w:rFonts w:asciiTheme="majorEastAsia" w:eastAsiaTheme="majorEastAsia" w:hAnsiTheme="majorEastAsia" w:hint="eastAsia"/>
          <w:color w:val="000000" w:themeColor="text1"/>
        </w:rPr>
        <w:t>和</w:t>
      </w:r>
      <w:r w:rsidR="00A61166" w:rsidRPr="00CD2D35">
        <w:rPr>
          <w:rFonts w:asciiTheme="majorEastAsia" w:eastAsiaTheme="majorEastAsia" w:hAnsiTheme="majorEastAsia" w:hint="eastAsia"/>
        </w:rPr>
        <w:t>本《指南》</w:t>
      </w:r>
      <w:r w:rsidRPr="00CD2D35">
        <w:rPr>
          <w:rFonts w:asciiTheme="majorEastAsia" w:eastAsiaTheme="majorEastAsia" w:hAnsiTheme="majorEastAsia"/>
          <w:color w:val="000000" w:themeColor="text1"/>
        </w:rPr>
        <w:t>的规定对建设工程进行消防设计技术审查，如实填写</w:t>
      </w:r>
      <w:r w:rsidRPr="00CD2D35">
        <w:rPr>
          <w:rFonts w:asciiTheme="majorEastAsia" w:eastAsiaTheme="majorEastAsia" w:hAnsiTheme="majorEastAsia" w:hint="eastAsia"/>
          <w:color w:val="000000" w:themeColor="text1"/>
        </w:rPr>
        <w:t>《合肥市建设工程消防设计技术审查意见书》</w:t>
      </w:r>
      <w:r w:rsidR="00A61166" w:rsidRPr="00CD2D35">
        <w:rPr>
          <w:rFonts w:asciiTheme="majorEastAsia" w:eastAsiaTheme="majorEastAsia" w:hAnsiTheme="majorEastAsia" w:hint="eastAsia"/>
          <w:color w:val="000000" w:themeColor="text1"/>
        </w:rPr>
        <w:t>和</w:t>
      </w:r>
      <w:r w:rsidRPr="00CD2D35">
        <w:rPr>
          <w:rFonts w:asciiTheme="majorEastAsia" w:eastAsiaTheme="majorEastAsia" w:hAnsiTheme="majorEastAsia" w:hint="eastAsia"/>
          <w:color w:val="000000" w:themeColor="text1"/>
        </w:rPr>
        <w:t>《建设工程消防设计专项技术审查结论》，协审</w:t>
      </w:r>
      <w:r w:rsidR="00763A45" w:rsidRPr="00CD2D35">
        <w:rPr>
          <w:rFonts w:asciiTheme="majorEastAsia" w:eastAsiaTheme="majorEastAsia" w:hAnsiTheme="majorEastAsia" w:hint="eastAsia"/>
          <w:color w:val="000000" w:themeColor="text1"/>
        </w:rPr>
        <w:t>单位</w:t>
      </w:r>
      <w:r w:rsidRPr="00CD2D35">
        <w:rPr>
          <w:rFonts w:asciiTheme="majorEastAsia" w:eastAsiaTheme="majorEastAsia" w:hAnsiTheme="majorEastAsia" w:hint="eastAsia"/>
          <w:color w:val="000000" w:themeColor="text1"/>
        </w:rPr>
        <w:t>如实填写《建设工程消防设计审查项目设计修改通知书》</w:t>
      </w:r>
      <w:r w:rsidR="00EB26F2" w:rsidRPr="00CD2D35">
        <w:rPr>
          <w:rFonts w:asciiTheme="majorEastAsia" w:eastAsiaTheme="majorEastAsia" w:hAnsiTheme="majorEastAsia" w:hint="eastAsia"/>
          <w:color w:val="000000" w:themeColor="text1"/>
        </w:rPr>
        <w:t>和</w:t>
      </w:r>
      <w:r w:rsidRPr="00CD2D35">
        <w:rPr>
          <w:rFonts w:asciiTheme="majorEastAsia" w:eastAsiaTheme="majorEastAsia" w:hAnsiTheme="majorEastAsia" w:hint="eastAsia"/>
          <w:color w:val="000000" w:themeColor="text1"/>
        </w:rPr>
        <w:t>《</w:t>
      </w:r>
      <w:r w:rsidRPr="00CD2D35">
        <w:rPr>
          <w:rFonts w:asciiTheme="majorEastAsia" w:eastAsiaTheme="majorEastAsia" w:hAnsiTheme="majorEastAsia"/>
          <w:color w:val="000000" w:themeColor="text1"/>
        </w:rPr>
        <w:t>合肥市建设工程消防设计审查</w:t>
      </w:r>
      <w:r w:rsidRPr="00CD2D35">
        <w:rPr>
          <w:rFonts w:asciiTheme="majorEastAsia" w:eastAsiaTheme="majorEastAsia" w:hAnsiTheme="majorEastAsia" w:hint="eastAsia"/>
          <w:color w:val="000000" w:themeColor="text1"/>
        </w:rPr>
        <w:t>技术复核意见书》。</w:t>
      </w:r>
    </w:p>
    <w:p w:rsidR="009B73C5" w:rsidRPr="00CD2D35" w:rsidRDefault="00C25493"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color w:val="000000" w:themeColor="text1"/>
        </w:rPr>
        <w:t>第三十</w:t>
      </w:r>
      <w:r w:rsidR="00A10C3C" w:rsidRPr="00CD2D35">
        <w:rPr>
          <w:rFonts w:asciiTheme="majorEastAsia" w:eastAsiaTheme="majorEastAsia" w:hAnsiTheme="majorEastAsia" w:hint="eastAsia"/>
          <w:b/>
          <w:color w:val="000000" w:themeColor="text1"/>
        </w:rPr>
        <w:t>条</w:t>
      </w:r>
      <w:r w:rsidR="00A10C3C" w:rsidRPr="00CD2D35">
        <w:rPr>
          <w:rFonts w:asciiTheme="majorEastAsia" w:eastAsiaTheme="majorEastAsia" w:hAnsiTheme="majorEastAsia" w:hint="eastAsia"/>
          <w:color w:val="000000" w:themeColor="text1"/>
        </w:rPr>
        <w:t xml:space="preserve">  消防设计技术审查符合下列条件的，结论为合格；不符合下列任意一项的，结论为不合格：  </w:t>
      </w:r>
    </w:p>
    <w:p w:rsidR="009B73C5" w:rsidRPr="00CD2D35" w:rsidRDefault="00C25493"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（一）</w:t>
      </w:r>
      <w:r w:rsidR="00A10C3C" w:rsidRPr="00CD2D35">
        <w:rPr>
          <w:rFonts w:asciiTheme="majorEastAsia" w:eastAsiaTheme="majorEastAsia" w:hAnsiTheme="majorEastAsia" w:hint="eastAsia"/>
          <w:color w:val="000000" w:themeColor="text1"/>
        </w:rPr>
        <w:t>消防设计文件编制符合《建设工程设计文件编制深度规定》</w:t>
      </w:r>
      <w:r w:rsidR="00A61166" w:rsidRPr="00CD2D35">
        <w:rPr>
          <w:rFonts w:asciiTheme="majorEastAsia" w:eastAsiaTheme="majorEastAsia" w:hAnsiTheme="majorEastAsia" w:hint="eastAsia"/>
          <w:color w:val="000000" w:themeColor="text1"/>
        </w:rPr>
        <w:t>和</w:t>
      </w:r>
      <w:r w:rsidR="00A10C3C" w:rsidRPr="00CD2D35">
        <w:rPr>
          <w:rFonts w:asciiTheme="majorEastAsia" w:eastAsiaTheme="majorEastAsia" w:hAnsiTheme="majorEastAsia" w:hint="eastAsia"/>
          <w:color w:val="000000" w:themeColor="text1"/>
        </w:rPr>
        <w:t>《建设工程消防设计审查验收工作细则》的相关要求；</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（二）消防设计文件内容符合国家工程建设消防技术标准强制性条文规定；</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（三）消防设计文件内容符合国家工程建设消防技术标准中带有“严禁”“必须”“应”“不应”“不得”要求的非强制性条文规定；</w:t>
      </w:r>
    </w:p>
    <w:p w:rsidR="00876ECF" w:rsidRPr="00CD2D35" w:rsidRDefault="00020D34" w:rsidP="00020D34">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四</w:t>
      </w:r>
      <w:r w:rsidRPr="00CD2D35">
        <w:rPr>
          <w:rFonts w:asciiTheme="majorEastAsia" w:eastAsiaTheme="majorEastAsia" w:hAnsiTheme="majorEastAsia" w:hint="eastAsia"/>
          <w:color w:val="000000" w:themeColor="text1"/>
        </w:rPr>
        <w:t>）</w:t>
      </w:r>
      <w:r w:rsidR="00A10C3C" w:rsidRPr="00CD2D35">
        <w:rPr>
          <w:rFonts w:asciiTheme="majorEastAsia" w:eastAsiaTheme="majorEastAsia" w:hAnsiTheme="majorEastAsia" w:hint="eastAsia"/>
          <w:color w:val="000000" w:themeColor="text1"/>
        </w:rPr>
        <w:t>具有本</w:t>
      </w:r>
      <w:r w:rsidR="00533849" w:rsidRPr="00CD2D35">
        <w:rPr>
          <w:rFonts w:asciiTheme="majorEastAsia" w:eastAsiaTheme="majorEastAsia" w:hAnsiTheme="majorEastAsia" w:hint="eastAsia"/>
          <w:color w:val="000000" w:themeColor="text1"/>
        </w:rPr>
        <w:t>《指南》</w:t>
      </w:r>
      <w:r w:rsidRPr="00CD2D3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十九</w:t>
      </w:r>
      <w:r w:rsidRPr="00CD2D35">
        <w:rPr>
          <w:rFonts w:asciiTheme="majorEastAsia" w:eastAsiaTheme="majorEastAsia" w:hAnsiTheme="majorEastAsia" w:hint="eastAsia"/>
          <w:color w:val="000000" w:themeColor="text1"/>
        </w:rPr>
        <w:t>条</w:t>
      </w:r>
      <w:r w:rsidR="00A10C3C" w:rsidRPr="00CD2D35">
        <w:rPr>
          <w:rFonts w:asciiTheme="majorEastAsia" w:eastAsiaTheme="majorEastAsia" w:hAnsiTheme="majorEastAsia" w:hint="eastAsia"/>
          <w:color w:val="000000" w:themeColor="text1"/>
        </w:rPr>
        <w:t>情形之一的特殊建设工程，特殊消防设计技术资料通过专家评审，消防设计文件编制符合专家评审意见。</w:t>
      </w:r>
    </w:p>
    <w:p w:rsidR="00876ECF" w:rsidRPr="00CD2D35" w:rsidRDefault="00876ECF" w:rsidP="00876ECF">
      <w:pPr>
        <w:pStyle w:val="a8"/>
        <w:shd w:val="clear" w:color="auto" w:fill="FFFFFF"/>
        <w:spacing w:before="0" w:beforeAutospacing="0" w:after="0" w:afterAutospacing="0" w:line="360" w:lineRule="auto"/>
        <w:ind w:leftChars="545" w:left="1199" w:firstLineChars="350" w:firstLine="840"/>
        <w:jc w:val="both"/>
        <w:rPr>
          <w:rFonts w:asciiTheme="majorEastAsia" w:eastAsiaTheme="majorEastAsia" w:hAnsiTheme="majorEastAsia"/>
          <w:color w:val="000000" w:themeColor="text1"/>
        </w:rPr>
      </w:pPr>
    </w:p>
    <w:p w:rsidR="009B73C5" w:rsidRPr="00CD2D35" w:rsidRDefault="00592252" w:rsidP="00CD2D35">
      <w:pPr>
        <w:pStyle w:val="a8"/>
        <w:shd w:val="clear" w:color="auto" w:fill="FFFFFF"/>
        <w:spacing w:before="0" w:beforeAutospacing="0" w:after="0" w:afterAutospacing="0" w:line="360" w:lineRule="auto"/>
        <w:ind w:leftChars="545" w:left="1199" w:firstLineChars="892" w:firstLine="2149"/>
        <w:jc w:val="both"/>
        <w:rPr>
          <w:rStyle w:val="aa"/>
          <w:rFonts w:asciiTheme="majorEastAsia" w:eastAsiaTheme="majorEastAsia" w:hAnsiTheme="majorEastAsia"/>
          <w:b w:val="0"/>
          <w:bCs w:val="0"/>
          <w:color w:val="000000" w:themeColor="text1"/>
        </w:rPr>
      </w:pPr>
      <w:r w:rsidRPr="00CD2D35">
        <w:rPr>
          <w:rStyle w:val="aa"/>
          <w:rFonts w:asciiTheme="majorEastAsia" w:eastAsiaTheme="majorEastAsia" w:hAnsiTheme="majorEastAsia" w:hint="eastAsia"/>
          <w:color w:val="222222"/>
        </w:rPr>
        <w:t xml:space="preserve">第七章    </w:t>
      </w:r>
      <w:r w:rsidRPr="00CD2D35">
        <w:rPr>
          <w:rStyle w:val="aa"/>
          <w:rFonts w:asciiTheme="majorEastAsia" w:eastAsiaTheme="majorEastAsia" w:hAnsiTheme="majorEastAsia"/>
          <w:color w:val="222222"/>
        </w:rPr>
        <w:t>档案</w:t>
      </w:r>
      <w:r w:rsidR="00A10C3C" w:rsidRPr="00CD2D35">
        <w:rPr>
          <w:rStyle w:val="aa"/>
          <w:rFonts w:asciiTheme="majorEastAsia" w:eastAsiaTheme="majorEastAsia" w:hAnsiTheme="majorEastAsia"/>
          <w:color w:val="222222"/>
        </w:rPr>
        <w:t>管理</w:t>
      </w:r>
    </w:p>
    <w:p w:rsidR="00876ECF" w:rsidRPr="00CD2D35" w:rsidRDefault="00876ECF"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b/>
          <w:color w:val="000000" w:themeColor="text1"/>
        </w:rPr>
      </w:pP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color w:val="000000" w:themeColor="text1"/>
        </w:rPr>
        <w:lastRenderedPageBreak/>
        <w:t>第三十</w:t>
      </w:r>
      <w:r w:rsidR="00C25493" w:rsidRPr="00CD2D35">
        <w:rPr>
          <w:rFonts w:asciiTheme="majorEastAsia" w:eastAsiaTheme="majorEastAsia" w:hAnsiTheme="majorEastAsia" w:hint="eastAsia"/>
          <w:b/>
          <w:color w:val="000000" w:themeColor="text1"/>
        </w:rPr>
        <w:t>一</w:t>
      </w:r>
      <w:r w:rsidRPr="00CD2D35">
        <w:rPr>
          <w:rFonts w:asciiTheme="majorEastAsia" w:eastAsiaTheme="majorEastAsia" w:hAnsiTheme="majorEastAsia" w:hint="eastAsia"/>
          <w:b/>
          <w:color w:val="000000" w:themeColor="text1"/>
        </w:rPr>
        <w:t xml:space="preserve">条 </w:t>
      </w:r>
      <w:r w:rsidRPr="00CD2D35">
        <w:rPr>
          <w:rFonts w:asciiTheme="majorEastAsia" w:eastAsiaTheme="majorEastAsia" w:hAnsiTheme="majorEastAsia" w:hint="eastAsia"/>
          <w:color w:val="000000" w:themeColor="text1"/>
        </w:rPr>
        <w:t xml:space="preserve"> 建设工程消防设计</w:t>
      </w:r>
      <w:r w:rsidRPr="00CD2D35">
        <w:rPr>
          <w:rFonts w:asciiTheme="majorEastAsia" w:eastAsiaTheme="majorEastAsia" w:hAnsiTheme="majorEastAsia"/>
          <w:color w:val="000000" w:themeColor="text1"/>
        </w:rPr>
        <w:t>审查档案管理应当遵循真实准确、齐全完整、 规范有序、安全可靠、集中统一的原则。</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color w:val="000000" w:themeColor="text1"/>
        </w:rPr>
        <w:t>涉及国家秘密的消防</w:t>
      </w:r>
      <w:r w:rsidRPr="00CD2D35">
        <w:rPr>
          <w:rFonts w:asciiTheme="majorEastAsia" w:eastAsiaTheme="majorEastAsia" w:hAnsiTheme="majorEastAsia" w:hint="eastAsia"/>
          <w:color w:val="000000" w:themeColor="text1"/>
        </w:rPr>
        <w:t>设计</w:t>
      </w:r>
      <w:r w:rsidRPr="00CD2D35">
        <w:rPr>
          <w:rFonts w:asciiTheme="majorEastAsia" w:eastAsiaTheme="majorEastAsia" w:hAnsiTheme="majorEastAsia"/>
          <w:color w:val="000000" w:themeColor="text1"/>
        </w:rPr>
        <w:t>审查档案管理应当符合保密管理的相关规定。</w:t>
      </w:r>
    </w:p>
    <w:p w:rsidR="009B73C5" w:rsidRPr="00CD2D35" w:rsidRDefault="00A10C3C"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color w:val="000000" w:themeColor="text1"/>
        </w:rPr>
        <w:t>第三十</w:t>
      </w:r>
      <w:r w:rsidR="00C25493" w:rsidRPr="00CD2D35">
        <w:rPr>
          <w:rFonts w:asciiTheme="majorEastAsia" w:eastAsiaTheme="majorEastAsia" w:hAnsiTheme="majorEastAsia" w:hint="eastAsia"/>
          <w:b/>
          <w:color w:val="000000" w:themeColor="text1"/>
        </w:rPr>
        <w:t>二</w:t>
      </w:r>
      <w:r w:rsidRPr="00CD2D35">
        <w:rPr>
          <w:rFonts w:asciiTheme="majorEastAsia" w:eastAsiaTheme="majorEastAsia" w:hAnsiTheme="majorEastAsia" w:hint="eastAsia"/>
          <w:b/>
          <w:color w:val="000000" w:themeColor="text1"/>
        </w:rPr>
        <w:t>条</w:t>
      </w:r>
      <w:r w:rsidR="00A61166" w:rsidRPr="00CD2D35">
        <w:rPr>
          <w:rFonts w:asciiTheme="majorEastAsia" w:eastAsiaTheme="majorEastAsia" w:hAnsiTheme="majorEastAsia" w:hint="eastAsia"/>
          <w:color w:val="000000" w:themeColor="text1"/>
        </w:rPr>
        <w:t xml:space="preserve">  </w:t>
      </w:r>
      <w:r w:rsidRPr="00CD2D35">
        <w:rPr>
          <w:rFonts w:asciiTheme="majorEastAsia" w:eastAsiaTheme="majorEastAsia" w:hAnsiTheme="majorEastAsia"/>
          <w:color w:val="000000" w:themeColor="text1"/>
        </w:rPr>
        <w:t>建设工程消防设计审查类的归档内容及装订顺序如下：</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5" w:name="bookmark14"/>
      <w:r w:rsidRPr="00CD2D35">
        <w:rPr>
          <w:rFonts w:asciiTheme="majorEastAsia" w:eastAsiaTheme="majorEastAsia" w:hAnsiTheme="majorEastAsia"/>
          <w:color w:val="000000" w:themeColor="text1"/>
        </w:rPr>
        <w:t>（</w:t>
      </w:r>
      <w:bookmarkEnd w:id="5"/>
      <w:r w:rsidRPr="00CD2D35">
        <w:rPr>
          <w:rFonts w:asciiTheme="majorEastAsia" w:eastAsiaTheme="majorEastAsia" w:hAnsiTheme="majorEastAsia"/>
          <w:color w:val="000000" w:themeColor="text1"/>
        </w:rPr>
        <w:t>一）卷内文件目录；</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6" w:name="bookmark15"/>
      <w:r w:rsidRPr="00CD2D35">
        <w:rPr>
          <w:rFonts w:asciiTheme="majorEastAsia" w:eastAsiaTheme="majorEastAsia" w:hAnsiTheme="majorEastAsia"/>
          <w:color w:val="000000" w:themeColor="text1"/>
        </w:rPr>
        <w:t>（</w:t>
      </w:r>
      <w:bookmarkEnd w:id="6"/>
      <w:r w:rsidRPr="00CD2D35">
        <w:rPr>
          <w:rFonts w:asciiTheme="majorEastAsia" w:eastAsiaTheme="majorEastAsia" w:hAnsiTheme="majorEastAsia"/>
          <w:color w:val="000000" w:themeColor="text1"/>
        </w:rPr>
        <w:t>二）特殊建设工程消防设计审查申请表；</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7" w:name="bookmark16"/>
      <w:r w:rsidRPr="00CD2D35">
        <w:rPr>
          <w:rFonts w:asciiTheme="majorEastAsia" w:eastAsiaTheme="majorEastAsia" w:hAnsiTheme="majorEastAsia"/>
          <w:color w:val="000000" w:themeColor="text1"/>
        </w:rPr>
        <w:t>（</w:t>
      </w:r>
      <w:bookmarkEnd w:id="7"/>
      <w:r w:rsidRPr="00CD2D35">
        <w:rPr>
          <w:rFonts w:asciiTheme="majorEastAsia" w:eastAsiaTheme="majorEastAsia" w:hAnsiTheme="majorEastAsia"/>
          <w:color w:val="000000" w:themeColor="text1"/>
        </w:rPr>
        <w:t>三）特殊建设工程消防设计审查申请受理/不予受理凭证</w:t>
      </w:r>
      <w:r w:rsidR="00A61166" w:rsidRPr="00CD2D35">
        <w:rPr>
          <w:rFonts w:asciiTheme="majorEastAsia" w:eastAsiaTheme="majorEastAsia" w:hAnsiTheme="majorEastAsia" w:hint="eastAsia"/>
          <w:color w:val="000000" w:themeColor="text1"/>
        </w:rPr>
        <w:t>；</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8" w:name="bookmark17"/>
      <w:r w:rsidRPr="00CD2D35">
        <w:rPr>
          <w:rFonts w:asciiTheme="majorEastAsia" w:eastAsiaTheme="majorEastAsia" w:hAnsiTheme="majorEastAsia"/>
          <w:color w:val="000000" w:themeColor="text1"/>
        </w:rPr>
        <w:t>（</w:t>
      </w:r>
      <w:bookmarkEnd w:id="8"/>
      <w:r w:rsidRPr="00CD2D35">
        <w:rPr>
          <w:rFonts w:asciiTheme="majorEastAsia" w:eastAsiaTheme="majorEastAsia" w:hAnsiTheme="majorEastAsia"/>
          <w:color w:val="000000" w:themeColor="text1"/>
        </w:rPr>
        <w:t>四）特殊建设工程消防设计技术审查意见书；</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9" w:name="bookmark18"/>
      <w:r w:rsidRPr="00CD2D35">
        <w:rPr>
          <w:rFonts w:asciiTheme="majorEastAsia" w:eastAsiaTheme="majorEastAsia" w:hAnsiTheme="majorEastAsia"/>
          <w:color w:val="000000" w:themeColor="text1"/>
        </w:rPr>
        <w:t>（</w:t>
      </w:r>
      <w:bookmarkEnd w:id="9"/>
      <w:r w:rsidRPr="00CD2D35">
        <w:rPr>
          <w:rFonts w:asciiTheme="majorEastAsia" w:eastAsiaTheme="majorEastAsia" w:hAnsiTheme="majorEastAsia"/>
          <w:color w:val="000000" w:themeColor="text1"/>
        </w:rPr>
        <w:t>五）消防设计文件；</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10" w:name="bookmark19"/>
      <w:r w:rsidRPr="00CD2D35">
        <w:rPr>
          <w:rFonts w:asciiTheme="majorEastAsia" w:eastAsiaTheme="majorEastAsia" w:hAnsiTheme="majorEastAsia"/>
          <w:color w:val="000000" w:themeColor="text1"/>
        </w:rPr>
        <w:t>（</w:t>
      </w:r>
      <w:bookmarkEnd w:id="10"/>
      <w:r w:rsidRPr="00CD2D35">
        <w:rPr>
          <w:rFonts w:asciiTheme="majorEastAsia" w:eastAsiaTheme="majorEastAsia" w:hAnsiTheme="majorEastAsia"/>
          <w:color w:val="000000" w:themeColor="text1"/>
        </w:rPr>
        <w:t>六）建设工程规划许可文件（依法需要办理的）；</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11" w:name="bookmark20"/>
      <w:r w:rsidRPr="00CD2D35">
        <w:rPr>
          <w:rFonts w:asciiTheme="majorEastAsia" w:eastAsiaTheme="majorEastAsia" w:hAnsiTheme="majorEastAsia"/>
          <w:color w:val="000000" w:themeColor="text1"/>
        </w:rPr>
        <w:t>（</w:t>
      </w:r>
      <w:bookmarkEnd w:id="11"/>
      <w:r w:rsidRPr="00CD2D35">
        <w:rPr>
          <w:rFonts w:asciiTheme="majorEastAsia" w:eastAsiaTheme="majorEastAsia" w:hAnsiTheme="majorEastAsia"/>
          <w:color w:val="000000" w:themeColor="text1"/>
        </w:rPr>
        <w:t>七）临时性建筑批准文件（依法需要批准的）；</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12" w:name="bookmark21"/>
      <w:r w:rsidRPr="00CD2D35">
        <w:rPr>
          <w:rFonts w:asciiTheme="majorEastAsia" w:eastAsiaTheme="majorEastAsia" w:hAnsiTheme="majorEastAsia"/>
          <w:color w:val="000000" w:themeColor="text1"/>
        </w:rPr>
        <w:t>（</w:t>
      </w:r>
      <w:bookmarkEnd w:id="12"/>
      <w:r w:rsidRPr="00CD2D35">
        <w:rPr>
          <w:rFonts w:asciiTheme="majorEastAsia" w:eastAsiaTheme="majorEastAsia" w:hAnsiTheme="majorEastAsia"/>
          <w:color w:val="000000" w:themeColor="text1"/>
        </w:rPr>
        <w:t>八）特殊建设工程消防设计审查意见书及审批表；</w:t>
      </w:r>
    </w:p>
    <w:p w:rsidR="009B73C5"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13" w:name="bookmark22"/>
      <w:r w:rsidRPr="00CD2D35">
        <w:rPr>
          <w:rFonts w:asciiTheme="majorEastAsia" w:eastAsiaTheme="majorEastAsia" w:hAnsiTheme="majorEastAsia"/>
          <w:color w:val="000000" w:themeColor="text1"/>
        </w:rPr>
        <w:t>（</w:t>
      </w:r>
      <w:bookmarkEnd w:id="13"/>
      <w:r w:rsidRPr="00CD2D35">
        <w:rPr>
          <w:rFonts w:asciiTheme="majorEastAsia" w:eastAsiaTheme="majorEastAsia" w:hAnsiTheme="majorEastAsia"/>
          <w:color w:val="000000" w:themeColor="text1"/>
        </w:rPr>
        <w:t>九）特殊消防设计技术资料，包括专家评审申报材料，特殊消防设计文件，设计采用的国际标准、境外工程建设消防技术标准的中文文本，以及有关的应用实例、产品说明等资料，专家评审意见（依据住房城乡建设部51号令开展特殊消防设计评审的）；</w:t>
      </w:r>
    </w:p>
    <w:p w:rsidR="00C51F57" w:rsidRPr="00CD2D35" w:rsidRDefault="00A10C3C"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color w:val="000000" w:themeColor="text1"/>
        </w:rPr>
        <w:t>（十）其他有关材料。</w:t>
      </w:r>
    </w:p>
    <w:p w:rsidR="00C51F57" w:rsidRPr="00CD2D35" w:rsidRDefault="00712F22" w:rsidP="00CD339F">
      <w:pPr>
        <w:pStyle w:val="a8"/>
        <w:shd w:val="clear" w:color="auto" w:fill="FFFFFF"/>
        <w:spacing w:before="0" w:beforeAutospacing="0" w:after="0" w:afterAutospacing="0" w:line="360" w:lineRule="auto"/>
        <w:ind w:firstLineChars="200" w:firstLine="482"/>
        <w:jc w:val="both"/>
        <w:rPr>
          <w:rFonts w:asciiTheme="majorEastAsia" w:eastAsiaTheme="majorEastAsia" w:hAnsiTheme="majorEastAsia"/>
          <w:color w:val="000000" w:themeColor="text1"/>
        </w:rPr>
      </w:pPr>
      <w:r w:rsidRPr="00CD2D35">
        <w:rPr>
          <w:rFonts w:asciiTheme="majorEastAsia" w:eastAsiaTheme="majorEastAsia" w:hAnsiTheme="majorEastAsia" w:hint="eastAsia"/>
          <w:b/>
          <w:color w:val="000000" w:themeColor="text1"/>
        </w:rPr>
        <w:t>第三十三条</w:t>
      </w:r>
      <w:r w:rsidRPr="00CD2D35">
        <w:rPr>
          <w:rFonts w:asciiTheme="majorEastAsia" w:eastAsiaTheme="majorEastAsia" w:hAnsiTheme="majorEastAsia" w:hint="eastAsia"/>
          <w:color w:val="000000" w:themeColor="text1"/>
        </w:rPr>
        <w:t xml:space="preserve">  </w:t>
      </w:r>
      <w:r w:rsidRPr="00CD2D35">
        <w:rPr>
          <w:rFonts w:asciiTheme="majorEastAsia" w:eastAsiaTheme="majorEastAsia" w:hAnsiTheme="majorEastAsia"/>
          <w:color w:val="000000" w:themeColor="text1"/>
        </w:rPr>
        <w:t>建设工程消防设计审查档案内容较多时可立分册并集中存放</w:t>
      </w:r>
      <w:r w:rsidRPr="00CD2D35">
        <w:rPr>
          <w:rFonts w:asciiTheme="majorEastAsia" w:eastAsiaTheme="majorEastAsia" w:hAnsiTheme="majorEastAsia" w:hint="eastAsia"/>
          <w:color w:val="000000" w:themeColor="text1"/>
        </w:rPr>
        <w:t>，</w:t>
      </w:r>
      <w:r w:rsidRPr="00CD2D35">
        <w:rPr>
          <w:rFonts w:asciiTheme="majorEastAsia" w:eastAsiaTheme="majorEastAsia" w:hAnsiTheme="majorEastAsia"/>
          <w:color w:val="000000" w:themeColor="text1"/>
        </w:rPr>
        <w:t>其中图纸可用电子档案的形式保存。档案资料应采用具有长期保存性能</w:t>
      </w:r>
      <w:r w:rsidRPr="00CD2D35">
        <w:rPr>
          <w:rFonts w:asciiTheme="majorEastAsia" w:eastAsiaTheme="majorEastAsia" w:hAnsiTheme="majorEastAsia" w:hint="eastAsia"/>
          <w:color w:val="000000" w:themeColor="text1"/>
        </w:rPr>
        <w:t>的材</w:t>
      </w:r>
      <w:r w:rsidRPr="00CD2D35">
        <w:rPr>
          <w:rFonts w:asciiTheme="majorEastAsia" w:eastAsiaTheme="majorEastAsia" w:hAnsiTheme="majorEastAsia"/>
          <w:color w:val="000000" w:themeColor="text1"/>
        </w:rPr>
        <w:t>质和介质，以纸质和电子两种形式长期保存。</w:t>
      </w:r>
    </w:p>
    <w:p w:rsidR="00712F22" w:rsidRPr="00CD2D35" w:rsidRDefault="00712F22"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bookmarkStart w:id="14" w:name="_GoBack"/>
      <w:bookmarkEnd w:id="14"/>
      <w:r w:rsidRPr="00CD2D35">
        <w:rPr>
          <w:rFonts w:asciiTheme="majorEastAsia" w:eastAsiaTheme="majorEastAsia" w:hAnsiTheme="majorEastAsia"/>
          <w:color w:val="000000" w:themeColor="text1"/>
        </w:rPr>
        <w:t>纸质文件材料应为原件。如确实无法存档原件的，应在复印件上加盖原件存放单位公章，注明原件存放处</w:t>
      </w:r>
      <w:r w:rsidRPr="00CD2D35">
        <w:rPr>
          <w:rFonts w:asciiTheme="majorEastAsia" w:eastAsiaTheme="majorEastAsia" w:hAnsiTheme="majorEastAsia" w:hint="eastAsia"/>
          <w:color w:val="000000" w:themeColor="text1"/>
        </w:rPr>
        <w:t>和日期</w:t>
      </w:r>
      <w:r w:rsidRPr="00CD2D35">
        <w:rPr>
          <w:rFonts w:asciiTheme="majorEastAsia" w:eastAsiaTheme="majorEastAsia" w:hAnsiTheme="majorEastAsia"/>
          <w:color w:val="000000" w:themeColor="text1"/>
        </w:rPr>
        <w:t>。</w:t>
      </w:r>
    </w:p>
    <w:p w:rsidR="00712F22" w:rsidRPr="00CD2D35" w:rsidRDefault="00712F22" w:rsidP="00CD339F">
      <w:pPr>
        <w:pStyle w:val="a8"/>
        <w:shd w:val="clear" w:color="auto" w:fill="FFFFFF"/>
        <w:spacing w:before="0" w:beforeAutospacing="0" w:after="0" w:afterAutospacing="0" w:line="360" w:lineRule="auto"/>
        <w:ind w:firstLineChars="200" w:firstLine="480"/>
        <w:jc w:val="both"/>
        <w:rPr>
          <w:rFonts w:asciiTheme="majorEastAsia" w:eastAsiaTheme="majorEastAsia" w:hAnsiTheme="majorEastAsia"/>
          <w:color w:val="000000" w:themeColor="text1"/>
        </w:rPr>
      </w:pPr>
      <w:r w:rsidRPr="00CD2D35">
        <w:rPr>
          <w:rFonts w:asciiTheme="majorEastAsia" w:eastAsiaTheme="majorEastAsia" w:hAnsiTheme="majorEastAsia"/>
          <w:color w:val="000000" w:themeColor="text1"/>
        </w:rPr>
        <w:t>电子档案应与纸质档案内容保持一致。</w:t>
      </w:r>
    </w:p>
    <w:p w:rsidR="00B06BDF" w:rsidRPr="00CD2D35" w:rsidRDefault="00B06BDF" w:rsidP="00B06BDF">
      <w:pPr>
        <w:pStyle w:val="a8"/>
        <w:shd w:val="clear" w:color="auto" w:fill="FFFFFF"/>
        <w:spacing w:before="0" w:beforeAutospacing="0" w:after="0" w:afterAutospacing="0" w:line="360" w:lineRule="auto"/>
        <w:ind w:firstLineChars="200" w:firstLine="480"/>
        <w:rPr>
          <w:rStyle w:val="aa"/>
          <w:rFonts w:asciiTheme="majorEastAsia" w:eastAsiaTheme="majorEastAsia" w:hAnsiTheme="majorEastAsia"/>
          <w:b w:val="0"/>
          <w:bCs w:val="0"/>
        </w:rPr>
      </w:pPr>
    </w:p>
    <w:p w:rsidR="00712F22" w:rsidRPr="00CD2D35" w:rsidRDefault="00712F22" w:rsidP="00712F22">
      <w:pPr>
        <w:pStyle w:val="a4"/>
        <w:spacing w:line="360" w:lineRule="auto"/>
        <w:ind w:left="0" w:right="117"/>
        <w:jc w:val="both"/>
        <w:rPr>
          <w:rStyle w:val="aa"/>
          <w:rFonts w:asciiTheme="majorEastAsia" w:eastAsiaTheme="majorEastAsia" w:hAnsiTheme="majorEastAsia"/>
          <w:color w:val="222222"/>
          <w:lang w:eastAsia="zh-CN"/>
        </w:rPr>
      </w:pPr>
    </w:p>
    <w:p w:rsidR="00AE74C9" w:rsidRDefault="00AE74C9" w:rsidP="003C3A84">
      <w:pPr>
        <w:widowControl/>
        <w:autoSpaceDE/>
        <w:autoSpaceDN/>
        <w:rPr>
          <w:rStyle w:val="aa"/>
          <w:rFonts w:asciiTheme="majorEastAsia" w:eastAsiaTheme="majorEastAsia" w:hAnsiTheme="majorEastAsia"/>
          <w:color w:val="222222"/>
          <w:sz w:val="24"/>
          <w:szCs w:val="24"/>
          <w:lang w:eastAsia="zh-CN"/>
        </w:rPr>
      </w:pPr>
    </w:p>
    <w:p w:rsidR="00AE74C9" w:rsidRDefault="00AE74C9" w:rsidP="003C3A84">
      <w:pPr>
        <w:widowControl/>
        <w:autoSpaceDE/>
        <w:autoSpaceDN/>
        <w:rPr>
          <w:rStyle w:val="aa"/>
          <w:rFonts w:asciiTheme="majorEastAsia" w:eastAsiaTheme="majorEastAsia" w:hAnsiTheme="majorEastAsia"/>
          <w:color w:val="222222"/>
          <w:sz w:val="24"/>
          <w:szCs w:val="24"/>
          <w:lang w:eastAsia="zh-CN"/>
        </w:rPr>
      </w:pPr>
    </w:p>
    <w:p w:rsidR="00AE74C9" w:rsidRDefault="00AE74C9" w:rsidP="003C3A84">
      <w:pPr>
        <w:widowControl/>
        <w:autoSpaceDE/>
        <w:autoSpaceDN/>
        <w:rPr>
          <w:rStyle w:val="aa"/>
          <w:rFonts w:asciiTheme="majorEastAsia" w:eastAsiaTheme="majorEastAsia" w:hAnsiTheme="majorEastAsia"/>
          <w:color w:val="222222"/>
          <w:sz w:val="24"/>
          <w:szCs w:val="24"/>
          <w:lang w:eastAsia="zh-CN"/>
        </w:rPr>
      </w:pPr>
    </w:p>
    <w:p w:rsidR="00AE74C9" w:rsidRDefault="00AE74C9" w:rsidP="003C3A84">
      <w:pPr>
        <w:widowControl/>
        <w:autoSpaceDE/>
        <w:autoSpaceDN/>
        <w:rPr>
          <w:rStyle w:val="aa"/>
          <w:rFonts w:asciiTheme="majorEastAsia" w:eastAsiaTheme="majorEastAsia" w:hAnsiTheme="majorEastAsia"/>
          <w:color w:val="222222"/>
          <w:sz w:val="24"/>
          <w:szCs w:val="24"/>
          <w:lang w:eastAsia="zh-CN"/>
        </w:rPr>
      </w:pPr>
    </w:p>
    <w:p w:rsidR="00020D34" w:rsidRDefault="00020D34" w:rsidP="003C3A84">
      <w:pPr>
        <w:widowControl/>
        <w:autoSpaceDE/>
        <w:autoSpaceDN/>
        <w:rPr>
          <w:rStyle w:val="aa"/>
          <w:rFonts w:asciiTheme="majorEastAsia" w:eastAsiaTheme="majorEastAsia" w:hAnsiTheme="majorEastAsia"/>
          <w:color w:val="222222"/>
          <w:sz w:val="24"/>
          <w:szCs w:val="24"/>
          <w:lang w:eastAsia="zh-CN"/>
        </w:rPr>
      </w:pPr>
    </w:p>
    <w:p w:rsidR="00020D34" w:rsidRDefault="00020D34" w:rsidP="003C3A84">
      <w:pPr>
        <w:widowControl/>
        <w:autoSpaceDE/>
        <w:autoSpaceDN/>
        <w:rPr>
          <w:rStyle w:val="aa"/>
          <w:rFonts w:asciiTheme="majorEastAsia" w:eastAsiaTheme="majorEastAsia" w:hAnsiTheme="majorEastAsia"/>
          <w:color w:val="222222"/>
          <w:sz w:val="24"/>
          <w:szCs w:val="24"/>
          <w:lang w:eastAsia="zh-CN"/>
        </w:rPr>
      </w:pPr>
    </w:p>
    <w:p w:rsidR="00712F22" w:rsidRPr="00CD2D35" w:rsidRDefault="00712F22" w:rsidP="003C3A84">
      <w:pPr>
        <w:widowControl/>
        <w:autoSpaceDE/>
        <w:autoSpaceDN/>
        <w:rPr>
          <w:rFonts w:asciiTheme="majorEastAsia" w:eastAsiaTheme="majorEastAsia" w:hAnsiTheme="majorEastAsia"/>
          <w:b/>
          <w:bCs/>
          <w:color w:val="222222"/>
          <w:sz w:val="24"/>
          <w:szCs w:val="24"/>
          <w:lang w:eastAsia="zh-CN"/>
        </w:rPr>
      </w:pPr>
      <w:r w:rsidRPr="00CD2D35">
        <w:rPr>
          <w:rStyle w:val="aa"/>
          <w:rFonts w:asciiTheme="majorEastAsia" w:eastAsiaTheme="majorEastAsia" w:hAnsiTheme="majorEastAsia"/>
          <w:color w:val="222222"/>
          <w:sz w:val="24"/>
          <w:szCs w:val="24"/>
          <w:lang w:eastAsia="zh-CN"/>
        </w:rPr>
        <w:lastRenderedPageBreak/>
        <w:t>附件：</w:t>
      </w:r>
    </w:p>
    <w:p w:rsidR="00712F22"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A.1</w:t>
      </w:r>
      <w:r w:rsidRPr="00CD2D35">
        <w:rPr>
          <w:rFonts w:asciiTheme="majorEastAsia" w:eastAsiaTheme="majorEastAsia" w:hAnsiTheme="majorEastAsia" w:hint="eastAsia"/>
          <w:sz w:val="24"/>
          <w:szCs w:val="24"/>
          <w:lang w:eastAsia="zh-CN"/>
        </w:rPr>
        <w:t>《合肥市建设工程消防设计技术审查意见书》</w:t>
      </w:r>
    </w:p>
    <w:p w:rsidR="00712F22"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2《建设工程消防设计专项技术审查结论》</w:t>
      </w:r>
    </w:p>
    <w:p w:rsidR="00712F22"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3</w:t>
      </w: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建设工程消防设计审查项目设计修改通知书</w:t>
      </w:r>
      <w:r w:rsidRPr="00CD2D35">
        <w:rPr>
          <w:rFonts w:asciiTheme="majorEastAsia" w:eastAsiaTheme="majorEastAsia" w:hAnsiTheme="majorEastAsia"/>
          <w:sz w:val="24"/>
          <w:szCs w:val="24"/>
          <w:lang w:eastAsia="zh-CN"/>
        </w:rPr>
        <w:t>》</w:t>
      </w:r>
    </w:p>
    <w:p w:rsidR="00712F22"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4</w:t>
      </w:r>
      <w:r w:rsidRPr="00CD2D35">
        <w:rPr>
          <w:rFonts w:asciiTheme="majorEastAsia" w:eastAsiaTheme="majorEastAsia" w:hAnsiTheme="majorEastAsia"/>
          <w:sz w:val="24"/>
          <w:szCs w:val="24"/>
          <w:lang w:eastAsia="zh-CN"/>
        </w:rPr>
        <w:t>《</w:t>
      </w:r>
      <w:r w:rsidRPr="00CD2D35">
        <w:rPr>
          <w:rFonts w:asciiTheme="majorEastAsia" w:eastAsiaTheme="majorEastAsia" w:hAnsiTheme="majorEastAsia" w:hint="eastAsia"/>
          <w:sz w:val="24"/>
          <w:szCs w:val="24"/>
          <w:lang w:eastAsia="zh-CN"/>
        </w:rPr>
        <w:t>建设工程消防设计文件审查意见修改答复单</w:t>
      </w:r>
      <w:r w:rsidRPr="00CD2D35">
        <w:rPr>
          <w:rFonts w:asciiTheme="majorEastAsia" w:eastAsiaTheme="majorEastAsia" w:hAnsiTheme="majorEastAsia"/>
          <w:sz w:val="24"/>
          <w:szCs w:val="24"/>
          <w:lang w:eastAsia="zh-CN"/>
        </w:rPr>
        <w:t>》</w:t>
      </w:r>
    </w:p>
    <w:p w:rsidR="00712F22"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5《合肥市建设工程消防设计审查技术复核意见书》</w:t>
      </w:r>
    </w:p>
    <w:p w:rsidR="009B73C5" w:rsidRPr="00CD2D35" w:rsidRDefault="00712F22" w:rsidP="00712F22">
      <w:pPr>
        <w:pStyle w:val="ac"/>
        <w:tabs>
          <w:tab w:val="left" w:pos="300"/>
          <w:tab w:val="left" w:leader="dot" w:pos="8099"/>
        </w:tabs>
        <w:spacing w:line="360" w:lineRule="auto"/>
        <w:ind w:left="402" w:right="214" w:firstLine="0"/>
        <w:jc w:val="both"/>
        <w:rPr>
          <w:rFonts w:asciiTheme="majorEastAsia" w:eastAsiaTheme="majorEastAsia" w:hAnsiTheme="majorEastAsia"/>
          <w:sz w:val="24"/>
          <w:szCs w:val="24"/>
          <w:lang w:eastAsia="zh-CN"/>
        </w:rPr>
        <w:sectPr w:rsidR="009B73C5" w:rsidRPr="00CD2D35">
          <w:footerReference w:type="even" r:id="rId16"/>
          <w:footerReference w:type="default" r:id="rId17"/>
          <w:footerReference w:type="first" r:id="rId18"/>
          <w:pgSz w:w="11900" w:h="16840"/>
          <w:pgMar w:top="1644" w:right="1645" w:bottom="1628" w:left="1207" w:header="0" w:footer="3" w:gutter="0"/>
          <w:pgNumType w:start="1"/>
          <w:cols w:space="720"/>
          <w:titlePg/>
          <w:docGrid w:linePitch="360"/>
        </w:sectPr>
      </w:pPr>
      <w:r w:rsidRPr="00CD2D35">
        <w:rPr>
          <w:rFonts w:asciiTheme="majorEastAsia" w:eastAsiaTheme="majorEastAsia" w:hAnsiTheme="majorEastAsia" w:hint="eastAsia"/>
          <w:sz w:val="24"/>
          <w:szCs w:val="24"/>
          <w:lang w:eastAsia="zh-CN"/>
        </w:rPr>
        <w:t>附表</w:t>
      </w:r>
      <w:r w:rsidRPr="00CD2D35">
        <w:rPr>
          <w:rFonts w:asciiTheme="majorEastAsia" w:eastAsiaTheme="majorEastAsia" w:hAnsiTheme="majorEastAsia"/>
          <w:sz w:val="24"/>
          <w:szCs w:val="24"/>
          <w:lang w:eastAsia="zh-CN"/>
        </w:rPr>
        <w:t>A.</w:t>
      </w:r>
      <w:r w:rsidRPr="00CD2D35">
        <w:rPr>
          <w:rFonts w:asciiTheme="majorEastAsia" w:eastAsiaTheme="majorEastAsia" w:hAnsiTheme="majorEastAsia" w:hint="eastAsia"/>
          <w:sz w:val="24"/>
          <w:szCs w:val="24"/>
          <w:lang w:eastAsia="zh-CN"/>
        </w:rPr>
        <w:t>6《工程基本情况范例》</w:t>
      </w:r>
    </w:p>
    <w:p w:rsidR="009B73C5" w:rsidRPr="00025D66" w:rsidRDefault="00A10C3C">
      <w:pPr>
        <w:spacing w:line="620" w:lineRule="exact"/>
        <w:rPr>
          <w:rFonts w:ascii="宋体" w:eastAsia="宋体" w:hAnsi="宋体"/>
          <w:color w:val="000000" w:themeColor="text1"/>
          <w:sz w:val="32"/>
          <w:szCs w:val="32"/>
          <w:lang w:val="zh-CN" w:eastAsia="zh-CN" w:bidi="zh-CN"/>
        </w:rPr>
      </w:pPr>
      <w:r w:rsidRPr="00025D66">
        <w:rPr>
          <w:rFonts w:ascii="宋体" w:eastAsia="宋体" w:hAnsi="宋体" w:hint="eastAsia"/>
          <w:color w:val="000000" w:themeColor="text1"/>
          <w:sz w:val="32"/>
          <w:szCs w:val="32"/>
          <w:lang w:val="zh-CN" w:eastAsia="zh-CN" w:bidi="zh-CN"/>
        </w:rPr>
        <w:lastRenderedPageBreak/>
        <w:t>表</w:t>
      </w:r>
      <w:r w:rsidRPr="00025D66">
        <w:rPr>
          <w:rFonts w:ascii="宋体" w:eastAsia="宋体" w:hAnsi="宋体"/>
          <w:color w:val="000000" w:themeColor="text1"/>
          <w:sz w:val="32"/>
          <w:szCs w:val="32"/>
          <w:lang w:val="zh-CN" w:eastAsia="zh-CN" w:bidi="zh-CN"/>
        </w:rPr>
        <w:t>A.1</w:t>
      </w:r>
      <w:r w:rsidRPr="00025D66">
        <w:rPr>
          <w:rFonts w:ascii="宋体" w:eastAsia="宋体" w:hAnsi="宋体" w:hint="eastAsia"/>
          <w:color w:val="000000" w:themeColor="text1"/>
          <w:sz w:val="32"/>
          <w:szCs w:val="32"/>
          <w:lang w:val="zh-CN" w:eastAsia="zh-CN" w:bidi="zh-CN"/>
        </w:rPr>
        <w:t xml:space="preserve">      合肥市建设工程消防设计技术审查意见书   </w:t>
      </w:r>
      <w:r w:rsidRPr="00025D66">
        <w:rPr>
          <w:rFonts w:ascii="宋体" w:eastAsia="宋体" w:hAnsi="宋体" w:hint="eastAsia"/>
          <w:color w:val="000000" w:themeColor="text1"/>
          <w:sz w:val="24"/>
          <w:lang w:val="zh-CN" w:eastAsia="zh-CN" w:bidi="zh-CN"/>
        </w:rPr>
        <w:t>（编号）</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567"/>
        <w:gridCol w:w="506"/>
        <w:gridCol w:w="2329"/>
        <w:gridCol w:w="992"/>
        <w:gridCol w:w="1418"/>
        <w:gridCol w:w="567"/>
        <w:gridCol w:w="2241"/>
      </w:tblGrid>
      <w:tr w:rsidR="009B73C5" w:rsidRPr="00025D66" w:rsidTr="00FA4A91">
        <w:trPr>
          <w:trHeight w:val="476"/>
          <w:jc w:val="center"/>
        </w:trPr>
        <w:tc>
          <w:tcPr>
            <w:tcW w:w="2162"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工程名称</w:t>
            </w:r>
          </w:p>
        </w:tc>
        <w:tc>
          <w:tcPr>
            <w:tcW w:w="3321" w:type="dxa"/>
            <w:gridSpan w:val="2"/>
          </w:tcPr>
          <w:p w:rsidR="009B73C5" w:rsidRPr="00025D66" w:rsidRDefault="009B73C5">
            <w:pPr>
              <w:spacing w:line="340" w:lineRule="exact"/>
              <w:rPr>
                <w:rFonts w:ascii="宋体" w:eastAsia="宋体" w:hAnsi="宋体"/>
                <w:lang w:val="zh-CN" w:eastAsia="zh-CN" w:bidi="zh-CN"/>
              </w:rPr>
            </w:pPr>
          </w:p>
        </w:tc>
        <w:tc>
          <w:tcPr>
            <w:tcW w:w="1418" w:type="dxa"/>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建设地点</w:t>
            </w:r>
          </w:p>
        </w:tc>
        <w:tc>
          <w:tcPr>
            <w:tcW w:w="2808" w:type="dxa"/>
            <w:gridSpan w:val="2"/>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trHeight w:val="476"/>
          <w:jc w:val="center"/>
        </w:trPr>
        <w:tc>
          <w:tcPr>
            <w:tcW w:w="2162"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建设单位</w:t>
            </w:r>
          </w:p>
        </w:tc>
        <w:tc>
          <w:tcPr>
            <w:tcW w:w="3321" w:type="dxa"/>
            <w:gridSpan w:val="2"/>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c>
          <w:tcPr>
            <w:tcW w:w="1418" w:type="dxa"/>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设计单位</w:t>
            </w:r>
          </w:p>
        </w:tc>
        <w:tc>
          <w:tcPr>
            <w:tcW w:w="2808" w:type="dxa"/>
            <w:gridSpan w:val="2"/>
          </w:tcPr>
          <w:p w:rsidR="009B73C5" w:rsidRPr="00025D66" w:rsidRDefault="009B73C5">
            <w:pPr>
              <w:spacing w:line="340" w:lineRule="exact"/>
              <w:rPr>
                <w:rFonts w:ascii="宋体" w:eastAsia="宋体" w:hAnsi="宋体"/>
                <w:color w:val="000000" w:themeColor="text1"/>
                <w:szCs w:val="21"/>
                <w:lang w:val="zh-CN" w:eastAsia="zh-CN" w:bidi="zh-CN"/>
              </w:rPr>
            </w:pPr>
          </w:p>
        </w:tc>
      </w:tr>
      <w:tr w:rsidR="009B73C5" w:rsidRPr="00025D66" w:rsidTr="00FA4A91">
        <w:trPr>
          <w:trHeight w:val="497"/>
          <w:jc w:val="center"/>
        </w:trPr>
        <w:tc>
          <w:tcPr>
            <w:tcW w:w="2162"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特殊消防设计</w:t>
            </w:r>
          </w:p>
        </w:tc>
        <w:tc>
          <w:tcPr>
            <w:tcW w:w="3321" w:type="dxa"/>
            <w:gridSpan w:val="2"/>
            <w:vAlign w:val="center"/>
          </w:tcPr>
          <w:p w:rsidR="009B73C5" w:rsidRPr="00025D66" w:rsidRDefault="00A10C3C">
            <w:pPr>
              <w:spacing w:line="240" w:lineRule="atLeast"/>
              <w:jc w:val="center"/>
              <w:rPr>
                <w:rFonts w:ascii="宋体" w:eastAsia="宋体" w:hAnsi="宋体"/>
                <w:color w:val="000000" w:themeColor="text1"/>
                <w:szCs w:val="21"/>
                <w:lang w:val="zh-CN" w:eastAsia="zh-CN" w:bidi="zh-CN"/>
              </w:rPr>
            </w:pPr>
            <w:r w:rsidRPr="00025D66">
              <w:rPr>
                <w:rFonts w:ascii="宋体" w:eastAsia="宋体" w:hAnsi="宋体" w:cs="新宋体" w:hint="eastAsia"/>
                <w:snapToGrid w:val="0"/>
                <w:color w:val="000000" w:themeColor="text1"/>
                <w:w w:val="90"/>
                <w:position w:val="-6"/>
                <w:szCs w:val="21"/>
                <w:lang w:val="zh-CN" w:eastAsia="zh-CN" w:bidi="zh-CN"/>
              </w:rPr>
              <w:t xml:space="preserve">□是         </w:t>
            </w:r>
            <w:r w:rsidRPr="00025D66">
              <w:rPr>
                <w:rFonts w:ascii="宋体" w:eastAsia="宋体" w:hAnsi="宋体" w:cs="新宋体" w:hint="eastAsia"/>
                <w:snapToGrid w:val="0"/>
                <w:color w:val="000000" w:themeColor="text1"/>
                <w:w w:val="90"/>
                <w:position w:val="-6"/>
                <w:szCs w:val="21"/>
                <w:lang w:val="zh-CN" w:eastAsia="zh-CN" w:bidi="zh-CN"/>
              </w:rPr>
              <w:sym w:font="Wingdings 2" w:char="F0A3"/>
            </w:r>
            <w:r w:rsidRPr="00025D66">
              <w:rPr>
                <w:rFonts w:ascii="宋体" w:eastAsia="宋体" w:hAnsi="宋体" w:cs="新宋体" w:hint="eastAsia"/>
                <w:snapToGrid w:val="0"/>
                <w:color w:val="000000" w:themeColor="text1"/>
                <w:w w:val="90"/>
                <w:position w:val="-6"/>
                <w:szCs w:val="21"/>
                <w:lang w:val="zh-CN" w:eastAsia="zh-CN" w:bidi="zh-CN"/>
              </w:rPr>
              <w:t>否</w:t>
            </w:r>
          </w:p>
        </w:tc>
        <w:tc>
          <w:tcPr>
            <w:tcW w:w="1418" w:type="dxa"/>
            <w:vAlign w:val="center"/>
          </w:tcPr>
          <w:p w:rsidR="009B73C5" w:rsidRPr="00025D66" w:rsidRDefault="00A10C3C">
            <w:pPr>
              <w:spacing w:line="240" w:lineRule="atLeas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临时性建筑</w:t>
            </w:r>
          </w:p>
        </w:tc>
        <w:tc>
          <w:tcPr>
            <w:tcW w:w="2808" w:type="dxa"/>
            <w:gridSpan w:val="2"/>
            <w:vAlign w:val="center"/>
          </w:tcPr>
          <w:p w:rsidR="009B73C5" w:rsidRPr="00025D66" w:rsidRDefault="00A10C3C">
            <w:pPr>
              <w:spacing w:line="240" w:lineRule="atLeast"/>
              <w:jc w:val="center"/>
              <w:rPr>
                <w:rFonts w:ascii="宋体" w:eastAsia="宋体" w:hAnsi="宋体"/>
                <w:color w:val="000000" w:themeColor="text1"/>
                <w:szCs w:val="21"/>
                <w:lang w:val="zh-CN" w:eastAsia="zh-CN" w:bidi="zh-CN"/>
              </w:rPr>
            </w:pPr>
            <w:r w:rsidRPr="00025D66">
              <w:rPr>
                <w:rFonts w:ascii="宋体" w:eastAsia="宋体" w:hAnsi="宋体" w:cs="新宋体" w:hint="eastAsia"/>
                <w:snapToGrid w:val="0"/>
                <w:color w:val="000000" w:themeColor="text1"/>
                <w:w w:val="90"/>
                <w:position w:val="-6"/>
                <w:szCs w:val="21"/>
                <w:lang w:val="zh-CN" w:eastAsia="zh-CN" w:bidi="zh-CN"/>
              </w:rPr>
              <w:t xml:space="preserve">□是         </w:t>
            </w:r>
            <w:r w:rsidRPr="00025D66">
              <w:rPr>
                <w:rFonts w:ascii="宋体" w:eastAsia="宋体" w:hAnsi="宋体" w:cs="新宋体" w:hint="eastAsia"/>
                <w:snapToGrid w:val="0"/>
                <w:color w:val="000000" w:themeColor="text1"/>
                <w:w w:val="90"/>
                <w:position w:val="-6"/>
                <w:szCs w:val="21"/>
                <w:lang w:val="zh-CN" w:eastAsia="zh-CN" w:bidi="zh-CN"/>
              </w:rPr>
              <w:sym w:font="Wingdings 2" w:char="F0A3"/>
            </w:r>
            <w:r w:rsidRPr="00025D66">
              <w:rPr>
                <w:rFonts w:ascii="宋体" w:eastAsia="宋体" w:hAnsi="宋体" w:cs="新宋体" w:hint="eastAsia"/>
                <w:snapToGrid w:val="0"/>
                <w:color w:val="000000" w:themeColor="text1"/>
                <w:w w:val="90"/>
                <w:position w:val="-6"/>
                <w:szCs w:val="21"/>
                <w:lang w:val="zh-CN" w:eastAsia="zh-CN" w:bidi="zh-CN"/>
              </w:rPr>
              <w:t>否</w:t>
            </w:r>
          </w:p>
        </w:tc>
      </w:tr>
      <w:tr w:rsidR="009B73C5" w:rsidRPr="00025D66" w:rsidTr="00FA4A91">
        <w:trPr>
          <w:cantSplit/>
          <w:trHeight w:val="2326"/>
          <w:jc w:val="center"/>
        </w:trPr>
        <w:tc>
          <w:tcPr>
            <w:tcW w:w="2162"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 xml:space="preserve">  工程基本情况</w:t>
            </w:r>
          </w:p>
        </w:tc>
        <w:tc>
          <w:tcPr>
            <w:tcW w:w="7547" w:type="dxa"/>
            <w:gridSpan w:val="5"/>
          </w:tcPr>
          <w:p w:rsidR="009B73C5" w:rsidRPr="00025D66" w:rsidRDefault="009B73C5">
            <w:pPr>
              <w:autoSpaceDE/>
              <w:autoSpaceDN/>
              <w:spacing w:after="120"/>
              <w:ind w:firstLineChars="200" w:firstLine="420"/>
              <w:jc w:val="both"/>
              <w:rPr>
                <w:rFonts w:ascii="宋体" w:eastAsia="宋体" w:hAnsi="宋体" w:cs="Times New Roman"/>
                <w:color w:val="000000" w:themeColor="text1"/>
                <w:kern w:val="2"/>
                <w:sz w:val="21"/>
                <w:szCs w:val="21"/>
                <w:lang w:eastAsia="zh-CN"/>
              </w:rPr>
            </w:pPr>
          </w:p>
          <w:p w:rsidR="009B73C5" w:rsidRPr="00025D66" w:rsidRDefault="00A10C3C">
            <w:pPr>
              <w:autoSpaceDE/>
              <w:autoSpaceDN/>
              <w:spacing w:after="120"/>
              <w:jc w:val="both"/>
              <w:rPr>
                <w:rFonts w:ascii="宋体" w:eastAsia="宋体" w:hAnsi="宋体" w:cs="Times New Roman"/>
                <w:kern w:val="2"/>
                <w:sz w:val="21"/>
                <w:szCs w:val="21"/>
                <w:lang w:eastAsia="zh-CN"/>
              </w:rPr>
            </w:pPr>
            <w:r w:rsidRPr="00025D66">
              <w:rPr>
                <w:rFonts w:ascii="宋体" w:eastAsia="宋体" w:hAnsi="宋体" w:hint="eastAsia"/>
                <w:szCs w:val="21"/>
                <w:lang w:eastAsia="zh-CN"/>
              </w:rPr>
              <w:t>[建(构)筑物单体名称、使用性质、层数、建筑面积、占地面积、结构类型、耐火等级、建筑高度、建筑长度、装饰装修、改变用途、建筑保温、消防设施等内容]：</w:t>
            </w:r>
            <w:r w:rsidRPr="00025D66">
              <w:rPr>
                <w:rFonts w:ascii="宋体" w:eastAsia="宋体" w:hAnsi="宋体" w:hint="eastAsia"/>
                <w:b/>
                <w:szCs w:val="21"/>
                <w:lang w:eastAsia="zh-CN"/>
              </w:rPr>
              <w:t>（详见范例）</w:t>
            </w: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color w:val="000000" w:themeColor="text1"/>
                <w:szCs w:val="21"/>
                <w:lang w:val="zh-CN" w:eastAsia="zh-CN" w:bidi="zh-CN"/>
              </w:rPr>
              <w:t>序号</w:t>
            </w:r>
          </w:p>
        </w:tc>
        <w:tc>
          <w:tcPr>
            <w:tcW w:w="3402"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技术审查项</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审查结论</w:t>
            </w:r>
          </w:p>
        </w:tc>
        <w:tc>
          <w:tcPr>
            <w:tcW w:w="2241"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审查人员签名</w:t>
            </w: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1</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□工程设计依据</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sym w:font="Wingdings 2" w:char="F0A3"/>
            </w: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2</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□工程建设的规模和设计范围</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sym w:font="Wingdings 2" w:char="F0A3"/>
            </w: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3</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□总指标</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4</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□标准执行情况</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sym w:font="Wingdings 2" w:char="F0A3"/>
            </w: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5</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□总平面</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6</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□建筑和结构</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7</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□建筑电气</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8</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□消防给水和灭火设施</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9</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□供暖通风与空气调节</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10</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□热能动力</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476"/>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11</w:t>
            </w:r>
          </w:p>
        </w:tc>
        <w:tc>
          <w:tcPr>
            <w:tcW w:w="3402" w:type="dxa"/>
            <w:gridSpan w:val="3"/>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□特殊消防设计</w:t>
            </w:r>
          </w:p>
        </w:tc>
        <w:tc>
          <w:tcPr>
            <w:tcW w:w="2977" w:type="dxa"/>
            <w:gridSpan w:val="3"/>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□合格□不合格</w:t>
            </w:r>
          </w:p>
        </w:tc>
        <w:tc>
          <w:tcPr>
            <w:tcW w:w="2241" w:type="dxa"/>
            <w:vAlign w:val="center"/>
          </w:tcPr>
          <w:p w:rsidR="009B73C5" w:rsidRPr="00025D66" w:rsidRDefault="009B73C5">
            <w:pPr>
              <w:spacing w:line="340" w:lineRule="exact"/>
              <w:jc w:val="center"/>
              <w:rPr>
                <w:rFonts w:ascii="宋体" w:eastAsia="宋体" w:hAnsi="宋体"/>
                <w:color w:val="000000" w:themeColor="text1"/>
                <w:szCs w:val="21"/>
                <w:lang w:val="zh-CN" w:eastAsia="zh-CN" w:bidi="zh-CN"/>
              </w:rPr>
            </w:pPr>
          </w:p>
        </w:tc>
      </w:tr>
      <w:tr w:rsidR="009B73C5" w:rsidRPr="00025D66" w:rsidTr="00FA4A91">
        <w:trPr>
          <w:cantSplit/>
          <w:trHeight w:val="678"/>
          <w:jc w:val="center"/>
        </w:trPr>
        <w:tc>
          <w:tcPr>
            <w:tcW w:w="1089" w:type="dxa"/>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12</w:t>
            </w:r>
          </w:p>
        </w:tc>
        <w:tc>
          <w:tcPr>
            <w:tcW w:w="8620" w:type="dxa"/>
            <w:gridSpan w:val="7"/>
            <w:vAlign w:val="center"/>
          </w:tcPr>
          <w:p w:rsidR="009B73C5" w:rsidRPr="00025D66" w:rsidRDefault="00A10C3C">
            <w:pPr>
              <w:spacing w:line="340" w:lineRule="exact"/>
              <w:rPr>
                <w:rFonts w:ascii="宋体" w:eastAsia="宋体" w:hAnsi="宋体"/>
                <w:color w:val="000000" w:themeColor="text1"/>
                <w:szCs w:val="21"/>
                <w:lang w:val="zh-CN" w:eastAsia="zh-CN" w:bidi="zh-CN"/>
              </w:rPr>
            </w:pPr>
            <w:r w:rsidRPr="00025D66">
              <w:rPr>
                <w:rFonts w:ascii="宋体" w:eastAsia="宋体" w:hAnsi="宋体" w:hint="eastAsia"/>
                <w:color w:val="000000" w:themeColor="text1"/>
                <w:szCs w:val="21"/>
                <w:lang w:val="zh-CN" w:eastAsia="zh-CN" w:bidi="zh-CN"/>
              </w:rPr>
              <w:t>审查中如有其他情形的可附说明。</w:t>
            </w:r>
          </w:p>
        </w:tc>
      </w:tr>
      <w:tr w:rsidR="009B73C5" w:rsidRPr="00025D66" w:rsidTr="00FA4A91">
        <w:trPr>
          <w:cantSplit/>
          <w:trHeight w:val="1449"/>
          <w:jc w:val="center"/>
        </w:trPr>
        <w:tc>
          <w:tcPr>
            <w:tcW w:w="1656" w:type="dxa"/>
            <w:gridSpan w:val="2"/>
            <w:vAlign w:val="center"/>
          </w:tcPr>
          <w:p w:rsidR="009B73C5" w:rsidRPr="00025D66" w:rsidRDefault="00A10C3C">
            <w:pPr>
              <w:spacing w:line="340" w:lineRule="exact"/>
              <w:jc w:val="center"/>
              <w:rPr>
                <w:rFonts w:ascii="宋体" w:eastAsia="宋体" w:hAnsi="宋体"/>
                <w:color w:val="000000" w:themeColor="text1"/>
                <w:szCs w:val="21"/>
                <w:lang w:val="zh-CN" w:eastAsia="zh-CN" w:bidi="zh-CN"/>
              </w:rPr>
            </w:pPr>
            <w:r w:rsidRPr="00025D66">
              <w:rPr>
                <w:rFonts w:ascii="宋体" w:eastAsia="宋体" w:hAnsi="宋体"/>
                <w:color w:val="000000" w:themeColor="text1"/>
                <w:szCs w:val="21"/>
                <w:lang w:val="zh-CN" w:eastAsia="zh-CN" w:bidi="zh-CN"/>
              </w:rPr>
              <w:t>建设工程消防技术审查结论</w:t>
            </w:r>
          </w:p>
        </w:tc>
        <w:tc>
          <w:tcPr>
            <w:tcW w:w="8053" w:type="dxa"/>
            <w:gridSpan w:val="6"/>
            <w:vAlign w:val="center"/>
          </w:tcPr>
          <w:p w:rsidR="00812A0A" w:rsidRDefault="00812A0A">
            <w:pPr>
              <w:snapToGrid w:val="0"/>
              <w:rPr>
                <w:rFonts w:ascii="宋体" w:eastAsia="宋体" w:hAnsi="宋体" w:cs="新宋体"/>
                <w:color w:val="000000" w:themeColor="text1"/>
                <w:position w:val="-24"/>
                <w:szCs w:val="21"/>
                <w:lang w:val="zh-CN" w:eastAsia="zh-CN" w:bidi="zh-CN"/>
              </w:rPr>
            </w:pPr>
          </w:p>
          <w:p w:rsidR="009B73C5" w:rsidRPr="00025D66" w:rsidRDefault="00A10C3C">
            <w:pPr>
              <w:snapToGrid w:val="0"/>
              <w:rPr>
                <w:rFonts w:ascii="宋体" w:eastAsia="宋体" w:hAnsi="宋体"/>
                <w:color w:val="000000" w:themeColor="text1"/>
                <w:position w:val="-24"/>
                <w:szCs w:val="21"/>
                <w:lang w:val="zh-CN" w:eastAsia="zh-CN" w:bidi="zh-CN"/>
              </w:rPr>
            </w:pPr>
            <w:r w:rsidRPr="00025D66">
              <w:rPr>
                <w:rFonts w:ascii="宋体" w:eastAsia="宋体" w:hAnsi="宋体" w:cs="新宋体" w:hint="eastAsia"/>
                <w:color w:val="000000" w:themeColor="text1"/>
                <w:position w:val="-24"/>
                <w:szCs w:val="21"/>
                <w:lang w:val="zh-CN" w:eastAsia="zh-CN" w:bidi="zh-CN"/>
              </w:rPr>
              <w:t>□合格     □不合格</w:t>
            </w:r>
          </w:p>
          <w:p w:rsidR="009B73C5" w:rsidRPr="00025D66" w:rsidRDefault="009B73C5">
            <w:pPr>
              <w:snapToGrid w:val="0"/>
              <w:rPr>
                <w:rFonts w:ascii="宋体" w:eastAsia="宋体" w:hAnsi="宋体"/>
                <w:color w:val="000000" w:themeColor="text1"/>
                <w:position w:val="-24"/>
                <w:szCs w:val="21"/>
                <w:lang w:val="zh-CN" w:eastAsia="zh-CN" w:bidi="zh-CN"/>
              </w:rPr>
            </w:pPr>
          </w:p>
          <w:p w:rsidR="009B73C5" w:rsidRPr="00025D66" w:rsidRDefault="009B73C5">
            <w:pPr>
              <w:autoSpaceDE/>
              <w:autoSpaceDN/>
              <w:spacing w:after="120"/>
              <w:ind w:leftChars="200" w:left="440" w:firstLineChars="200" w:firstLine="420"/>
              <w:jc w:val="both"/>
              <w:rPr>
                <w:rFonts w:ascii="宋体" w:eastAsia="宋体" w:hAnsi="宋体" w:cs="Times New Roman"/>
                <w:color w:val="000000" w:themeColor="text1"/>
                <w:kern w:val="2"/>
                <w:sz w:val="21"/>
                <w:szCs w:val="24"/>
                <w:lang w:eastAsia="zh-CN"/>
              </w:rPr>
            </w:pPr>
          </w:p>
          <w:p w:rsidR="009B73C5" w:rsidRDefault="00A10C3C">
            <w:pPr>
              <w:spacing w:line="340" w:lineRule="exact"/>
              <w:rPr>
                <w:rFonts w:ascii="宋体" w:eastAsia="宋体" w:hAnsi="宋体" w:cs="新宋体"/>
                <w:color w:val="000000" w:themeColor="text1"/>
                <w:szCs w:val="21"/>
                <w:lang w:val="zh-CN" w:eastAsia="zh-CN" w:bidi="zh-CN"/>
              </w:rPr>
            </w:pPr>
            <w:r w:rsidRPr="00025D66">
              <w:rPr>
                <w:rFonts w:ascii="宋体" w:eastAsia="宋体" w:hAnsi="宋体" w:cs="新宋体" w:hint="eastAsia"/>
                <w:color w:val="000000" w:themeColor="text1"/>
                <w:szCs w:val="21"/>
                <w:lang w:val="zh-CN" w:eastAsia="zh-CN" w:bidi="zh-CN"/>
              </w:rPr>
              <w:t>（审查机构负责人签名）：         （审查机构公章）        年    月    日</w:t>
            </w:r>
          </w:p>
          <w:p w:rsidR="00812A0A" w:rsidRPr="00025D66" w:rsidRDefault="00812A0A">
            <w:pPr>
              <w:spacing w:line="340" w:lineRule="exact"/>
              <w:rPr>
                <w:rFonts w:ascii="宋体" w:eastAsia="宋体" w:hAnsi="宋体"/>
                <w:color w:val="000000" w:themeColor="text1"/>
                <w:szCs w:val="21"/>
                <w:lang w:val="zh-CN" w:eastAsia="zh-CN" w:bidi="zh-CN"/>
              </w:rPr>
            </w:pPr>
          </w:p>
        </w:tc>
      </w:tr>
    </w:tbl>
    <w:p w:rsidR="009B73C5" w:rsidRPr="00025D66" w:rsidRDefault="00A10C3C">
      <w:pPr>
        <w:rPr>
          <w:rFonts w:ascii="宋体" w:eastAsia="宋体" w:hAnsi="宋体" w:cs="宋体"/>
          <w:bCs/>
          <w:sz w:val="32"/>
          <w:szCs w:val="32"/>
          <w:lang w:eastAsia="zh-CN"/>
        </w:rPr>
      </w:pPr>
      <w:r w:rsidRPr="00025D66">
        <w:rPr>
          <w:rFonts w:ascii="宋体" w:eastAsia="宋体" w:hAnsi="宋体" w:hint="eastAsia"/>
          <w:color w:val="000000" w:themeColor="text1"/>
          <w:sz w:val="32"/>
          <w:szCs w:val="32"/>
          <w:lang w:val="zh-CN" w:eastAsia="zh-CN" w:bidi="zh-CN"/>
        </w:rPr>
        <w:lastRenderedPageBreak/>
        <w:t>表</w:t>
      </w:r>
      <w:r w:rsidRPr="00025D66">
        <w:rPr>
          <w:rFonts w:ascii="宋体" w:eastAsia="宋体" w:hAnsi="宋体"/>
          <w:color w:val="000000" w:themeColor="text1"/>
          <w:sz w:val="32"/>
          <w:szCs w:val="32"/>
          <w:lang w:val="zh-CN" w:eastAsia="zh-CN" w:bidi="zh-CN"/>
        </w:rPr>
        <w:t>A.</w:t>
      </w:r>
      <w:r w:rsidRPr="00025D66">
        <w:rPr>
          <w:rFonts w:ascii="宋体" w:eastAsia="宋体" w:hAnsi="宋体" w:hint="eastAsia"/>
          <w:color w:val="000000" w:themeColor="text1"/>
          <w:sz w:val="32"/>
          <w:szCs w:val="32"/>
          <w:lang w:val="zh-CN" w:eastAsia="zh-CN" w:bidi="zh-CN"/>
        </w:rPr>
        <w:t>2         建设工程消防设</w:t>
      </w:r>
      <w:r w:rsidRPr="00025D66">
        <w:rPr>
          <w:rFonts w:ascii="宋体" w:eastAsia="宋体" w:hAnsi="宋体" w:cs="宋体" w:hint="eastAsia"/>
          <w:bCs/>
          <w:sz w:val="32"/>
          <w:szCs w:val="32"/>
          <w:lang w:eastAsia="zh-CN"/>
        </w:rPr>
        <w:t>计专项技术审查结论</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3130"/>
        <w:gridCol w:w="2058"/>
        <w:gridCol w:w="1235"/>
        <w:gridCol w:w="2023"/>
      </w:tblGrid>
      <w:tr w:rsidR="009B73C5" w:rsidRPr="00025D66" w:rsidTr="00B06BDF">
        <w:trPr>
          <w:trHeight w:val="702"/>
          <w:jc w:val="center"/>
        </w:trPr>
        <w:tc>
          <w:tcPr>
            <w:tcW w:w="1328" w:type="dxa"/>
            <w:vAlign w:val="center"/>
          </w:tcPr>
          <w:p w:rsidR="009B73C5" w:rsidRPr="00025D66" w:rsidRDefault="00A10C3C">
            <w:pPr>
              <w:spacing w:line="240" w:lineRule="atLeast"/>
              <w:jc w:val="center"/>
              <w:rPr>
                <w:rFonts w:ascii="宋体" w:eastAsia="宋体" w:hAnsi="宋体"/>
                <w:b/>
                <w:color w:val="000000" w:themeColor="text1"/>
                <w:lang w:val="zh-CN" w:eastAsia="zh-CN" w:bidi="zh-CN"/>
              </w:rPr>
            </w:pPr>
            <w:r w:rsidRPr="00025D66">
              <w:rPr>
                <w:rFonts w:ascii="宋体" w:eastAsia="宋体" w:hAnsi="宋体" w:hint="eastAsia"/>
                <w:b/>
                <w:color w:val="000000" w:themeColor="text1"/>
                <w:lang w:val="zh-CN" w:eastAsia="zh-CN" w:bidi="zh-CN"/>
              </w:rPr>
              <w:t>技术审查项</w:t>
            </w:r>
          </w:p>
        </w:tc>
        <w:tc>
          <w:tcPr>
            <w:tcW w:w="3130" w:type="dxa"/>
            <w:vAlign w:val="center"/>
          </w:tcPr>
          <w:p w:rsidR="009B73C5" w:rsidRPr="00025D66" w:rsidRDefault="00A10C3C">
            <w:pPr>
              <w:spacing w:line="240" w:lineRule="atLeast"/>
              <w:jc w:val="center"/>
              <w:rPr>
                <w:rFonts w:ascii="宋体" w:eastAsia="宋体" w:hAnsi="宋体"/>
                <w:b/>
                <w:color w:val="000000" w:themeColor="text1"/>
                <w:lang w:val="zh-CN" w:eastAsia="zh-CN" w:bidi="zh-CN"/>
              </w:rPr>
            </w:pPr>
            <w:r w:rsidRPr="00025D66">
              <w:rPr>
                <w:rFonts w:ascii="宋体" w:eastAsia="宋体" w:hAnsi="宋体" w:hint="eastAsia"/>
                <w:b/>
                <w:color w:val="000000" w:themeColor="text1"/>
                <w:lang w:val="zh-CN" w:eastAsia="zh-CN" w:bidi="zh-CN"/>
              </w:rPr>
              <w:t>内容</w:t>
            </w:r>
          </w:p>
        </w:tc>
        <w:tc>
          <w:tcPr>
            <w:tcW w:w="2058" w:type="dxa"/>
            <w:vAlign w:val="center"/>
          </w:tcPr>
          <w:p w:rsidR="009B73C5" w:rsidRPr="00025D66" w:rsidRDefault="00A10C3C">
            <w:pPr>
              <w:spacing w:line="240" w:lineRule="atLeast"/>
              <w:jc w:val="center"/>
              <w:rPr>
                <w:rFonts w:ascii="宋体" w:eastAsia="宋体" w:hAnsi="宋体"/>
                <w:b/>
                <w:color w:val="000000" w:themeColor="text1"/>
                <w:lang w:val="zh-CN" w:eastAsia="zh-CN" w:bidi="zh-CN"/>
              </w:rPr>
            </w:pPr>
            <w:r w:rsidRPr="00025D66">
              <w:rPr>
                <w:rFonts w:ascii="宋体" w:eastAsia="宋体" w:hAnsi="宋体" w:hint="eastAsia"/>
                <w:b/>
                <w:color w:val="000000" w:themeColor="text1"/>
                <w:lang w:val="zh-CN" w:eastAsia="zh-CN" w:bidi="zh-CN"/>
              </w:rPr>
              <w:t>审查结论</w:t>
            </w:r>
          </w:p>
        </w:tc>
        <w:tc>
          <w:tcPr>
            <w:tcW w:w="1235" w:type="dxa"/>
            <w:vAlign w:val="center"/>
          </w:tcPr>
          <w:p w:rsidR="009B73C5" w:rsidRPr="00025D66" w:rsidRDefault="00A10C3C">
            <w:pPr>
              <w:spacing w:line="240" w:lineRule="atLeast"/>
              <w:jc w:val="center"/>
              <w:rPr>
                <w:rFonts w:ascii="宋体" w:eastAsia="宋体" w:hAnsi="宋体"/>
                <w:b/>
                <w:color w:val="000000" w:themeColor="text1"/>
                <w:lang w:val="zh-CN" w:eastAsia="zh-CN" w:bidi="zh-CN"/>
              </w:rPr>
            </w:pPr>
            <w:r w:rsidRPr="00025D66">
              <w:rPr>
                <w:rFonts w:ascii="宋体" w:eastAsia="宋体" w:hAnsi="宋体" w:hint="eastAsia"/>
                <w:b/>
                <w:color w:val="000000" w:themeColor="text1"/>
                <w:lang w:val="zh-CN" w:eastAsia="zh-CN" w:bidi="zh-CN"/>
              </w:rPr>
              <w:t>不合格理由</w:t>
            </w:r>
          </w:p>
        </w:tc>
        <w:tc>
          <w:tcPr>
            <w:tcW w:w="2023" w:type="dxa"/>
            <w:vAlign w:val="center"/>
          </w:tcPr>
          <w:p w:rsidR="009B73C5" w:rsidRPr="00025D66" w:rsidRDefault="00A10C3C">
            <w:pPr>
              <w:spacing w:line="240" w:lineRule="atLeast"/>
              <w:jc w:val="center"/>
              <w:rPr>
                <w:rFonts w:ascii="宋体" w:eastAsia="宋体" w:hAnsi="宋体"/>
                <w:b/>
                <w:color w:val="000000" w:themeColor="text1"/>
                <w:lang w:val="zh-CN" w:eastAsia="zh-CN" w:bidi="zh-CN"/>
              </w:rPr>
            </w:pPr>
            <w:r w:rsidRPr="00025D66">
              <w:rPr>
                <w:rFonts w:ascii="宋体" w:eastAsia="宋体" w:hAnsi="宋体" w:hint="eastAsia"/>
                <w:b/>
                <w:color w:val="000000" w:themeColor="text1"/>
                <w:lang w:val="zh-CN" w:eastAsia="zh-CN" w:bidi="zh-CN"/>
              </w:rPr>
              <w:t>备注</w:t>
            </w:r>
          </w:p>
        </w:tc>
      </w:tr>
      <w:tr w:rsidR="009B73C5" w:rsidRPr="00025D66" w:rsidTr="00B06BDF">
        <w:trPr>
          <w:trHeight w:val="509"/>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工程设计依据</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设计所执行的主要法律法规以及其他相关文件和所采用的主要标准（包括标准的名称、编号、年号和版本号）</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09"/>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县级以上政府有关主管部门的项目批复性文件</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09"/>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有关使用要求或生产工艺等资料，明确火灾危险性</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工程建设的规模和设计范围</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工程的设计规模及项目组成</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分期建设的情况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承担的设计范围与分工</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kern w:val="10"/>
                <w:lang w:val="zh-CN" w:eastAsia="zh-CN" w:bidi="zh-CN"/>
              </w:rPr>
              <w:t>总指标</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总用地面积</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总建筑面积</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反映建筑功能规模的技术指标</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kern w:val="10"/>
                <w:lang w:val="zh-CN" w:eastAsia="zh-CN" w:bidi="zh-CN"/>
              </w:rPr>
              <w:t>标准执行情况</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消防设计执行国家工程建设消防技术标准强制性条文的情况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消防设计执行国家工程建设消防技术标准中带有“严禁”、“必须”、“应”、“不应”、“不得”要求的非强制性条文的情况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消防设计中涉及国家工程建设消防技术标准没有规定内容的情况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kern w:val="10"/>
                <w:lang w:val="zh-CN" w:eastAsia="zh-CN" w:bidi="zh-CN"/>
              </w:rPr>
              <w:t>总平面</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color w:val="000000" w:themeColor="text1"/>
                <w:lang w:val="zh-CN" w:eastAsia="zh-CN" w:bidi="zh-CN"/>
              </w:rPr>
              <w:t>是否满足规划许可技术条件</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color w:val="000000" w:themeColor="text1"/>
                <w:lang w:val="zh-CN" w:eastAsia="zh-CN" w:bidi="zh-CN"/>
              </w:rPr>
              <w:t>场地所在地的名称及在城市中的位置</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color w:val="000000" w:themeColor="text1"/>
                <w:lang w:val="zh-CN" w:eastAsia="zh-CN" w:bidi="zh-CN"/>
              </w:rPr>
              <w:t>场地内原有建</w:t>
            </w:r>
            <w:r w:rsidRPr="00025D66">
              <w:rPr>
                <w:rFonts w:ascii="宋体" w:eastAsia="宋体" w:hAnsi="宋体" w:hint="eastAsia"/>
                <w:color w:val="000000" w:themeColor="text1"/>
                <w:lang w:val="zh-CN" w:eastAsia="zh-CN" w:bidi="zh-CN"/>
              </w:rPr>
              <w:t>、</w:t>
            </w:r>
            <w:r w:rsidRPr="00025D66">
              <w:rPr>
                <w:rFonts w:ascii="宋体" w:eastAsia="宋体" w:hAnsi="宋体"/>
                <w:color w:val="000000" w:themeColor="text1"/>
                <w:lang w:val="zh-CN" w:eastAsia="zh-CN" w:bidi="zh-CN"/>
              </w:rPr>
              <w:t>构筑物保留</w:t>
            </w:r>
            <w:r w:rsidRPr="00025D66">
              <w:rPr>
                <w:rFonts w:ascii="宋体" w:eastAsia="宋体" w:hAnsi="宋体" w:hint="eastAsia"/>
                <w:color w:val="000000" w:themeColor="text1"/>
                <w:lang w:val="zh-CN" w:eastAsia="zh-CN" w:bidi="zh-CN"/>
              </w:rPr>
              <w:t>、</w:t>
            </w:r>
            <w:r w:rsidRPr="00025D66">
              <w:rPr>
                <w:rFonts w:ascii="宋体" w:eastAsia="宋体" w:hAnsi="宋体"/>
                <w:color w:val="000000" w:themeColor="text1"/>
                <w:lang w:val="zh-CN" w:eastAsia="zh-CN" w:bidi="zh-CN"/>
              </w:rPr>
              <w:t>拆除情况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防火间距</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功能分区</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竖向布置方式（平坡式或台阶式）</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人流和车流的组织、出入口、停车场（库）的布置及停车数量的确定</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消防车道及高层建筑消防扑救场地的布置</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道路主要的设计技术条件</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建筑和结构</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项目设计规模等级</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建构筑物面积、层数和高度</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主要结构类型</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建筑结构安全等级</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建筑防火分类和耐火等级</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门窗防火性能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用料说明和室内外装修</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幕墙工程及特殊屋面工程的防火技术要求</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建筑和结构防火设计说明</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建筑电气</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消防电源、配电线路及电器装置</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消防应急照明和疏散指示系统</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火灾自动报警系统</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电气防火措施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kern w:val="10"/>
                <w:lang w:val="zh-CN" w:eastAsia="zh-CN" w:bidi="zh-CN"/>
              </w:rPr>
              <w:t>消防给水和灭火设施</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消防水源</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消防水泵房</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kern w:val="10"/>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室外消防给水和室外消火栓系统</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室内消火栓系统</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其他灭火设施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72"/>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供暖通风与空气调节</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设置防排烟的区域及其方式</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71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防排烟系统送风量确定</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71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防排烟系统及设施配置、控制方式</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71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暖通空调系统的防火措施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71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空调通风系统的防火、防爆措施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热能动力</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有关锅炉房、涉及可燃气体的站房及可燃气、液体的防火、防爆措施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87"/>
          <w:jc w:val="center"/>
        </w:trPr>
        <w:tc>
          <w:tcPr>
            <w:tcW w:w="1328" w:type="dxa"/>
            <w:vMerge w:val="restart"/>
            <w:vAlign w:val="center"/>
          </w:tcPr>
          <w:p w:rsidR="009B73C5" w:rsidRPr="00025D66" w:rsidRDefault="00A10C3C">
            <w:pPr>
              <w:spacing w:line="240" w:lineRule="atLeas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特殊消防设计</w:t>
            </w: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设计说明</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8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设计图纸</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1932"/>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属于《暂行规定》第十七条第一款第一项情形的，应提交设计采用的国际标准、境外工程建设消防技术标准的原文及中文翻译文本</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2309"/>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属于《暂行规定》第十七条第一款第二项情形的，采用新技术、新工艺的应提交新技术、新工艺的说明；采用新材料的应提交产品说明，包括新材料的产品标准文本（包括性能参数等）</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518"/>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应用实例</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497"/>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属于《暂行规定》第十七条第一款第一项情形的，建筑高度大于250米的建筑，还应当说明在符合国家工程建设消防技术标准的基础上，所采取的的切实增强建筑火灾时自防自救能力的加强型消防设计措施</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r w:rsidR="009B73C5" w:rsidRPr="00025D66" w:rsidTr="00B06BDF">
        <w:trPr>
          <w:trHeight w:val="666"/>
          <w:jc w:val="center"/>
        </w:trPr>
        <w:tc>
          <w:tcPr>
            <w:tcW w:w="1328" w:type="dxa"/>
            <w:vMerge/>
            <w:vAlign w:val="center"/>
          </w:tcPr>
          <w:p w:rsidR="009B73C5" w:rsidRPr="00025D66" w:rsidRDefault="009B73C5">
            <w:pPr>
              <w:spacing w:line="240" w:lineRule="atLeast"/>
              <w:jc w:val="center"/>
              <w:rPr>
                <w:rFonts w:ascii="宋体" w:eastAsia="宋体" w:hAnsi="宋体"/>
                <w:color w:val="000000" w:themeColor="text1"/>
                <w:lang w:val="zh-CN" w:eastAsia="zh-CN" w:bidi="zh-CN"/>
              </w:rPr>
            </w:pPr>
          </w:p>
        </w:tc>
        <w:tc>
          <w:tcPr>
            <w:tcW w:w="3130" w:type="dxa"/>
            <w:vAlign w:val="center"/>
          </w:tcPr>
          <w:p w:rsidR="009B73C5" w:rsidRPr="00025D66" w:rsidRDefault="00A10C3C">
            <w:pPr>
              <w:spacing w:line="360" w:lineRule="exact"/>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专家评审情况</w:t>
            </w:r>
          </w:p>
        </w:tc>
        <w:tc>
          <w:tcPr>
            <w:tcW w:w="2058" w:type="dxa"/>
            <w:vAlign w:val="center"/>
          </w:tcPr>
          <w:p w:rsidR="009B73C5" w:rsidRPr="00025D66" w:rsidRDefault="00A10C3C">
            <w:pPr>
              <w:spacing w:line="360" w:lineRule="exact"/>
              <w:jc w:val="center"/>
              <w:rPr>
                <w:rFonts w:ascii="宋体" w:eastAsia="宋体" w:hAnsi="宋体"/>
                <w:color w:val="000000" w:themeColor="text1"/>
                <w:lang w:val="zh-CN" w:eastAsia="zh-CN" w:bidi="zh-CN"/>
              </w:rPr>
            </w:pPr>
            <w:r w:rsidRPr="00025D66">
              <w:rPr>
                <w:rFonts w:ascii="宋体" w:eastAsia="宋体" w:hAnsi="宋体" w:hint="eastAsia"/>
                <w:color w:val="000000" w:themeColor="text1"/>
                <w:lang w:val="zh-CN" w:eastAsia="zh-CN" w:bidi="zh-CN"/>
              </w:rPr>
              <w:t>□合格  □不合格</w:t>
            </w:r>
          </w:p>
        </w:tc>
        <w:tc>
          <w:tcPr>
            <w:tcW w:w="1235"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c>
          <w:tcPr>
            <w:tcW w:w="2023" w:type="dxa"/>
            <w:vAlign w:val="center"/>
          </w:tcPr>
          <w:p w:rsidR="009B73C5" w:rsidRPr="00025D66" w:rsidRDefault="009B73C5">
            <w:pPr>
              <w:spacing w:line="360" w:lineRule="exact"/>
              <w:jc w:val="center"/>
              <w:rPr>
                <w:rFonts w:ascii="宋体" w:eastAsia="宋体" w:hAnsi="宋体"/>
                <w:color w:val="000000" w:themeColor="text1"/>
                <w:lang w:val="zh-CN" w:eastAsia="zh-CN" w:bidi="zh-CN"/>
              </w:rPr>
            </w:pPr>
          </w:p>
        </w:tc>
      </w:tr>
    </w:tbl>
    <w:p w:rsidR="009B73C5" w:rsidRPr="00025D66" w:rsidRDefault="00A10C3C">
      <w:pPr>
        <w:spacing w:line="240" w:lineRule="atLeast"/>
        <w:rPr>
          <w:rFonts w:ascii="宋体" w:eastAsia="宋体" w:hAnsi="宋体" w:cs="方正小标宋简体"/>
          <w:color w:val="000000" w:themeColor="text1"/>
          <w:lang w:val="zh-CN" w:eastAsia="zh-CN" w:bidi="zh-CN"/>
        </w:rPr>
      </w:pPr>
      <w:r w:rsidRPr="00025D66">
        <w:rPr>
          <w:rFonts w:ascii="宋体" w:eastAsia="宋体" w:hAnsi="宋体" w:hint="eastAsia"/>
          <w:color w:val="000000" w:themeColor="text1"/>
          <w:lang w:val="zh-CN" w:eastAsia="zh-CN" w:bidi="zh-CN"/>
        </w:rPr>
        <w:t>备注：请一并提供审查人员职业资格证书复印件。</w:t>
      </w:r>
    </w:p>
    <w:p w:rsidR="009B73C5" w:rsidRPr="00025D66" w:rsidRDefault="009B73C5">
      <w:pPr>
        <w:rPr>
          <w:rFonts w:ascii="宋体" w:eastAsia="宋体" w:hAnsi="宋体"/>
          <w:lang w:val="zh-CN" w:eastAsia="zh-CN" w:bidi="zh-CN"/>
        </w:rPr>
      </w:pPr>
      <w:bookmarkStart w:id="15" w:name="第六章_技术审查结果判定"/>
      <w:bookmarkEnd w:id="15"/>
    </w:p>
    <w:p w:rsidR="009B73C5" w:rsidRPr="00025D66" w:rsidRDefault="00A10C3C">
      <w:pPr>
        <w:rPr>
          <w:rFonts w:ascii="宋体" w:eastAsia="宋体" w:hAnsi="宋体" w:cs="Times New Roman"/>
          <w:sz w:val="32"/>
          <w:szCs w:val="32"/>
          <w:lang w:val="zh-CN" w:eastAsia="zh-CN" w:bidi="zh-CN"/>
        </w:rPr>
      </w:pPr>
      <w:r w:rsidRPr="00025D66">
        <w:rPr>
          <w:rFonts w:ascii="宋体" w:eastAsia="宋体" w:hAnsi="宋体" w:hint="eastAsia"/>
          <w:color w:val="000000" w:themeColor="text1"/>
          <w:sz w:val="32"/>
          <w:szCs w:val="32"/>
          <w:lang w:val="zh-CN" w:eastAsia="zh-CN" w:bidi="zh-CN"/>
        </w:rPr>
        <w:lastRenderedPageBreak/>
        <w:t>表</w:t>
      </w:r>
      <w:r w:rsidRPr="00025D66">
        <w:rPr>
          <w:rFonts w:ascii="宋体" w:eastAsia="宋体" w:hAnsi="宋体"/>
          <w:color w:val="000000" w:themeColor="text1"/>
          <w:sz w:val="32"/>
          <w:szCs w:val="32"/>
          <w:lang w:val="zh-CN" w:eastAsia="zh-CN" w:bidi="zh-CN"/>
        </w:rPr>
        <w:t>A.</w:t>
      </w:r>
      <w:r w:rsidRPr="00025D66">
        <w:rPr>
          <w:rFonts w:ascii="宋体" w:eastAsia="宋体" w:hAnsi="宋体" w:hint="eastAsia"/>
          <w:color w:val="000000" w:themeColor="text1"/>
          <w:sz w:val="32"/>
          <w:szCs w:val="32"/>
          <w:lang w:val="zh-CN" w:eastAsia="zh-CN" w:bidi="zh-CN"/>
        </w:rPr>
        <w:t xml:space="preserve">3     </w:t>
      </w:r>
      <w:r w:rsidRPr="00025D66">
        <w:rPr>
          <w:rFonts w:ascii="宋体" w:eastAsia="宋体" w:hAnsi="宋体" w:cs="Times New Roman" w:hint="eastAsia"/>
          <w:sz w:val="32"/>
          <w:szCs w:val="32"/>
          <w:lang w:val="zh-CN" w:eastAsia="zh-CN" w:bidi="zh-CN"/>
        </w:rPr>
        <w:t>建设工程消防设计审查项目设计修改通知书</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097"/>
        <w:gridCol w:w="1248"/>
        <w:gridCol w:w="3593"/>
      </w:tblGrid>
      <w:tr w:rsidR="009B73C5" w:rsidRPr="00025D66" w:rsidTr="00812A0A">
        <w:trPr>
          <w:trHeight w:val="614"/>
        </w:trPr>
        <w:tc>
          <w:tcPr>
            <w:tcW w:w="1843" w:type="dxa"/>
            <w:tcBorders>
              <w:top w:val="single" w:sz="4" w:space="0" w:color="auto"/>
              <w:left w:val="single" w:sz="4" w:space="0" w:color="auto"/>
              <w:bottom w:val="single" w:sz="4" w:space="0" w:color="auto"/>
              <w:right w:val="single" w:sz="4" w:space="0" w:color="auto"/>
            </w:tcBorders>
            <w:vAlign w:val="center"/>
          </w:tcPr>
          <w:p w:rsidR="009B73C5" w:rsidRPr="00025D66" w:rsidRDefault="00A10C3C">
            <w:pPr>
              <w:spacing w:line="400" w:lineRule="exact"/>
              <w:jc w:val="center"/>
              <w:rPr>
                <w:rFonts w:ascii="宋体" w:eastAsia="宋体" w:hAnsi="宋体"/>
                <w:lang w:val="zh-CN" w:eastAsia="zh-CN" w:bidi="zh-CN"/>
              </w:rPr>
            </w:pPr>
            <w:r w:rsidRPr="00025D66">
              <w:rPr>
                <w:rFonts w:ascii="宋体" w:eastAsia="宋体" w:hAnsi="宋体" w:hint="eastAsia"/>
                <w:lang w:val="zh-CN" w:eastAsia="zh-CN" w:bidi="zh-CN"/>
              </w:rPr>
              <w:t>项    目</w:t>
            </w:r>
          </w:p>
          <w:p w:rsidR="009B73C5" w:rsidRPr="00025D66" w:rsidRDefault="00A10C3C">
            <w:pPr>
              <w:spacing w:line="400" w:lineRule="exact"/>
              <w:jc w:val="center"/>
              <w:rPr>
                <w:rFonts w:ascii="宋体" w:eastAsia="宋体" w:hAnsi="宋体"/>
                <w:lang w:val="zh-CN" w:eastAsia="zh-CN" w:bidi="zh-CN"/>
              </w:rPr>
            </w:pPr>
            <w:r w:rsidRPr="00025D66">
              <w:rPr>
                <w:rFonts w:ascii="宋体" w:eastAsia="宋体" w:hAnsi="宋体" w:hint="eastAsia"/>
                <w:lang w:val="zh-CN" w:eastAsia="zh-CN" w:bidi="zh-CN"/>
              </w:rPr>
              <w:t>受理编号</w:t>
            </w:r>
          </w:p>
        </w:tc>
        <w:tc>
          <w:tcPr>
            <w:tcW w:w="3097" w:type="dxa"/>
            <w:tcBorders>
              <w:top w:val="single" w:sz="4" w:space="0" w:color="auto"/>
              <w:left w:val="single" w:sz="4" w:space="0" w:color="auto"/>
              <w:bottom w:val="single" w:sz="4" w:space="0" w:color="auto"/>
              <w:right w:val="single" w:sz="4" w:space="0" w:color="auto"/>
            </w:tcBorders>
            <w:vAlign w:val="center"/>
          </w:tcPr>
          <w:p w:rsidR="009B73C5" w:rsidRPr="00025D66" w:rsidRDefault="009B73C5">
            <w:pPr>
              <w:spacing w:line="400" w:lineRule="exact"/>
              <w:jc w:val="both"/>
              <w:rPr>
                <w:rFonts w:ascii="宋体" w:eastAsia="宋体" w:hAnsi="宋体"/>
                <w:lang w:eastAsia="zh-CN" w:bidi="zh-CN"/>
              </w:rPr>
            </w:pPr>
          </w:p>
        </w:tc>
        <w:tc>
          <w:tcPr>
            <w:tcW w:w="1248" w:type="dxa"/>
            <w:tcBorders>
              <w:top w:val="single" w:sz="4" w:space="0" w:color="auto"/>
              <w:left w:val="single" w:sz="4" w:space="0" w:color="auto"/>
              <w:bottom w:val="single" w:sz="4" w:space="0" w:color="auto"/>
              <w:right w:val="single" w:sz="4" w:space="0" w:color="auto"/>
            </w:tcBorders>
            <w:vAlign w:val="center"/>
          </w:tcPr>
          <w:p w:rsidR="009B73C5" w:rsidRPr="00025D66" w:rsidRDefault="00A10C3C">
            <w:pPr>
              <w:spacing w:line="400" w:lineRule="exact"/>
              <w:jc w:val="distribute"/>
              <w:rPr>
                <w:rFonts w:ascii="宋体" w:eastAsia="宋体" w:hAnsi="宋体"/>
                <w:lang w:val="zh-CN" w:eastAsia="zh-CN" w:bidi="zh-CN"/>
              </w:rPr>
            </w:pPr>
            <w:r w:rsidRPr="00025D66">
              <w:rPr>
                <w:rFonts w:ascii="宋体" w:eastAsia="宋体" w:hAnsi="宋体" w:hint="eastAsia"/>
                <w:lang w:eastAsia="zh-CN" w:bidi="zh-CN"/>
              </w:rPr>
              <w:t>协审单位名称</w:t>
            </w:r>
          </w:p>
        </w:tc>
        <w:tc>
          <w:tcPr>
            <w:tcW w:w="3593" w:type="dxa"/>
            <w:tcBorders>
              <w:top w:val="single" w:sz="4" w:space="0" w:color="auto"/>
              <w:left w:val="single" w:sz="4" w:space="0" w:color="auto"/>
              <w:bottom w:val="single" w:sz="4" w:space="0" w:color="auto"/>
              <w:right w:val="single" w:sz="4" w:space="0" w:color="auto"/>
            </w:tcBorders>
            <w:vAlign w:val="center"/>
          </w:tcPr>
          <w:p w:rsidR="009B73C5" w:rsidRPr="00025D66" w:rsidRDefault="009B73C5" w:rsidP="00FA4A91">
            <w:pPr>
              <w:ind w:firstLineChars="300" w:firstLine="660"/>
              <w:jc w:val="both"/>
              <w:rPr>
                <w:rFonts w:ascii="宋体" w:eastAsia="宋体" w:hAnsi="宋体"/>
                <w:lang w:val="zh-CN" w:eastAsia="zh-CN" w:bidi="zh-CN"/>
              </w:rPr>
            </w:pPr>
          </w:p>
        </w:tc>
      </w:tr>
      <w:tr w:rsidR="009B73C5" w:rsidRPr="00025D66" w:rsidTr="00812A0A">
        <w:trPr>
          <w:trHeight w:val="614"/>
        </w:trPr>
        <w:tc>
          <w:tcPr>
            <w:tcW w:w="1843" w:type="dxa"/>
            <w:tcBorders>
              <w:top w:val="single" w:sz="4" w:space="0" w:color="auto"/>
              <w:left w:val="single" w:sz="4" w:space="0" w:color="auto"/>
              <w:bottom w:val="single" w:sz="4" w:space="0" w:color="auto"/>
              <w:right w:val="single" w:sz="4" w:space="0" w:color="auto"/>
            </w:tcBorders>
            <w:vAlign w:val="center"/>
          </w:tcPr>
          <w:p w:rsidR="009B73C5" w:rsidRPr="00812A0A" w:rsidRDefault="00A10C3C" w:rsidP="00812A0A">
            <w:pPr>
              <w:pStyle w:val="a4"/>
              <w:ind w:left="0"/>
              <w:jc w:val="center"/>
              <w:rPr>
                <w:rFonts w:asciiTheme="minorEastAsia" w:eastAsiaTheme="minorEastAsia" w:hAnsiTheme="minorEastAsia"/>
                <w:sz w:val="22"/>
                <w:szCs w:val="22"/>
                <w:lang w:val="zh-CN" w:eastAsia="zh-CN" w:bidi="zh-CN"/>
              </w:rPr>
            </w:pPr>
            <w:r w:rsidRPr="00812A0A">
              <w:rPr>
                <w:rFonts w:asciiTheme="minorEastAsia" w:eastAsiaTheme="minorEastAsia" w:hAnsiTheme="minorEastAsia" w:hint="eastAsia"/>
                <w:sz w:val="22"/>
                <w:szCs w:val="22"/>
                <w:lang w:val="zh-CN" w:eastAsia="zh-CN" w:bidi="zh-CN"/>
              </w:rPr>
              <w:t>项目名称</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9B73C5" w:rsidRPr="00025D66" w:rsidRDefault="009B73C5" w:rsidP="00FA4A91">
            <w:pPr>
              <w:spacing w:line="500" w:lineRule="exact"/>
              <w:ind w:firstLineChars="300" w:firstLine="660"/>
              <w:jc w:val="both"/>
              <w:rPr>
                <w:rFonts w:ascii="宋体" w:eastAsia="宋体" w:hAnsi="宋体"/>
                <w:lang w:eastAsia="zh-CN" w:bidi="zh-CN"/>
              </w:rPr>
            </w:pPr>
          </w:p>
        </w:tc>
      </w:tr>
      <w:tr w:rsidR="009B73C5" w:rsidRPr="00025D66" w:rsidTr="00FA4A91">
        <w:trPr>
          <w:trHeight w:val="11111"/>
        </w:trPr>
        <w:tc>
          <w:tcPr>
            <w:tcW w:w="9781" w:type="dxa"/>
            <w:gridSpan w:val="4"/>
            <w:tcBorders>
              <w:top w:val="single" w:sz="4" w:space="0" w:color="auto"/>
              <w:left w:val="single" w:sz="4" w:space="0" w:color="auto"/>
              <w:bottom w:val="single" w:sz="4" w:space="0" w:color="auto"/>
              <w:right w:val="single" w:sz="4" w:space="0" w:color="auto"/>
            </w:tcBorders>
          </w:tcPr>
          <w:p w:rsidR="009B73C5" w:rsidRPr="00025D66" w:rsidRDefault="009B73C5" w:rsidP="00FA4A91">
            <w:pPr>
              <w:spacing w:after="120"/>
              <w:ind w:leftChars="35" w:left="77" w:firstLineChars="200" w:firstLine="440"/>
              <w:rPr>
                <w:rFonts w:ascii="宋体" w:eastAsia="宋体" w:hAnsi="宋体"/>
                <w:lang w:val="zh-CN" w:eastAsia="zh-CN" w:bidi="zh-CN"/>
              </w:rPr>
            </w:pPr>
          </w:p>
          <w:p w:rsidR="009B73C5" w:rsidRPr="00812A0A" w:rsidRDefault="00A10C3C">
            <w:pPr>
              <w:spacing w:before="240" w:line="400" w:lineRule="exact"/>
              <w:rPr>
                <w:rFonts w:ascii="宋体" w:eastAsia="宋体" w:hAnsi="宋体"/>
                <w:u w:val="single"/>
                <w:lang w:val="zh-CN" w:eastAsia="zh-CN" w:bidi="zh-CN"/>
              </w:rPr>
            </w:pPr>
            <w:r w:rsidRPr="00812A0A">
              <w:rPr>
                <w:rFonts w:ascii="宋体" w:eastAsia="宋体" w:hAnsi="宋体" w:hint="eastAsia"/>
                <w:u w:val="single"/>
                <w:lang w:val="zh-CN" w:eastAsia="zh-CN" w:bidi="zh-CN"/>
              </w:rPr>
              <w:t>建设单位名称：</w:t>
            </w:r>
          </w:p>
          <w:p w:rsidR="009B73C5" w:rsidRPr="00812A0A" w:rsidRDefault="00A10C3C">
            <w:pPr>
              <w:spacing w:before="240" w:line="400" w:lineRule="exact"/>
              <w:rPr>
                <w:rFonts w:ascii="宋体" w:eastAsia="宋体" w:hAnsi="宋体"/>
                <w:u w:val="single"/>
                <w:lang w:val="zh-CN" w:eastAsia="zh-CN" w:bidi="zh-CN"/>
              </w:rPr>
            </w:pPr>
            <w:r w:rsidRPr="00966F0C">
              <w:rPr>
                <w:rFonts w:ascii="宋体" w:eastAsia="宋体" w:hAnsi="宋体" w:hint="eastAsia"/>
                <w:lang w:val="zh-CN" w:eastAsia="zh-CN" w:bidi="zh-CN"/>
              </w:rPr>
              <w:t xml:space="preserve">     </w:t>
            </w:r>
            <w:r w:rsidRPr="00812A0A">
              <w:rPr>
                <w:rFonts w:ascii="宋体" w:eastAsia="宋体" w:hAnsi="宋体" w:hint="eastAsia"/>
                <w:u w:val="single"/>
                <w:lang w:val="zh-CN" w:eastAsia="zh-CN" w:bidi="zh-CN"/>
              </w:rPr>
              <w:t>一、建筑专业</w:t>
            </w:r>
            <w:r w:rsidR="00912390" w:rsidRPr="00812A0A">
              <w:rPr>
                <w:rFonts w:ascii="宋体" w:eastAsia="宋体" w:hAnsi="宋体" w:hint="eastAsia"/>
                <w:u w:val="single"/>
                <w:lang w:val="zh-CN" w:eastAsia="zh-CN" w:bidi="zh-CN"/>
              </w:rPr>
              <w:t>：</w:t>
            </w:r>
            <w:r w:rsidR="003863BD">
              <w:rPr>
                <w:rFonts w:ascii="宋体" w:eastAsia="宋体" w:hAnsi="宋体" w:hint="eastAsia"/>
                <w:u w:val="single"/>
                <w:lang w:val="zh-CN" w:eastAsia="zh-CN" w:bidi="zh-CN"/>
              </w:rPr>
              <w:t xml:space="preserve">                                                         </w:t>
            </w:r>
          </w:p>
          <w:p w:rsidR="00912390" w:rsidRPr="00812A0A" w:rsidRDefault="00A10C3C">
            <w:pPr>
              <w:spacing w:before="240" w:line="400" w:lineRule="exact"/>
              <w:rPr>
                <w:rFonts w:ascii="宋体" w:eastAsia="宋体" w:hAnsi="宋体"/>
                <w:u w:val="single"/>
                <w:lang w:val="zh-CN" w:eastAsia="zh-CN" w:bidi="zh-CN"/>
              </w:rPr>
            </w:pPr>
            <w:r w:rsidRPr="00966F0C">
              <w:rPr>
                <w:rFonts w:ascii="宋体" w:eastAsia="宋体" w:hAnsi="宋体" w:hint="eastAsia"/>
                <w:lang w:val="zh-CN" w:eastAsia="zh-CN" w:bidi="zh-CN"/>
              </w:rPr>
              <w:t xml:space="preserve">     </w:t>
            </w:r>
            <w:r w:rsidRPr="00812A0A">
              <w:rPr>
                <w:rFonts w:ascii="宋体" w:eastAsia="宋体" w:hAnsi="宋体" w:hint="eastAsia"/>
                <w:u w:val="single"/>
                <w:lang w:val="zh-CN" w:eastAsia="zh-CN" w:bidi="zh-CN"/>
              </w:rPr>
              <w:t>二、结构专业</w:t>
            </w:r>
            <w:r w:rsidR="00912390" w:rsidRPr="00812A0A">
              <w:rPr>
                <w:rFonts w:ascii="宋体" w:eastAsia="宋体" w:hAnsi="宋体" w:hint="eastAsia"/>
                <w:u w:val="single"/>
                <w:lang w:val="zh-CN" w:eastAsia="zh-CN" w:bidi="zh-CN"/>
              </w:rPr>
              <w:t>：</w:t>
            </w:r>
            <w:r w:rsidR="003863BD">
              <w:rPr>
                <w:rFonts w:ascii="宋体" w:eastAsia="宋体" w:hAnsi="宋体" w:hint="eastAsia"/>
                <w:u w:val="single"/>
                <w:lang w:val="zh-CN" w:eastAsia="zh-CN" w:bidi="zh-CN"/>
              </w:rPr>
              <w:t xml:space="preserve">                                                         </w:t>
            </w:r>
          </w:p>
          <w:p w:rsidR="009B73C5" w:rsidRPr="00812A0A" w:rsidRDefault="00A10C3C" w:rsidP="00966F0C">
            <w:pPr>
              <w:spacing w:before="240" w:line="400" w:lineRule="exact"/>
              <w:ind w:firstLineChars="250" w:firstLine="550"/>
              <w:rPr>
                <w:rFonts w:ascii="宋体" w:eastAsia="宋体" w:hAnsi="宋体"/>
                <w:u w:val="single"/>
                <w:lang w:val="zh-CN" w:eastAsia="zh-CN" w:bidi="zh-CN"/>
              </w:rPr>
            </w:pPr>
            <w:r w:rsidRPr="00812A0A">
              <w:rPr>
                <w:rFonts w:ascii="宋体" w:eastAsia="宋体" w:hAnsi="宋体" w:hint="eastAsia"/>
                <w:u w:val="single"/>
                <w:lang w:val="zh-CN" w:eastAsia="zh-CN" w:bidi="zh-CN"/>
              </w:rPr>
              <w:t>三、</w:t>
            </w:r>
            <w:r w:rsidR="003863BD" w:rsidRPr="00812A0A">
              <w:rPr>
                <w:rFonts w:ascii="宋体" w:eastAsia="宋体" w:hAnsi="宋体" w:hint="eastAsia"/>
                <w:u w:val="single"/>
                <w:lang w:eastAsia="zh-CN" w:bidi="zh-CN"/>
              </w:rPr>
              <w:t>给排</w:t>
            </w:r>
            <w:r w:rsidR="003863BD" w:rsidRPr="00812A0A">
              <w:rPr>
                <w:rFonts w:ascii="宋体" w:eastAsia="宋体" w:hAnsi="宋体" w:hint="eastAsia"/>
                <w:u w:val="single"/>
                <w:lang w:val="zh-CN" w:eastAsia="zh-CN" w:bidi="zh-CN"/>
              </w:rPr>
              <w:t>水专业</w:t>
            </w:r>
            <w:r w:rsidR="00912390" w:rsidRPr="00812A0A">
              <w:rPr>
                <w:rFonts w:ascii="宋体" w:eastAsia="宋体" w:hAnsi="宋体" w:hint="eastAsia"/>
                <w:u w:val="single"/>
                <w:lang w:val="zh-CN" w:eastAsia="zh-CN" w:bidi="zh-CN"/>
              </w:rPr>
              <w:t>：</w:t>
            </w:r>
            <w:r w:rsidR="003863BD">
              <w:rPr>
                <w:rFonts w:ascii="宋体" w:eastAsia="宋体" w:hAnsi="宋体" w:hint="eastAsia"/>
                <w:u w:val="single"/>
                <w:lang w:val="zh-CN" w:eastAsia="zh-CN" w:bidi="zh-CN"/>
              </w:rPr>
              <w:t xml:space="preserve">                                                       </w:t>
            </w:r>
          </w:p>
          <w:p w:rsidR="009B73C5" w:rsidRPr="00812A0A" w:rsidRDefault="00A10C3C">
            <w:pPr>
              <w:spacing w:before="240" w:line="400" w:lineRule="exact"/>
              <w:rPr>
                <w:rFonts w:ascii="宋体" w:eastAsia="宋体" w:hAnsi="宋体"/>
                <w:u w:val="single"/>
                <w:lang w:val="zh-CN" w:eastAsia="zh-CN" w:bidi="zh-CN"/>
              </w:rPr>
            </w:pPr>
            <w:r w:rsidRPr="00966F0C">
              <w:rPr>
                <w:rFonts w:ascii="宋体" w:eastAsia="宋体" w:hAnsi="宋体" w:hint="eastAsia"/>
                <w:lang w:val="zh-CN" w:eastAsia="zh-CN" w:bidi="zh-CN"/>
              </w:rPr>
              <w:t xml:space="preserve">     </w:t>
            </w:r>
            <w:r w:rsidRPr="00812A0A">
              <w:rPr>
                <w:rFonts w:ascii="宋体" w:eastAsia="宋体" w:hAnsi="宋体" w:hint="eastAsia"/>
                <w:u w:val="single"/>
                <w:lang w:val="zh-CN" w:eastAsia="zh-CN" w:bidi="zh-CN"/>
              </w:rPr>
              <w:t>四、</w:t>
            </w:r>
            <w:r w:rsidR="003863BD" w:rsidRPr="00812A0A">
              <w:rPr>
                <w:rFonts w:ascii="宋体" w:eastAsia="宋体" w:hAnsi="宋体" w:hint="eastAsia"/>
                <w:u w:val="single"/>
                <w:lang w:val="zh-CN" w:eastAsia="zh-CN" w:bidi="zh-CN"/>
              </w:rPr>
              <w:t>电气专业</w:t>
            </w:r>
            <w:r w:rsidR="00912390" w:rsidRPr="00812A0A">
              <w:rPr>
                <w:rFonts w:ascii="宋体" w:eastAsia="宋体" w:hAnsi="宋体" w:hint="eastAsia"/>
                <w:u w:val="single"/>
                <w:lang w:val="zh-CN" w:eastAsia="zh-CN" w:bidi="zh-CN"/>
              </w:rPr>
              <w:t>：</w:t>
            </w:r>
            <w:r w:rsidR="003863BD">
              <w:rPr>
                <w:rFonts w:ascii="宋体" w:eastAsia="宋体" w:hAnsi="宋体" w:hint="eastAsia"/>
                <w:u w:val="single"/>
                <w:lang w:val="zh-CN" w:eastAsia="zh-CN" w:bidi="zh-CN"/>
              </w:rPr>
              <w:t xml:space="preserve">                                                         </w:t>
            </w:r>
          </w:p>
          <w:p w:rsidR="009B73C5" w:rsidRPr="00812A0A" w:rsidRDefault="00A10C3C">
            <w:pPr>
              <w:spacing w:before="240" w:line="400" w:lineRule="exact"/>
              <w:rPr>
                <w:rFonts w:ascii="宋体" w:eastAsia="宋体" w:hAnsi="宋体"/>
                <w:u w:val="single"/>
                <w:lang w:val="zh-CN" w:eastAsia="zh-CN" w:bidi="zh-CN"/>
              </w:rPr>
            </w:pPr>
            <w:r w:rsidRPr="00966F0C">
              <w:rPr>
                <w:rFonts w:ascii="宋体" w:eastAsia="宋体" w:hAnsi="宋体" w:hint="eastAsia"/>
                <w:lang w:val="zh-CN" w:eastAsia="zh-CN" w:bidi="zh-CN"/>
              </w:rPr>
              <w:t xml:space="preserve">    </w:t>
            </w:r>
            <w:r w:rsidRPr="00812A0A">
              <w:rPr>
                <w:rFonts w:ascii="宋体" w:eastAsia="宋体" w:hAnsi="宋体" w:hint="eastAsia"/>
                <w:u w:val="single"/>
                <w:lang w:val="zh-CN" w:eastAsia="zh-CN" w:bidi="zh-CN"/>
              </w:rPr>
              <w:t xml:space="preserve"> 五、暖通专业</w:t>
            </w:r>
            <w:r w:rsidR="00912390" w:rsidRPr="00812A0A">
              <w:rPr>
                <w:rFonts w:ascii="宋体" w:eastAsia="宋体" w:hAnsi="宋体" w:hint="eastAsia"/>
                <w:u w:val="single"/>
                <w:lang w:val="zh-CN" w:eastAsia="zh-CN" w:bidi="zh-CN"/>
              </w:rPr>
              <w:t>：</w:t>
            </w:r>
            <w:r w:rsidR="003863BD">
              <w:rPr>
                <w:rFonts w:ascii="宋体" w:eastAsia="宋体" w:hAnsi="宋体" w:hint="eastAsia"/>
                <w:u w:val="single"/>
                <w:lang w:val="zh-CN" w:eastAsia="zh-CN" w:bidi="zh-CN"/>
              </w:rPr>
              <w:t xml:space="preserve">                                                         </w:t>
            </w:r>
          </w:p>
          <w:p w:rsidR="009B73C5" w:rsidRPr="00812A0A" w:rsidRDefault="00A10C3C">
            <w:pPr>
              <w:spacing w:before="240" w:line="400" w:lineRule="exact"/>
              <w:rPr>
                <w:rFonts w:ascii="宋体" w:eastAsia="宋体" w:hAnsi="宋体"/>
                <w:u w:val="single"/>
                <w:lang w:val="zh-CN" w:eastAsia="zh-CN" w:bidi="zh-CN"/>
              </w:rPr>
            </w:pPr>
            <w:r w:rsidRPr="00966F0C">
              <w:rPr>
                <w:rFonts w:ascii="宋体" w:eastAsia="宋体" w:hAnsi="宋体" w:hint="eastAsia"/>
                <w:lang w:val="zh-CN" w:eastAsia="zh-CN" w:bidi="zh-CN"/>
              </w:rPr>
              <w:t xml:space="preserve">     </w:t>
            </w:r>
            <w:r w:rsidRPr="00812A0A">
              <w:rPr>
                <w:rFonts w:ascii="宋体" w:eastAsia="宋体" w:hAnsi="宋体" w:hint="eastAsia"/>
                <w:u w:val="single"/>
                <w:lang w:val="zh-CN" w:eastAsia="zh-CN" w:bidi="zh-CN"/>
              </w:rPr>
              <w:t>六、其他</w:t>
            </w:r>
            <w:r w:rsidR="00912390" w:rsidRPr="00812A0A">
              <w:rPr>
                <w:rFonts w:ascii="宋体" w:eastAsia="宋体" w:hAnsi="宋体" w:hint="eastAsia"/>
                <w:u w:val="single"/>
                <w:lang w:val="zh-CN" w:eastAsia="zh-CN" w:bidi="zh-CN"/>
              </w:rPr>
              <w:t>：</w:t>
            </w:r>
            <w:r w:rsidR="00997C99">
              <w:rPr>
                <w:rFonts w:ascii="宋体" w:eastAsia="宋体" w:hAnsi="宋体" w:hint="eastAsia"/>
                <w:u w:val="single"/>
                <w:lang w:val="zh-CN" w:eastAsia="zh-CN" w:bidi="zh-CN"/>
              </w:rPr>
              <w:t xml:space="preserve">  </w:t>
            </w:r>
            <w:r w:rsidR="003863BD">
              <w:rPr>
                <w:rFonts w:ascii="宋体" w:eastAsia="宋体" w:hAnsi="宋体" w:hint="eastAsia"/>
                <w:u w:val="single"/>
                <w:lang w:val="zh-CN" w:eastAsia="zh-CN" w:bidi="zh-CN"/>
              </w:rPr>
              <w:t xml:space="preserve">                                                         </w:t>
            </w:r>
            <w:r w:rsidR="00997C99">
              <w:rPr>
                <w:rFonts w:ascii="宋体" w:eastAsia="宋体" w:hAnsi="宋体" w:hint="eastAsia"/>
                <w:u w:val="single"/>
                <w:lang w:val="zh-CN" w:eastAsia="zh-CN" w:bidi="zh-CN"/>
              </w:rPr>
              <w:t xml:space="preserve">  </w:t>
            </w:r>
          </w:p>
          <w:p w:rsidR="009B73C5" w:rsidRPr="00025D66" w:rsidRDefault="009B73C5">
            <w:pPr>
              <w:spacing w:before="240" w:line="400" w:lineRule="exact"/>
              <w:rPr>
                <w:rFonts w:ascii="宋体" w:eastAsia="宋体" w:hAnsi="宋体"/>
                <w:u w:val="single"/>
                <w:lang w:val="zh-CN" w:eastAsia="zh-CN" w:bidi="zh-CN"/>
              </w:rPr>
            </w:pPr>
          </w:p>
          <w:p w:rsidR="009B73C5" w:rsidRPr="00025D66" w:rsidRDefault="009B73C5">
            <w:pPr>
              <w:spacing w:before="240" w:line="400" w:lineRule="exact"/>
              <w:rPr>
                <w:rFonts w:ascii="宋体" w:eastAsia="宋体" w:hAnsi="宋体"/>
                <w:u w:val="single"/>
                <w:lang w:val="zh-CN" w:eastAsia="zh-CN" w:bidi="zh-CN"/>
              </w:rPr>
            </w:pPr>
          </w:p>
          <w:p w:rsidR="009B73C5" w:rsidRPr="00025D66" w:rsidRDefault="009B73C5">
            <w:pPr>
              <w:spacing w:before="240" w:line="400" w:lineRule="exact"/>
              <w:rPr>
                <w:rFonts w:ascii="宋体" w:eastAsia="宋体" w:hAnsi="宋体"/>
                <w:u w:val="single"/>
                <w:lang w:val="zh-CN" w:eastAsia="zh-CN" w:bidi="zh-CN"/>
              </w:rPr>
            </w:pPr>
          </w:p>
          <w:p w:rsidR="009B73C5" w:rsidRPr="00025D66" w:rsidRDefault="009B73C5" w:rsidP="00FA4A91">
            <w:pPr>
              <w:spacing w:line="500" w:lineRule="exact"/>
              <w:ind w:firstLineChars="400" w:firstLine="880"/>
              <w:rPr>
                <w:rFonts w:ascii="宋体" w:eastAsia="宋体" w:hAnsi="宋体"/>
                <w:lang w:val="zh-CN" w:eastAsia="zh-CN" w:bidi="zh-CN"/>
              </w:rPr>
            </w:pPr>
          </w:p>
          <w:p w:rsidR="009B73C5" w:rsidRPr="00025D66" w:rsidRDefault="00A10C3C" w:rsidP="00FA4A91">
            <w:pPr>
              <w:spacing w:line="500" w:lineRule="exact"/>
              <w:ind w:firstLineChars="200" w:firstLine="440"/>
              <w:rPr>
                <w:rFonts w:ascii="宋体" w:eastAsia="宋体" w:hAnsi="宋体"/>
                <w:u w:val="single"/>
                <w:lang w:val="zh-CN" w:eastAsia="zh-CN" w:bidi="zh-CN"/>
              </w:rPr>
            </w:pPr>
            <w:r w:rsidRPr="00025D66">
              <w:rPr>
                <w:rFonts w:ascii="宋体" w:eastAsia="宋体" w:hAnsi="宋体" w:hint="eastAsia"/>
                <w:lang w:val="zh-CN" w:eastAsia="zh-CN" w:bidi="zh-CN"/>
              </w:rPr>
              <w:t>请你单位会同设计单位按国家现行消防技术规范要求一次性补充、修改设计后，需在</w:t>
            </w:r>
            <w:r w:rsidRPr="00025D66">
              <w:rPr>
                <w:rFonts w:ascii="宋体" w:eastAsia="宋体" w:hAnsi="宋体" w:hint="eastAsia"/>
                <w:lang w:eastAsia="zh-CN" w:bidi="zh-CN"/>
              </w:rPr>
              <w:t>二</w:t>
            </w:r>
            <w:r w:rsidRPr="00025D66">
              <w:rPr>
                <w:rFonts w:ascii="宋体" w:eastAsia="宋体" w:hAnsi="宋体" w:hint="eastAsia"/>
                <w:lang w:val="zh-CN" w:eastAsia="zh-CN" w:bidi="zh-CN"/>
              </w:rPr>
              <w:t>十个工作日内书面答复。</w:t>
            </w:r>
          </w:p>
          <w:p w:rsidR="009B73C5" w:rsidRPr="00025D66" w:rsidRDefault="00A10C3C">
            <w:pPr>
              <w:spacing w:after="120" w:line="480" w:lineRule="exact"/>
              <w:ind w:leftChars="287" w:left="631"/>
              <w:rPr>
                <w:rFonts w:ascii="宋体" w:eastAsia="宋体" w:hAnsi="宋体"/>
                <w:spacing w:val="-20"/>
                <w:lang w:val="zh-CN" w:eastAsia="zh-CN" w:bidi="zh-CN"/>
              </w:rPr>
            </w:pPr>
            <w:r w:rsidRPr="00025D66">
              <w:rPr>
                <w:rFonts w:ascii="宋体" w:eastAsia="宋体" w:hAnsi="宋体" w:hint="eastAsia"/>
                <w:spacing w:val="-20"/>
                <w:lang w:eastAsia="zh-CN" w:bidi="zh-CN"/>
              </w:rPr>
              <w:t>协审单位联系人：</w:t>
            </w:r>
            <w:r w:rsidRPr="00025D66">
              <w:rPr>
                <w:rFonts w:ascii="宋体" w:eastAsia="宋体" w:hAnsi="宋体" w:hint="eastAsia"/>
                <w:spacing w:val="-20"/>
                <w:lang w:val="zh-CN" w:eastAsia="zh-CN" w:bidi="zh-CN"/>
              </w:rPr>
              <w:br/>
            </w:r>
            <w:r w:rsidRPr="00025D66">
              <w:rPr>
                <w:rFonts w:ascii="宋体" w:eastAsia="宋体" w:hAnsi="宋体" w:cs="Times New Roman" w:hint="eastAsia"/>
                <w:spacing w:val="-20"/>
                <w:lang w:eastAsia="zh-CN" w:bidi="zh-CN"/>
              </w:rPr>
              <w:t>协审</w:t>
            </w:r>
            <w:r w:rsidRPr="00025D66">
              <w:rPr>
                <w:rFonts w:ascii="宋体" w:eastAsia="宋体" w:hAnsi="宋体" w:hint="eastAsia"/>
                <w:spacing w:val="-20"/>
                <w:lang w:val="zh-CN" w:eastAsia="zh-CN" w:bidi="zh-CN"/>
              </w:rPr>
              <w:t>单位电话：</w:t>
            </w:r>
          </w:p>
          <w:p w:rsidR="009B73C5" w:rsidRPr="00025D66" w:rsidRDefault="009B73C5">
            <w:pPr>
              <w:spacing w:after="120" w:line="480" w:lineRule="exact"/>
              <w:rPr>
                <w:rFonts w:ascii="宋体" w:eastAsia="宋体" w:hAnsi="宋体"/>
                <w:spacing w:val="-20"/>
                <w:lang w:eastAsia="zh-CN" w:bidi="zh-CN"/>
              </w:rPr>
            </w:pPr>
          </w:p>
          <w:p w:rsidR="009B73C5" w:rsidRPr="00025D66" w:rsidRDefault="00A10C3C" w:rsidP="00FA4A91">
            <w:pPr>
              <w:spacing w:line="500" w:lineRule="exact"/>
              <w:ind w:right="440" w:firstLineChars="2600" w:firstLine="5200"/>
              <w:rPr>
                <w:rFonts w:ascii="宋体" w:eastAsia="宋体" w:hAnsi="宋体"/>
                <w:spacing w:val="-20"/>
                <w:lang w:eastAsia="zh-CN" w:bidi="zh-CN"/>
              </w:rPr>
            </w:pPr>
            <w:r w:rsidRPr="00025D66">
              <w:rPr>
                <w:rFonts w:ascii="宋体" w:eastAsia="宋体" w:hAnsi="宋体" w:hint="eastAsia"/>
                <w:spacing w:val="-20"/>
                <w:lang w:eastAsia="zh-CN" w:bidi="zh-CN"/>
              </w:rPr>
              <w:t>协审单位</w:t>
            </w:r>
            <w:r w:rsidR="00912390" w:rsidRPr="00025D66">
              <w:rPr>
                <w:rFonts w:ascii="宋体" w:eastAsia="宋体" w:hAnsi="宋体" w:hint="eastAsia"/>
                <w:spacing w:val="-20"/>
                <w:lang w:eastAsia="zh-CN" w:bidi="zh-CN"/>
              </w:rPr>
              <w:t>公</w:t>
            </w:r>
            <w:r w:rsidRPr="00025D66">
              <w:rPr>
                <w:rFonts w:ascii="宋体" w:eastAsia="宋体" w:hAnsi="宋体" w:hint="eastAsia"/>
                <w:spacing w:val="-20"/>
                <w:lang w:eastAsia="zh-CN" w:bidi="zh-CN"/>
              </w:rPr>
              <w:t>章</w:t>
            </w:r>
          </w:p>
          <w:p w:rsidR="009B73C5" w:rsidRPr="00025D66" w:rsidRDefault="00A10C3C" w:rsidP="00FA4A91">
            <w:pPr>
              <w:wordWrap w:val="0"/>
              <w:spacing w:line="500" w:lineRule="exact"/>
              <w:ind w:right="960" w:firstLineChars="2400" w:firstLine="5280"/>
              <w:rPr>
                <w:rFonts w:ascii="宋体" w:eastAsia="宋体" w:hAnsi="宋体"/>
                <w:lang w:val="zh-CN" w:eastAsia="zh-CN" w:bidi="zh-CN"/>
              </w:rPr>
            </w:pPr>
            <w:r w:rsidRPr="00025D66">
              <w:rPr>
                <w:rFonts w:ascii="宋体" w:eastAsia="宋体" w:hAnsi="宋体" w:cs="Times New Roman" w:hint="eastAsia"/>
                <w:lang w:val="zh-CN" w:eastAsia="zh-CN" w:bidi="zh-CN"/>
              </w:rPr>
              <w:t>年</w:t>
            </w:r>
            <w:r w:rsidR="00997C99">
              <w:rPr>
                <w:rFonts w:ascii="宋体" w:eastAsia="宋体" w:hAnsi="宋体" w:cs="Times New Roman" w:hint="eastAsia"/>
                <w:lang w:val="zh-CN" w:eastAsia="zh-CN" w:bidi="zh-CN"/>
              </w:rPr>
              <w:t xml:space="preserve">     </w:t>
            </w:r>
            <w:r w:rsidRPr="00025D66">
              <w:rPr>
                <w:rFonts w:ascii="宋体" w:eastAsia="宋体" w:hAnsi="宋体" w:cs="Times New Roman" w:hint="eastAsia"/>
                <w:lang w:val="zh-CN" w:eastAsia="zh-CN" w:bidi="zh-CN"/>
              </w:rPr>
              <w:t>月</w:t>
            </w:r>
            <w:r w:rsidR="00997C99">
              <w:rPr>
                <w:rFonts w:ascii="宋体" w:eastAsia="宋体" w:hAnsi="宋体" w:cs="Times New Roman" w:hint="eastAsia"/>
                <w:lang w:val="zh-CN" w:eastAsia="zh-CN" w:bidi="zh-CN"/>
              </w:rPr>
              <w:t xml:space="preserve">     </w:t>
            </w:r>
            <w:r w:rsidRPr="00025D66">
              <w:rPr>
                <w:rFonts w:ascii="宋体" w:eastAsia="宋体" w:hAnsi="宋体" w:cs="Times New Roman" w:hint="eastAsia"/>
                <w:lang w:val="zh-CN" w:eastAsia="zh-CN" w:bidi="zh-CN"/>
              </w:rPr>
              <w:t xml:space="preserve">日 </w:t>
            </w:r>
          </w:p>
        </w:tc>
      </w:tr>
    </w:tbl>
    <w:p w:rsidR="00912390" w:rsidRPr="00025D66" w:rsidRDefault="00912390" w:rsidP="00912390">
      <w:pPr>
        <w:spacing w:line="360" w:lineRule="auto"/>
        <w:rPr>
          <w:rFonts w:ascii="宋体" w:eastAsia="宋体" w:hAnsi="宋体"/>
          <w:lang w:val="zh-CN" w:eastAsia="zh-CN" w:bidi="zh-CN"/>
        </w:rPr>
      </w:pPr>
    </w:p>
    <w:p w:rsidR="00FA4A91" w:rsidRPr="00025D66" w:rsidRDefault="00FA4A91" w:rsidP="00912390">
      <w:pPr>
        <w:spacing w:line="360" w:lineRule="auto"/>
        <w:rPr>
          <w:rFonts w:ascii="宋体" w:eastAsia="宋体" w:hAnsi="宋体"/>
          <w:color w:val="000000" w:themeColor="text1"/>
          <w:sz w:val="32"/>
          <w:szCs w:val="32"/>
          <w:lang w:val="zh-CN" w:eastAsia="zh-CN" w:bidi="zh-CN"/>
        </w:rPr>
      </w:pPr>
    </w:p>
    <w:p w:rsidR="009B73C5" w:rsidRPr="00025D66" w:rsidRDefault="00A10C3C" w:rsidP="00FA4A91">
      <w:pPr>
        <w:spacing w:line="360" w:lineRule="auto"/>
        <w:rPr>
          <w:rFonts w:ascii="宋体" w:eastAsia="宋体" w:hAnsi="宋体"/>
          <w:color w:val="000000" w:themeColor="text1"/>
          <w:sz w:val="32"/>
          <w:szCs w:val="32"/>
          <w:lang w:val="zh-CN" w:eastAsia="zh-CN" w:bidi="zh-CN"/>
        </w:rPr>
      </w:pPr>
      <w:r w:rsidRPr="00025D66">
        <w:rPr>
          <w:rFonts w:ascii="宋体" w:eastAsia="宋体" w:hAnsi="宋体" w:hint="eastAsia"/>
          <w:color w:val="000000" w:themeColor="text1"/>
          <w:sz w:val="32"/>
          <w:szCs w:val="32"/>
          <w:lang w:val="zh-CN" w:eastAsia="zh-CN" w:bidi="zh-CN"/>
        </w:rPr>
        <w:lastRenderedPageBreak/>
        <w:t>表</w:t>
      </w:r>
      <w:r w:rsidRPr="00025D66">
        <w:rPr>
          <w:rFonts w:ascii="宋体" w:eastAsia="宋体" w:hAnsi="宋体"/>
          <w:color w:val="000000" w:themeColor="text1"/>
          <w:sz w:val="32"/>
          <w:szCs w:val="32"/>
          <w:lang w:val="zh-CN" w:eastAsia="zh-CN" w:bidi="zh-CN"/>
        </w:rPr>
        <w:t>A.</w:t>
      </w:r>
      <w:r w:rsidRPr="00025D66">
        <w:rPr>
          <w:rFonts w:ascii="宋体" w:eastAsia="宋体" w:hAnsi="宋体" w:hint="eastAsia"/>
          <w:color w:val="000000" w:themeColor="text1"/>
          <w:sz w:val="32"/>
          <w:szCs w:val="32"/>
          <w:lang w:val="zh-CN" w:eastAsia="zh-CN" w:bidi="zh-CN"/>
        </w:rPr>
        <w:t xml:space="preserve">4  </w:t>
      </w:r>
      <w:r w:rsidR="00812A0A">
        <w:rPr>
          <w:rFonts w:ascii="宋体" w:eastAsia="宋体" w:hAnsi="宋体" w:hint="eastAsia"/>
          <w:color w:val="000000" w:themeColor="text1"/>
          <w:sz w:val="32"/>
          <w:szCs w:val="32"/>
          <w:lang w:val="zh-CN" w:eastAsia="zh-CN" w:bidi="zh-CN"/>
        </w:rPr>
        <w:t xml:space="preserve">  </w:t>
      </w:r>
      <w:r w:rsidRPr="00025D66">
        <w:rPr>
          <w:rFonts w:ascii="宋体" w:eastAsia="宋体" w:hAnsi="宋体" w:cs="Times New Roman" w:hint="eastAsia"/>
          <w:sz w:val="32"/>
          <w:szCs w:val="32"/>
          <w:lang w:val="zh-CN" w:eastAsia="zh-CN" w:bidi="zh-CN"/>
        </w:rPr>
        <w:t>建设工程消防设计文件审查意见修改答复单</w:t>
      </w:r>
    </w:p>
    <w:p w:rsidR="009B73C5" w:rsidRPr="00025D66" w:rsidRDefault="001077E6">
      <w:pPr>
        <w:jc w:val="both"/>
        <w:rPr>
          <w:rFonts w:ascii="宋体" w:eastAsia="宋体" w:hAnsi="宋体"/>
          <w:lang w:val="zh-CN" w:eastAsia="zh-CN" w:bidi="zh-CN"/>
        </w:rPr>
      </w:pPr>
      <w:r>
        <w:rPr>
          <w:rFonts w:ascii="宋体" w:eastAsia="宋体" w:hAnsi="宋体" w:cs="Times New Roman" w:hint="eastAsia"/>
          <w:lang w:val="zh-CN" w:eastAsia="zh-CN" w:bidi="zh-CN"/>
        </w:rPr>
        <w:t xml:space="preserve">专业第  次回复答复                                       </w:t>
      </w:r>
      <w:r w:rsidR="00A10C3C" w:rsidRPr="00025D66">
        <w:rPr>
          <w:rFonts w:ascii="宋体" w:eastAsia="宋体" w:hAnsi="宋体" w:cs="Times New Roman" w:hint="eastAsia"/>
          <w:lang w:val="zh-CN" w:eastAsia="zh-CN" w:bidi="zh-CN"/>
        </w:rPr>
        <w:t>日期</w:t>
      </w:r>
    </w:p>
    <w:tbl>
      <w:tblPr>
        <w:tblW w:w="57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3"/>
        <w:gridCol w:w="109"/>
        <w:gridCol w:w="1274"/>
        <w:gridCol w:w="1560"/>
        <w:gridCol w:w="1558"/>
        <w:gridCol w:w="134"/>
        <w:gridCol w:w="1422"/>
        <w:gridCol w:w="1508"/>
      </w:tblGrid>
      <w:tr w:rsidR="009B73C5" w:rsidRPr="00025D66" w:rsidTr="00FA4A91">
        <w:trPr>
          <w:trHeight w:hRule="exact" w:val="464"/>
        </w:trPr>
        <w:tc>
          <w:tcPr>
            <w:tcW w:w="1111" w:type="pct"/>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项目名称</w:t>
            </w:r>
          </w:p>
        </w:tc>
        <w:tc>
          <w:tcPr>
            <w:tcW w:w="1512" w:type="pct"/>
            <w:gridSpan w:val="3"/>
            <w:vAlign w:val="center"/>
          </w:tcPr>
          <w:p w:rsidR="009B73C5" w:rsidRPr="00025D66" w:rsidRDefault="009B73C5">
            <w:pPr>
              <w:jc w:val="center"/>
              <w:rPr>
                <w:rFonts w:ascii="宋体" w:eastAsia="宋体" w:hAnsi="宋体"/>
                <w:lang w:val="zh-CN" w:eastAsia="zh-CN" w:bidi="zh-CN"/>
              </w:rPr>
            </w:pPr>
          </w:p>
        </w:tc>
        <w:tc>
          <w:tcPr>
            <w:tcW w:w="870" w:type="pct"/>
            <w:gridSpan w:val="2"/>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项目编号</w:t>
            </w:r>
          </w:p>
        </w:tc>
        <w:tc>
          <w:tcPr>
            <w:tcW w:w="1507" w:type="pct"/>
            <w:gridSpan w:val="2"/>
            <w:vAlign w:val="center"/>
          </w:tcPr>
          <w:p w:rsidR="009B73C5" w:rsidRPr="00025D66" w:rsidRDefault="009B73C5">
            <w:pPr>
              <w:jc w:val="center"/>
              <w:rPr>
                <w:rFonts w:ascii="宋体" w:eastAsia="宋体" w:hAnsi="宋体"/>
                <w:lang w:val="zh-CN" w:eastAsia="zh-CN" w:bidi="zh-CN"/>
              </w:rPr>
            </w:pPr>
          </w:p>
        </w:tc>
      </w:tr>
      <w:tr w:rsidR="009B73C5" w:rsidRPr="00025D66" w:rsidTr="00FA4A91">
        <w:trPr>
          <w:trHeight w:hRule="exact" w:val="464"/>
        </w:trPr>
        <w:tc>
          <w:tcPr>
            <w:tcW w:w="1111" w:type="pct"/>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建设单位</w:t>
            </w:r>
          </w:p>
        </w:tc>
        <w:tc>
          <w:tcPr>
            <w:tcW w:w="1512" w:type="pct"/>
            <w:gridSpan w:val="3"/>
            <w:vAlign w:val="center"/>
          </w:tcPr>
          <w:p w:rsidR="009B73C5" w:rsidRPr="00025D66" w:rsidRDefault="009B73C5">
            <w:pPr>
              <w:jc w:val="center"/>
              <w:rPr>
                <w:rFonts w:ascii="宋体" w:eastAsia="宋体" w:hAnsi="宋体"/>
                <w:lang w:val="zh-CN" w:eastAsia="zh-CN" w:bidi="zh-CN"/>
              </w:rPr>
            </w:pPr>
          </w:p>
        </w:tc>
        <w:tc>
          <w:tcPr>
            <w:tcW w:w="870" w:type="pct"/>
            <w:gridSpan w:val="2"/>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设计单位</w:t>
            </w:r>
          </w:p>
        </w:tc>
        <w:tc>
          <w:tcPr>
            <w:tcW w:w="1507" w:type="pct"/>
            <w:gridSpan w:val="2"/>
            <w:vAlign w:val="center"/>
          </w:tcPr>
          <w:p w:rsidR="009B73C5" w:rsidRPr="00025D66" w:rsidRDefault="009B73C5">
            <w:pPr>
              <w:jc w:val="center"/>
              <w:rPr>
                <w:rFonts w:ascii="宋体" w:eastAsia="宋体" w:hAnsi="宋体"/>
                <w:lang w:val="zh-CN" w:eastAsia="zh-CN" w:bidi="zh-CN"/>
              </w:rPr>
            </w:pPr>
          </w:p>
        </w:tc>
      </w:tr>
      <w:tr w:rsidR="009B73C5" w:rsidRPr="00025D66" w:rsidTr="00FA4A91">
        <w:trPr>
          <w:trHeight w:hRule="exact" w:val="464"/>
        </w:trPr>
        <w:tc>
          <w:tcPr>
            <w:tcW w:w="2624" w:type="pct"/>
            <w:gridSpan w:val="4"/>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审查意见</w:t>
            </w:r>
          </w:p>
        </w:tc>
        <w:tc>
          <w:tcPr>
            <w:tcW w:w="2376" w:type="pct"/>
            <w:gridSpan w:val="4"/>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回复意见</w:t>
            </w:r>
          </w:p>
        </w:tc>
      </w:tr>
      <w:tr w:rsidR="009B73C5" w:rsidRPr="00025D66" w:rsidTr="00FA4A91">
        <w:trPr>
          <w:trHeight w:hRule="exact" w:val="6615"/>
        </w:trPr>
        <w:tc>
          <w:tcPr>
            <w:tcW w:w="2624" w:type="pct"/>
            <w:gridSpan w:val="4"/>
          </w:tcPr>
          <w:p w:rsidR="00912390" w:rsidRPr="00025D66" w:rsidRDefault="00912390">
            <w:pPr>
              <w:ind w:leftChars="50" w:left="110" w:rightChars="50" w:right="110"/>
              <w:rPr>
                <w:rFonts w:ascii="宋体" w:eastAsia="宋体" w:hAnsi="宋体"/>
                <w:b/>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12390" w:rsidRPr="00025D66" w:rsidRDefault="00912390" w:rsidP="00912390">
            <w:pPr>
              <w:rPr>
                <w:rFonts w:ascii="宋体" w:eastAsia="宋体" w:hAnsi="宋体"/>
                <w:lang w:eastAsia="zh-CN" w:bidi="zh-CN"/>
              </w:rPr>
            </w:pPr>
          </w:p>
          <w:p w:rsidR="009B73C5" w:rsidRPr="00025D66" w:rsidRDefault="009B73C5" w:rsidP="00912390">
            <w:pPr>
              <w:rPr>
                <w:rFonts w:ascii="宋体" w:eastAsia="宋体" w:hAnsi="宋体"/>
                <w:lang w:eastAsia="zh-CN" w:bidi="zh-CN"/>
              </w:rPr>
            </w:pPr>
          </w:p>
        </w:tc>
        <w:tc>
          <w:tcPr>
            <w:tcW w:w="2376" w:type="pct"/>
            <w:gridSpan w:val="4"/>
          </w:tcPr>
          <w:p w:rsidR="009B73C5" w:rsidRPr="00025D66" w:rsidRDefault="00A10C3C">
            <w:pPr>
              <w:ind w:rightChars="50" w:right="110"/>
              <w:rPr>
                <w:rFonts w:ascii="宋体" w:eastAsia="宋体" w:hAnsi="宋体" w:cs="Times New Roman"/>
                <w:lang w:val="zh-CN" w:eastAsia="zh-CN" w:bidi="zh-CN"/>
              </w:rPr>
            </w:pPr>
            <w:r w:rsidRPr="00025D66">
              <w:rPr>
                <w:rFonts w:ascii="宋体" w:eastAsia="宋体" w:hAnsi="宋体" w:cs="Times New Roman" w:hint="eastAsia"/>
                <w:lang w:eastAsia="zh-CN" w:bidi="zh-CN"/>
              </w:rPr>
              <w:t>1.按照</w:t>
            </w:r>
            <w:r w:rsidRPr="00025D66">
              <w:rPr>
                <w:rFonts w:ascii="宋体" w:eastAsia="宋体" w:hAnsi="宋体" w:cs="Times New Roman" w:hint="eastAsia"/>
                <w:lang w:val="zh-CN" w:eastAsia="zh-CN" w:bidi="zh-CN"/>
              </w:rPr>
              <w:t>单体工程、分专业、逐条答复</w:t>
            </w:r>
            <w:r w:rsidR="00912390" w:rsidRPr="00025D66">
              <w:rPr>
                <w:rFonts w:ascii="宋体" w:eastAsia="宋体" w:hAnsi="宋体" w:cs="Times New Roman" w:hint="eastAsia"/>
                <w:lang w:val="zh-CN" w:eastAsia="zh-CN" w:bidi="zh-CN"/>
              </w:rPr>
              <w:t>；</w:t>
            </w:r>
          </w:p>
          <w:p w:rsidR="009B73C5" w:rsidRPr="00025D66" w:rsidRDefault="00A10C3C">
            <w:pPr>
              <w:ind w:rightChars="50" w:right="110"/>
              <w:rPr>
                <w:rFonts w:ascii="宋体" w:eastAsia="宋体" w:hAnsi="宋体"/>
                <w:lang w:val="zh-CN" w:eastAsia="zh-CN" w:bidi="zh-CN"/>
              </w:rPr>
            </w:pPr>
            <w:r w:rsidRPr="00025D66">
              <w:rPr>
                <w:rFonts w:ascii="宋体" w:eastAsia="宋体" w:hAnsi="宋体" w:cs="Times New Roman" w:hint="eastAsia"/>
                <w:lang w:eastAsia="zh-CN" w:bidi="zh-CN"/>
              </w:rPr>
              <w:t>2.</w:t>
            </w:r>
            <w:r w:rsidRPr="00025D66">
              <w:rPr>
                <w:rFonts w:ascii="宋体" w:eastAsia="宋体" w:hAnsi="宋体" w:hint="eastAsia"/>
                <w:lang w:val="zh-CN" w:eastAsia="zh-CN" w:bidi="zh-CN"/>
              </w:rPr>
              <w:t>答复中需要修改时，应在答复中注明相应修改通知单或修改图的编号和部位（可云线标识）</w:t>
            </w:r>
            <w:r w:rsidR="00912390" w:rsidRPr="00025D66">
              <w:rPr>
                <w:rFonts w:ascii="宋体" w:eastAsia="宋体" w:hAnsi="宋体" w:hint="eastAsia"/>
                <w:lang w:val="zh-CN" w:eastAsia="zh-CN" w:bidi="zh-CN"/>
              </w:rPr>
              <w:t>；</w:t>
            </w:r>
          </w:p>
          <w:p w:rsidR="009B73C5" w:rsidRPr="00025D66" w:rsidRDefault="00A10C3C">
            <w:pPr>
              <w:ind w:rightChars="50" w:right="110"/>
              <w:rPr>
                <w:rFonts w:ascii="宋体" w:eastAsia="宋体" w:hAnsi="宋体"/>
                <w:lang w:val="zh-CN" w:eastAsia="zh-CN" w:bidi="zh-CN"/>
              </w:rPr>
            </w:pPr>
            <w:r w:rsidRPr="00025D66">
              <w:rPr>
                <w:rFonts w:ascii="宋体" w:eastAsia="宋体" w:hAnsi="宋体" w:hint="eastAsia"/>
                <w:lang w:eastAsia="zh-CN" w:bidi="zh-CN"/>
              </w:rPr>
              <w:t>3.</w:t>
            </w:r>
            <w:r w:rsidRPr="00025D66">
              <w:rPr>
                <w:rFonts w:ascii="宋体" w:eastAsia="宋体" w:hAnsi="宋体" w:hint="eastAsia"/>
                <w:lang w:val="zh-CN" w:eastAsia="zh-CN" w:bidi="zh-CN"/>
              </w:rPr>
              <w:t>相应修改通知单或修改图应随答复意见同时提交</w:t>
            </w:r>
            <w:r w:rsidR="00912390" w:rsidRPr="00025D66">
              <w:rPr>
                <w:rFonts w:ascii="宋体" w:eastAsia="宋体" w:hAnsi="宋体" w:hint="eastAsia"/>
                <w:lang w:val="zh-CN" w:eastAsia="zh-CN" w:bidi="zh-CN"/>
              </w:rPr>
              <w:t>；</w:t>
            </w:r>
          </w:p>
          <w:p w:rsidR="009B73C5" w:rsidRPr="00025D66" w:rsidRDefault="00A10C3C">
            <w:pPr>
              <w:ind w:rightChars="50" w:right="110"/>
              <w:rPr>
                <w:rFonts w:ascii="宋体" w:eastAsia="宋体" w:hAnsi="宋体"/>
                <w:lang w:val="zh-CN" w:eastAsia="zh-CN" w:bidi="zh-CN"/>
              </w:rPr>
            </w:pPr>
            <w:r w:rsidRPr="00025D66">
              <w:rPr>
                <w:rFonts w:ascii="宋体" w:eastAsia="宋体" w:hAnsi="宋体" w:hint="eastAsia"/>
                <w:lang w:eastAsia="zh-CN" w:bidi="zh-CN"/>
              </w:rPr>
              <w:t>4.</w:t>
            </w:r>
            <w:r w:rsidRPr="00025D66">
              <w:rPr>
                <w:rFonts w:ascii="宋体" w:eastAsia="宋体" w:hAnsi="宋体" w:hint="eastAsia"/>
                <w:lang w:val="zh-CN" w:eastAsia="zh-CN" w:bidi="zh-CN"/>
              </w:rPr>
              <w:t>回复资料里均应有人员签名并加盖出图资质章及相关专业注册章。</w:t>
            </w:r>
          </w:p>
        </w:tc>
      </w:tr>
      <w:tr w:rsidR="009B73C5" w:rsidRPr="00025D66" w:rsidTr="00FA4A91">
        <w:trPr>
          <w:trHeight w:hRule="exact" w:val="868"/>
        </w:trPr>
        <w:tc>
          <w:tcPr>
            <w:tcW w:w="1167" w:type="pct"/>
            <w:gridSpan w:val="2"/>
            <w:vMerge w:val="restart"/>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设计单位</w:t>
            </w:r>
          </w:p>
        </w:tc>
        <w:tc>
          <w:tcPr>
            <w:tcW w:w="3833" w:type="pct"/>
            <w:gridSpan w:val="6"/>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设计单位技术专用章（盖章）</w:t>
            </w:r>
          </w:p>
        </w:tc>
      </w:tr>
      <w:tr w:rsidR="009B73C5" w:rsidRPr="00025D66" w:rsidTr="00FA4A91">
        <w:trPr>
          <w:trHeight w:hRule="exact" w:val="640"/>
        </w:trPr>
        <w:tc>
          <w:tcPr>
            <w:tcW w:w="1167" w:type="pct"/>
            <w:gridSpan w:val="2"/>
            <w:vMerge/>
            <w:vAlign w:val="center"/>
          </w:tcPr>
          <w:p w:rsidR="009B73C5" w:rsidRPr="00025D66" w:rsidRDefault="009B73C5">
            <w:pPr>
              <w:jc w:val="center"/>
              <w:rPr>
                <w:rFonts w:ascii="宋体" w:eastAsia="宋体" w:hAnsi="宋体"/>
                <w:lang w:val="zh-CN" w:eastAsia="zh-CN" w:bidi="zh-CN"/>
              </w:rPr>
            </w:pPr>
          </w:p>
        </w:tc>
        <w:tc>
          <w:tcPr>
            <w:tcW w:w="3833" w:type="pct"/>
            <w:gridSpan w:val="6"/>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专业注册章（盖章）</w:t>
            </w:r>
          </w:p>
        </w:tc>
      </w:tr>
      <w:tr w:rsidR="009B73C5" w:rsidRPr="00025D66" w:rsidTr="00FA4A91">
        <w:trPr>
          <w:trHeight w:hRule="exact" w:val="609"/>
        </w:trPr>
        <w:tc>
          <w:tcPr>
            <w:tcW w:w="1167" w:type="pct"/>
            <w:gridSpan w:val="2"/>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设计</w:t>
            </w:r>
          </w:p>
        </w:tc>
        <w:tc>
          <w:tcPr>
            <w:tcW w:w="655" w:type="pct"/>
            <w:vAlign w:val="center"/>
          </w:tcPr>
          <w:p w:rsidR="009B73C5" w:rsidRPr="00025D66" w:rsidRDefault="009B73C5">
            <w:pPr>
              <w:jc w:val="center"/>
              <w:rPr>
                <w:rFonts w:ascii="宋体" w:eastAsia="宋体" w:hAnsi="宋体"/>
                <w:lang w:val="zh-CN" w:eastAsia="zh-CN" w:bidi="zh-CN"/>
              </w:rPr>
            </w:pPr>
          </w:p>
        </w:tc>
        <w:tc>
          <w:tcPr>
            <w:tcW w:w="802" w:type="pct"/>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校对</w:t>
            </w:r>
          </w:p>
        </w:tc>
        <w:tc>
          <w:tcPr>
            <w:tcW w:w="801" w:type="pct"/>
            <w:vAlign w:val="center"/>
          </w:tcPr>
          <w:p w:rsidR="009B73C5" w:rsidRPr="00025D66" w:rsidRDefault="009B73C5" w:rsidP="00FA4A91">
            <w:pPr>
              <w:ind w:firstLineChars="200" w:firstLine="440"/>
              <w:rPr>
                <w:rFonts w:ascii="宋体" w:eastAsia="宋体" w:hAnsi="宋体"/>
                <w:lang w:val="zh-CN" w:eastAsia="zh-CN" w:bidi="zh-CN"/>
              </w:rPr>
            </w:pPr>
          </w:p>
        </w:tc>
        <w:tc>
          <w:tcPr>
            <w:tcW w:w="800" w:type="pct"/>
            <w:gridSpan w:val="2"/>
            <w:vAlign w:val="center"/>
          </w:tcPr>
          <w:p w:rsidR="009B73C5" w:rsidRPr="00025D66" w:rsidRDefault="00912390">
            <w:pPr>
              <w:jc w:val="center"/>
              <w:rPr>
                <w:rFonts w:ascii="宋体" w:eastAsia="宋体" w:hAnsi="宋体"/>
                <w:lang w:val="zh-CN" w:eastAsia="zh-CN" w:bidi="zh-CN"/>
              </w:rPr>
            </w:pPr>
            <w:r w:rsidRPr="00025D66">
              <w:rPr>
                <w:rFonts w:ascii="宋体" w:eastAsia="宋体" w:hAnsi="宋体" w:hint="eastAsia"/>
                <w:lang w:val="zh-CN" w:eastAsia="zh-CN" w:bidi="zh-CN"/>
              </w:rPr>
              <w:t>审定</w:t>
            </w:r>
          </w:p>
        </w:tc>
        <w:tc>
          <w:tcPr>
            <w:tcW w:w="775" w:type="pct"/>
            <w:vAlign w:val="center"/>
          </w:tcPr>
          <w:p w:rsidR="009B73C5" w:rsidRPr="00025D66" w:rsidRDefault="009B73C5">
            <w:pPr>
              <w:rPr>
                <w:rFonts w:ascii="宋体" w:eastAsia="宋体" w:hAnsi="宋体"/>
                <w:lang w:val="zh-CN" w:eastAsia="zh-CN" w:bidi="zh-CN"/>
              </w:rPr>
            </w:pPr>
          </w:p>
        </w:tc>
      </w:tr>
      <w:tr w:rsidR="009B73C5" w:rsidRPr="00025D66" w:rsidTr="00FA4A91">
        <w:trPr>
          <w:trHeight w:hRule="exact" w:val="620"/>
        </w:trPr>
        <w:tc>
          <w:tcPr>
            <w:tcW w:w="1167" w:type="pct"/>
            <w:gridSpan w:val="2"/>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专业负责人</w:t>
            </w:r>
          </w:p>
        </w:tc>
        <w:tc>
          <w:tcPr>
            <w:tcW w:w="655" w:type="pct"/>
            <w:vAlign w:val="center"/>
          </w:tcPr>
          <w:p w:rsidR="009B73C5" w:rsidRPr="00025D66" w:rsidRDefault="009B73C5">
            <w:pPr>
              <w:jc w:val="center"/>
              <w:rPr>
                <w:rFonts w:ascii="宋体" w:eastAsia="宋体" w:hAnsi="宋体"/>
                <w:lang w:val="zh-CN" w:eastAsia="zh-CN" w:bidi="zh-CN"/>
              </w:rPr>
            </w:pPr>
          </w:p>
        </w:tc>
        <w:tc>
          <w:tcPr>
            <w:tcW w:w="802" w:type="pct"/>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审核</w:t>
            </w:r>
          </w:p>
        </w:tc>
        <w:tc>
          <w:tcPr>
            <w:tcW w:w="801" w:type="pct"/>
            <w:vAlign w:val="center"/>
          </w:tcPr>
          <w:p w:rsidR="009B73C5" w:rsidRPr="00025D66" w:rsidRDefault="009B73C5" w:rsidP="00FA4A91">
            <w:pPr>
              <w:ind w:firstLineChars="200" w:firstLine="440"/>
              <w:rPr>
                <w:rFonts w:ascii="宋体" w:eastAsia="宋体" w:hAnsi="宋体"/>
                <w:lang w:val="zh-CN" w:eastAsia="zh-CN" w:bidi="zh-CN"/>
              </w:rPr>
            </w:pPr>
          </w:p>
        </w:tc>
        <w:tc>
          <w:tcPr>
            <w:tcW w:w="800" w:type="pct"/>
            <w:gridSpan w:val="2"/>
            <w:vAlign w:val="center"/>
          </w:tcPr>
          <w:p w:rsidR="009B73C5" w:rsidRPr="00025D66" w:rsidRDefault="00A10C3C">
            <w:pPr>
              <w:jc w:val="center"/>
              <w:rPr>
                <w:rFonts w:ascii="宋体" w:eastAsia="宋体" w:hAnsi="宋体"/>
                <w:lang w:val="zh-CN" w:eastAsia="zh-CN" w:bidi="zh-CN"/>
              </w:rPr>
            </w:pPr>
            <w:r w:rsidRPr="00025D66">
              <w:rPr>
                <w:rFonts w:ascii="宋体" w:eastAsia="宋体" w:hAnsi="宋体" w:hint="eastAsia"/>
                <w:lang w:val="zh-CN" w:eastAsia="zh-CN" w:bidi="zh-CN"/>
              </w:rPr>
              <w:t>日期</w:t>
            </w:r>
          </w:p>
        </w:tc>
        <w:tc>
          <w:tcPr>
            <w:tcW w:w="775" w:type="pct"/>
            <w:vAlign w:val="center"/>
          </w:tcPr>
          <w:p w:rsidR="009B73C5" w:rsidRPr="00025D66" w:rsidRDefault="009B73C5">
            <w:pPr>
              <w:rPr>
                <w:rFonts w:ascii="宋体" w:eastAsia="宋体" w:hAnsi="宋体"/>
                <w:lang w:val="zh-CN" w:eastAsia="zh-CN" w:bidi="zh-CN"/>
              </w:rPr>
            </w:pPr>
          </w:p>
        </w:tc>
      </w:tr>
      <w:tr w:rsidR="009B73C5" w:rsidRPr="00025D66" w:rsidTr="00FA4A91">
        <w:trPr>
          <w:trHeight w:hRule="exact" w:val="726"/>
        </w:trPr>
        <w:tc>
          <w:tcPr>
            <w:tcW w:w="1167" w:type="pct"/>
            <w:gridSpan w:val="2"/>
            <w:vAlign w:val="center"/>
          </w:tcPr>
          <w:p w:rsidR="009B73C5" w:rsidRPr="00025D66" w:rsidRDefault="00912390">
            <w:pPr>
              <w:jc w:val="center"/>
              <w:rPr>
                <w:rFonts w:ascii="宋体" w:eastAsia="宋体" w:hAnsi="宋体"/>
                <w:lang w:val="zh-CN" w:eastAsia="zh-CN" w:bidi="zh-CN"/>
              </w:rPr>
            </w:pPr>
            <w:r w:rsidRPr="00025D66">
              <w:rPr>
                <w:rFonts w:ascii="宋体" w:eastAsia="宋体" w:hAnsi="宋体" w:hint="eastAsia"/>
                <w:lang w:val="zh-CN" w:eastAsia="zh-CN" w:bidi="zh-CN"/>
              </w:rPr>
              <w:t>设计总负责人</w:t>
            </w:r>
          </w:p>
        </w:tc>
        <w:tc>
          <w:tcPr>
            <w:tcW w:w="655" w:type="pct"/>
            <w:vAlign w:val="center"/>
          </w:tcPr>
          <w:p w:rsidR="009B73C5" w:rsidRPr="00025D66" w:rsidRDefault="009B73C5">
            <w:pPr>
              <w:jc w:val="center"/>
              <w:rPr>
                <w:rFonts w:ascii="宋体" w:eastAsia="宋体" w:hAnsi="宋体"/>
                <w:lang w:val="zh-CN" w:eastAsia="zh-CN" w:bidi="zh-CN"/>
              </w:rPr>
            </w:pPr>
          </w:p>
        </w:tc>
        <w:tc>
          <w:tcPr>
            <w:tcW w:w="802" w:type="pct"/>
            <w:vAlign w:val="center"/>
          </w:tcPr>
          <w:p w:rsidR="009B73C5" w:rsidRPr="00025D66" w:rsidRDefault="009B73C5">
            <w:pPr>
              <w:jc w:val="center"/>
              <w:rPr>
                <w:rFonts w:ascii="宋体" w:eastAsia="宋体" w:hAnsi="宋体"/>
                <w:lang w:val="zh-CN" w:eastAsia="zh-CN" w:bidi="zh-CN"/>
              </w:rPr>
            </w:pPr>
          </w:p>
        </w:tc>
        <w:tc>
          <w:tcPr>
            <w:tcW w:w="801" w:type="pct"/>
            <w:vAlign w:val="center"/>
          </w:tcPr>
          <w:p w:rsidR="009B73C5" w:rsidRPr="00025D66" w:rsidRDefault="009B73C5" w:rsidP="00FA4A91">
            <w:pPr>
              <w:ind w:firstLineChars="200" w:firstLine="440"/>
              <w:rPr>
                <w:rFonts w:ascii="宋体" w:eastAsia="宋体" w:hAnsi="宋体"/>
                <w:lang w:val="zh-CN" w:eastAsia="zh-CN" w:bidi="zh-CN"/>
              </w:rPr>
            </w:pPr>
          </w:p>
        </w:tc>
        <w:tc>
          <w:tcPr>
            <w:tcW w:w="800" w:type="pct"/>
            <w:gridSpan w:val="2"/>
            <w:vAlign w:val="center"/>
          </w:tcPr>
          <w:p w:rsidR="009B73C5" w:rsidRPr="00025D66" w:rsidRDefault="009B73C5">
            <w:pPr>
              <w:rPr>
                <w:rFonts w:ascii="宋体" w:eastAsia="宋体" w:hAnsi="宋体"/>
                <w:lang w:val="zh-CN" w:eastAsia="zh-CN" w:bidi="zh-CN"/>
              </w:rPr>
            </w:pPr>
          </w:p>
        </w:tc>
        <w:tc>
          <w:tcPr>
            <w:tcW w:w="775" w:type="pct"/>
            <w:vAlign w:val="center"/>
          </w:tcPr>
          <w:p w:rsidR="009B73C5" w:rsidRPr="00025D66" w:rsidRDefault="009B73C5">
            <w:pPr>
              <w:rPr>
                <w:rFonts w:ascii="宋体" w:eastAsia="宋体" w:hAnsi="宋体"/>
                <w:lang w:val="zh-CN" w:eastAsia="zh-CN" w:bidi="zh-CN"/>
              </w:rPr>
            </w:pPr>
          </w:p>
        </w:tc>
      </w:tr>
      <w:tr w:rsidR="007E2A74" w:rsidRPr="00025D66" w:rsidTr="00FA4A91">
        <w:trPr>
          <w:trHeight w:hRule="exact" w:val="726"/>
        </w:trPr>
        <w:tc>
          <w:tcPr>
            <w:tcW w:w="1167" w:type="pct"/>
            <w:gridSpan w:val="2"/>
            <w:vAlign w:val="center"/>
          </w:tcPr>
          <w:p w:rsidR="007E2A74" w:rsidRPr="00025D66" w:rsidRDefault="007E2A74" w:rsidP="008E6C5D">
            <w:pPr>
              <w:jc w:val="center"/>
              <w:rPr>
                <w:rFonts w:ascii="宋体" w:eastAsia="宋体" w:hAnsi="宋体"/>
                <w:lang w:val="zh-CN" w:eastAsia="zh-CN" w:bidi="zh-CN"/>
              </w:rPr>
            </w:pPr>
            <w:r w:rsidRPr="00025D66">
              <w:rPr>
                <w:rFonts w:ascii="宋体" w:eastAsia="宋体" w:hAnsi="宋体" w:cs="宋体"/>
                <w:lang w:eastAsia="zh-CN"/>
              </w:rPr>
              <w:t>施工图审查机构</w:t>
            </w:r>
          </w:p>
        </w:tc>
        <w:tc>
          <w:tcPr>
            <w:tcW w:w="1457" w:type="pct"/>
            <w:gridSpan w:val="2"/>
            <w:vAlign w:val="center"/>
          </w:tcPr>
          <w:p w:rsidR="007E2A74" w:rsidRPr="00025D66" w:rsidRDefault="007E2A74" w:rsidP="00FA4A91">
            <w:pPr>
              <w:ind w:firstLineChars="250" w:firstLine="550"/>
              <w:rPr>
                <w:rFonts w:ascii="宋体" w:eastAsia="宋体" w:hAnsi="宋体"/>
                <w:lang w:val="zh-CN" w:eastAsia="zh-CN" w:bidi="zh-CN"/>
              </w:rPr>
            </w:pPr>
            <w:r w:rsidRPr="00025D66">
              <w:rPr>
                <w:rFonts w:ascii="宋体" w:eastAsia="宋体" w:hAnsi="宋体" w:hint="eastAsia"/>
                <w:lang w:val="zh-CN" w:eastAsia="zh-CN" w:bidi="zh-CN"/>
              </w:rPr>
              <w:t>（负责人签名）</w:t>
            </w:r>
          </w:p>
        </w:tc>
        <w:tc>
          <w:tcPr>
            <w:tcW w:w="2376" w:type="pct"/>
            <w:gridSpan w:val="4"/>
            <w:vAlign w:val="center"/>
          </w:tcPr>
          <w:p w:rsidR="007E2A74" w:rsidRPr="00025D66" w:rsidRDefault="007E2A74" w:rsidP="00FA4A91">
            <w:pPr>
              <w:ind w:firstLineChars="250" w:firstLine="550"/>
              <w:rPr>
                <w:rFonts w:ascii="宋体" w:eastAsia="宋体" w:hAnsi="宋体"/>
                <w:lang w:val="zh-CN" w:eastAsia="zh-CN" w:bidi="zh-CN"/>
              </w:rPr>
            </w:pPr>
            <w:r w:rsidRPr="00025D66">
              <w:rPr>
                <w:rFonts w:ascii="宋体" w:eastAsia="宋体" w:hAnsi="宋体" w:hint="eastAsia"/>
                <w:lang w:val="zh-CN" w:eastAsia="zh-CN" w:bidi="zh-CN"/>
              </w:rPr>
              <w:t>（施工图审查机构公章）</w:t>
            </w:r>
          </w:p>
        </w:tc>
      </w:tr>
    </w:tbl>
    <w:p w:rsidR="00FA4A91" w:rsidRPr="00025D66" w:rsidRDefault="00FA4A91">
      <w:pPr>
        <w:rPr>
          <w:rFonts w:ascii="宋体" w:eastAsia="宋体" w:hAnsi="宋体"/>
          <w:color w:val="000000" w:themeColor="text1"/>
          <w:sz w:val="30"/>
          <w:szCs w:val="30"/>
          <w:lang w:val="zh-CN" w:eastAsia="zh-CN" w:bidi="zh-CN"/>
        </w:rPr>
      </w:pPr>
    </w:p>
    <w:p w:rsidR="00B47E36" w:rsidRDefault="00B47E36" w:rsidP="00FA4A91">
      <w:pPr>
        <w:rPr>
          <w:rFonts w:ascii="宋体" w:eastAsia="宋体" w:hAnsi="宋体"/>
          <w:color w:val="000000" w:themeColor="text1"/>
          <w:sz w:val="32"/>
          <w:szCs w:val="32"/>
          <w:lang w:val="zh-CN" w:eastAsia="zh-CN" w:bidi="zh-CN"/>
        </w:rPr>
      </w:pPr>
    </w:p>
    <w:p w:rsidR="009B73C5" w:rsidRPr="00025D66" w:rsidRDefault="00A10C3C" w:rsidP="00FA4A91">
      <w:pPr>
        <w:rPr>
          <w:rFonts w:ascii="宋体" w:eastAsia="宋体" w:hAnsi="宋体"/>
          <w:color w:val="000000" w:themeColor="text1"/>
          <w:sz w:val="32"/>
          <w:szCs w:val="32"/>
          <w:lang w:val="zh-CN" w:eastAsia="zh-CN" w:bidi="zh-CN"/>
        </w:rPr>
      </w:pPr>
      <w:r w:rsidRPr="00025D66">
        <w:rPr>
          <w:rFonts w:ascii="宋体" w:eastAsia="宋体" w:hAnsi="宋体" w:hint="eastAsia"/>
          <w:color w:val="000000" w:themeColor="text1"/>
          <w:sz w:val="32"/>
          <w:szCs w:val="32"/>
          <w:lang w:val="zh-CN" w:eastAsia="zh-CN" w:bidi="zh-CN"/>
        </w:rPr>
        <w:lastRenderedPageBreak/>
        <w:t>表</w:t>
      </w:r>
      <w:r w:rsidRPr="00025D66">
        <w:rPr>
          <w:rFonts w:ascii="宋体" w:eastAsia="宋体" w:hAnsi="宋体"/>
          <w:color w:val="000000" w:themeColor="text1"/>
          <w:sz w:val="32"/>
          <w:szCs w:val="32"/>
          <w:lang w:val="zh-CN" w:eastAsia="zh-CN" w:bidi="zh-CN"/>
        </w:rPr>
        <w:t>A</w:t>
      </w:r>
      <w:r w:rsidRPr="00025D66">
        <w:rPr>
          <w:rFonts w:ascii="宋体" w:eastAsia="宋体" w:hAnsi="宋体" w:hint="eastAsia"/>
          <w:color w:val="000000" w:themeColor="text1"/>
          <w:sz w:val="32"/>
          <w:szCs w:val="32"/>
          <w:lang w:val="zh-CN" w:eastAsia="zh-CN" w:bidi="zh-CN"/>
        </w:rPr>
        <w:t>.</w:t>
      </w:r>
      <w:r w:rsidR="00912390" w:rsidRPr="00025D66">
        <w:rPr>
          <w:rFonts w:ascii="宋体" w:eastAsia="宋体" w:hAnsi="宋体" w:hint="eastAsia"/>
          <w:color w:val="000000" w:themeColor="text1"/>
          <w:sz w:val="32"/>
          <w:szCs w:val="32"/>
          <w:lang w:val="zh-CN" w:eastAsia="zh-CN" w:bidi="zh-CN"/>
        </w:rPr>
        <w:t>5</w:t>
      </w:r>
      <w:r w:rsidR="00812A0A">
        <w:rPr>
          <w:rFonts w:ascii="宋体" w:eastAsia="宋体" w:hAnsi="宋体" w:hint="eastAsia"/>
          <w:color w:val="000000" w:themeColor="text1"/>
          <w:sz w:val="32"/>
          <w:szCs w:val="32"/>
          <w:lang w:val="zh-CN" w:eastAsia="zh-CN" w:bidi="zh-CN"/>
        </w:rPr>
        <w:t xml:space="preserve">   </w:t>
      </w:r>
      <w:r w:rsidRPr="00025D66">
        <w:rPr>
          <w:rFonts w:ascii="宋体" w:eastAsia="宋体" w:hAnsi="宋体" w:hint="eastAsia"/>
          <w:sz w:val="32"/>
          <w:szCs w:val="32"/>
          <w:lang w:eastAsia="zh-CN"/>
        </w:rPr>
        <w:t>合肥市建设工程消防设计审查技术复核意见书</w:t>
      </w:r>
    </w:p>
    <w:p w:rsidR="009B73C5" w:rsidRPr="00025D66" w:rsidRDefault="00A10C3C">
      <w:pPr>
        <w:wordWrap w:val="0"/>
        <w:spacing w:line="620" w:lineRule="exact"/>
        <w:jc w:val="right"/>
        <w:rPr>
          <w:rFonts w:ascii="宋体" w:eastAsia="宋体" w:hAnsi="宋体"/>
          <w:sz w:val="24"/>
          <w:lang w:eastAsia="zh-CN"/>
        </w:rPr>
      </w:pPr>
      <w:r w:rsidRPr="00025D66">
        <w:rPr>
          <w:rFonts w:ascii="宋体" w:eastAsia="宋体" w:hAnsi="宋体" w:hint="eastAsia"/>
          <w:sz w:val="24"/>
          <w:lang w:eastAsia="zh-CN"/>
        </w:rPr>
        <w:t>（编号）</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67"/>
        <w:gridCol w:w="506"/>
        <w:gridCol w:w="2714"/>
        <w:gridCol w:w="2025"/>
        <w:gridCol w:w="2808"/>
      </w:tblGrid>
      <w:tr w:rsidR="009B73C5" w:rsidRPr="00025D66">
        <w:trPr>
          <w:trHeight w:val="709"/>
          <w:jc w:val="center"/>
        </w:trPr>
        <w:tc>
          <w:tcPr>
            <w:tcW w:w="2032" w:type="dxa"/>
            <w:gridSpan w:val="3"/>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rPr>
              <w:t>工程名称</w:t>
            </w:r>
          </w:p>
        </w:tc>
        <w:tc>
          <w:tcPr>
            <w:tcW w:w="2714" w:type="dxa"/>
            <w:vAlign w:val="center"/>
          </w:tcPr>
          <w:p w:rsidR="009B73C5" w:rsidRPr="00025D66" w:rsidRDefault="009B73C5">
            <w:pPr>
              <w:jc w:val="center"/>
              <w:rPr>
                <w:rFonts w:ascii="宋体" w:eastAsia="宋体" w:hAnsi="宋体"/>
                <w:szCs w:val="21"/>
              </w:rPr>
            </w:pPr>
          </w:p>
        </w:tc>
        <w:tc>
          <w:tcPr>
            <w:tcW w:w="2025" w:type="dxa"/>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lang w:eastAsia="zh-CN"/>
              </w:rPr>
              <w:t>工程地点</w:t>
            </w:r>
          </w:p>
        </w:tc>
        <w:tc>
          <w:tcPr>
            <w:tcW w:w="2808" w:type="dxa"/>
            <w:vAlign w:val="center"/>
          </w:tcPr>
          <w:p w:rsidR="009B73C5" w:rsidRPr="00025D66" w:rsidRDefault="009B73C5">
            <w:pPr>
              <w:jc w:val="center"/>
              <w:rPr>
                <w:rFonts w:ascii="宋体" w:eastAsia="宋体" w:hAnsi="宋体"/>
                <w:szCs w:val="21"/>
              </w:rPr>
            </w:pPr>
          </w:p>
        </w:tc>
      </w:tr>
      <w:tr w:rsidR="009B73C5" w:rsidRPr="00025D66">
        <w:trPr>
          <w:trHeight w:val="719"/>
          <w:jc w:val="center"/>
        </w:trPr>
        <w:tc>
          <w:tcPr>
            <w:tcW w:w="2032" w:type="dxa"/>
            <w:gridSpan w:val="3"/>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rPr>
              <w:t>建设单位</w:t>
            </w:r>
          </w:p>
        </w:tc>
        <w:tc>
          <w:tcPr>
            <w:tcW w:w="2714" w:type="dxa"/>
            <w:vAlign w:val="center"/>
          </w:tcPr>
          <w:p w:rsidR="009B73C5" w:rsidRPr="00025D66" w:rsidRDefault="009B73C5">
            <w:pPr>
              <w:jc w:val="center"/>
              <w:rPr>
                <w:rFonts w:ascii="宋体" w:eastAsia="宋体" w:hAnsi="宋体"/>
                <w:szCs w:val="21"/>
              </w:rPr>
            </w:pPr>
          </w:p>
        </w:tc>
        <w:tc>
          <w:tcPr>
            <w:tcW w:w="2025" w:type="dxa"/>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lang w:eastAsia="zh-CN"/>
              </w:rPr>
              <w:t>设计单位</w:t>
            </w:r>
          </w:p>
        </w:tc>
        <w:tc>
          <w:tcPr>
            <w:tcW w:w="2808" w:type="dxa"/>
            <w:vAlign w:val="center"/>
          </w:tcPr>
          <w:p w:rsidR="009B73C5" w:rsidRPr="00025D66" w:rsidRDefault="009B73C5">
            <w:pPr>
              <w:jc w:val="center"/>
              <w:rPr>
                <w:rFonts w:ascii="宋体" w:eastAsia="宋体" w:hAnsi="宋体"/>
                <w:szCs w:val="21"/>
              </w:rPr>
            </w:pPr>
          </w:p>
        </w:tc>
      </w:tr>
      <w:tr w:rsidR="009B73C5" w:rsidRPr="00025D66">
        <w:trPr>
          <w:trHeight w:val="794"/>
          <w:jc w:val="center"/>
        </w:trPr>
        <w:tc>
          <w:tcPr>
            <w:tcW w:w="2032" w:type="dxa"/>
            <w:gridSpan w:val="3"/>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rPr>
              <w:t>审图机构</w:t>
            </w:r>
          </w:p>
        </w:tc>
        <w:tc>
          <w:tcPr>
            <w:tcW w:w="2714" w:type="dxa"/>
            <w:vAlign w:val="center"/>
          </w:tcPr>
          <w:p w:rsidR="009B73C5" w:rsidRPr="00025D66" w:rsidRDefault="009B73C5">
            <w:pPr>
              <w:jc w:val="center"/>
              <w:rPr>
                <w:rFonts w:ascii="宋体" w:eastAsia="宋体" w:hAnsi="宋体"/>
                <w:szCs w:val="21"/>
              </w:rPr>
            </w:pPr>
          </w:p>
        </w:tc>
        <w:tc>
          <w:tcPr>
            <w:tcW w:w="2025" w:type="dxa"/>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lang w:eastAsia="zh-CN"/>
              </w:rPr>
              <w:t>协审单位</w:t>
            </w:r>
          </w:p>
        </w:tc>
        <w:tc>
          <w:tcPr>
            <w:tcW w:w="2808" w:type="dxa"/>
            <w:vAlign w:val="center"/>
          </w:tcPr>
          <w:p w:rsidR="009B73C5" w:rsidRPr="00025D66" w:rsidRDefault="009B73C5">
            <w:pPr>
              <w:jc w:val="center"/>
              <w:rPr>
                <w:rFonts w:ascii="宋体" w:eastAsia="宋体" w:hAnsi="宋体"/>
                <w:szCs w:val="21"/>
              </w:rPr>
            </w:pPr>
          </w:p>
        </w:tc>
      </w:tr>
      <w:tr w:rsidR="009B73C5" w:rsidRPr="00025D66">
        <w:trPr>
          <w:trHeight w:val="1312"/>
          <w:jc w:val="center"/>
        </w:trPr>
        <w:tc>
          <w:tcPr>
            <w:tcW w:w="2032" w:type="dxa"/>
            <w:gridSpan w:val="3"/>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rPr>
              <w:t>工程基本情况</w:t>
            </w:r>
          </w:p>
        </w:tc>
        <w:tc>
          <w:tcPr>
            <w:tcW w:w="7547" w:type="dxa"/>
            <w:gridSpan w:val="3"/>
            <w:vAlign w:val="center"/>
          </w:tcPr>
          <w:p w:rsidR="009B73C5" w:rsidRPr="00025D66" w:rsidRDefault="009B73C5">
            <w:pPr>
              <w:ind w:firstLineChars="200" w:firstLine="440"/>
              <w:rPr>
                <w:rFonts w:ascii="宋体" w:eastAsia="宋体" w:hAnsi="宋体"/>
                <w:color w:val="FF0000"/>
                <w:szCs w:val="21"/>
                <w:lang w:eastAsia="zh-CN"/>
              </w:rPr>
            </w:pPr>
          </w:p>
          <w:p w:rsidR="009B73C5" w:rsidRPr="00025D66" w:rsidRDefault="009B73C5">
            <w:pPr>
              <w:ind w:firstLineChars="200" w:firstLine="440"/>
              <w:rPr>
                <w:rFonts w:ascii="宋体" w:eastAsia="宋体" w:hAnsi="宋体"/>
                <w:color w:val="FF0000"/>
                <w:szCs w:val="21"/>
                <w:lang w:eastAsia="zh-CN"/>
              </w:rPr>
            </w:pPr>
          </w:p>
          <w:p w:rsidR="009B73C5" w:rsidRPr="00025D66" w:rsidRDefault="009B73C5">
            <w:pPr>
              <w:ind w:firstLineChars="200" w:firstLine="440"/>
              <w:rPr>
                <w:rFonts w:ascii="宋体" w:eastAsia="宋体" w:hAnsi="宋体"/>
                <w:color w:val="FF0000"/>
                <w:szCs w:val="21"/>
                <w:lang w:eastAsia="zh-CN"/>
              </w:rPr>
            </w:pPr>
          </w:p>
          <w:p w:rsidR="009B73C5" w:rsidRPr="00025D66" w:rsidRDefault="009B73C5">
            <w:pPr>
              <w:ind w:firstLineChars="200" w:firstLine="440"/>
              <w:rPr>
                <w:rFonts w:ascii="宋体" w:eastAsia="宋体" w:hAnsi="宋体"/>
                <w:color w:val="FF0000"/>
                <w:szCs w:val="21"/>
                <w:lang w:eastAsia="zh-CN"/>
              </w:rPr>
            </w:pPr>
          </w:p>
          <w:p w:rsidR="009B73C5" w:rsidRPr="00025D66" w:rsidRDefault="009B73C5">
            <w:pPr>
              <w:ind w:firstLineChars="200" w:firstLine="440"/>
              <w:rPr>
                <w:rFonts w:ascii="宋体" w:eastAsia="宋体" w:hAnsi="宋体"/>
                <w:color w:val="FF0000"/>
                <w:szCs w:val="21"/>
                <w:lang w:eastAsia="zh-CN"/>
              </w:rPr>
            </w:pPr>
          </w:p>
          <w:p w:rsidR="009B73C5" w:rsidRPr="00025D66" w:rsidRDefault="00A10C3C">
            <w:pPr>
              <w:ind w:firstLineChars="200" w:firstLine="440"/>
              <w:rPr>
                <w:rFonts w:ascii="宋体" w:eastAsia="宋体" w:hAnsi="宋体"/>
                <w:b/>
                <w:sz w:val="32"/>
                <w:szCs w:val="32"/>
                <w:lang w:eastAsia="zh-CN"/>
              </w:rPr>
            </w:pPr>
            <w:r w:rsidRPr="00025D66">
              <w:rPr>
                <w:rFonts w:ascii="宋体" w:eastAsia="宋体" w:hAnsi="宋体" w:hint="eastAsia"/>
                <w:szCs w:val="21"/>
                <w:lang w:eastAsia="zh-CN"/>
              </w:rPr>
              <w:t>[建(构)筑物单体名称、使用性质、层数、建筑面积、占地面积、结构类型、耐火等级、建筑高度、建筑长度、装饰装修、改变用途、建筑保温、消防设施等内容]：</w:t>
            </w:r>
            <w:r w:rsidRPr="00025D66">
              <w:rPr>
                <w:rFonts w:ascii="宋体" w:eastAsia="宋体" w:hAnsi="宋体" w:hint="eastAsia"/>
                <w:b/>
                <w:szCs w:val="21"/>
                <w:lang w:eastAsia="zh-CN"/>
              </w:rPr>
              <w:t>（详见范例）</w:t>
            </w: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rPr>
                <w:rFonts w:ascii="宋体" w:eastAsia="宋体" w:hAnsi="宋体"/>
                <w:b/>
                <w:color w:val="FF0000"/>
                <w:sz w:val="32"/>
                <w:szCs w:val="32"/>
                <w:lang w:eastAsia="zh-CN"/>
              </w:rPr>
            </w:pPr>
          </w:p>
          <w:p w:rsidR="009B73C5" w:rsidRPr="00025D66" w:rsidRDefault="009B73C5">
            <w:pPr>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9B73C5" w:rsidRPr="00025D66" w:rsidRDefault="009B73C5">
            <w:pPr>
              <w:ind w:firstLineChars="200" w:firstLine="643"/>
              <w:rPr>
                <w:rFonts w:ascii="宋体" w:eastAsia="宋体" w:hAnsi="宋体"/>
                <w:b/>
                <w:color w:val="FF0000"/>
                <w:sz w:val="32"/>
                <w:szCs w:val="32"/>
                <w:lang w:eastAsia="zh-CN"/>
              </w:rPr>
            </w:pPr>
          </w:p>
          <w:p w:rsidR="007E2A74" w:rsidRDefault="007E2A74">
            <w:pPr>
              <w:ind w:firstLineChars="200" w:firstLine="643"/>
              <w:rPr>
                <w:rFonts w:ascii="宋体" w:eastAsia="宋体" w:hAnsi="宋体"/>
                <w:b/>
                <w:color w:val="FF0000"/>
                <w:sz w:val="32"/>
                <w:szCs w:val="32"/>
                <w:lang w:eastAsia="zh-CN"/>
              </w:rPr>
            </w:pPr>
          </w:p>
          <w:p w:rsidR="0000695A" w:rsidRPr="00025D66" w:rsidRDefault="0000695A">
            <w:pPr>
              <w:ind w:firstLineChars="200" w:firstLine="643"/>
              <w:rPr>
                <w:rFonts w:ascii="宋体" w:eastAsia="宋体" w:hAnsi="宋体"/>
                <w:b/>
                <w:color w:val="FF0000"/>
                <w:sz w:val="32"/>
                <w:szCs w:val="32"/>
                <w:lang w:eastAsia="zh-CN"/>
              </w:rPr>
            </w:pPr>
          </w:p>
        </w:tc>
      </w:tr>
      <w:tr w:rsidR="009B73C5" w:rsidRPr="00025D66">
        <w:trPr>
          <w:cantSplit/>
          <w:trHeight w:val="476"/>
          <w:jc w:val="center"/>
        </w:trPr>
        <w:tc>
          <w:tcPr>
            <w:tcW w:w="959" w:type="dxa"/>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rPr>
              <w:lastRenderedPageBreak/>
              <w:t>序号</w:t>
            </w:r>
          </w:p>
        </w:tc>
        <w:tc>
          <w:tcPr>
            <w:tcW w:w="3787" w:type="dxa"/>
            <w:gridSpan w:val="3"/>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lang w:eastAsia="zh-CN"/>
              </w:rPr>
              <w:t>技术复核</w:t>
            </w:r>
            <w:r w:rsidRPr="00025D66">
              <w:rPr>
                <w:rFonts w:ascii="宋体" w:eastAsia="宋体" w:hAnsi="宋体" w:hint="eastAsia"/>
                <w:szCs w:val="21"/>
              </w:rPr>
              <w:t>技术项</w:t>
            </w:r>
          </w:p>
        </w:tc>
        <w:tc>
          <w:tcPr>
            <w:tcW w:w="4833" w:type="dxa"/>
            <w:gridSpan w:val="2"/>
            <w:vAlign w:val="center"/>
          </w:tcPr>
          <w:p w:rsidR="009B73C5" w:rsidRPr="00025D66" w:rsidRDefault="00A10C3C">
            <w:pPr>
              <w:jc w:val="center"/>
              <w:rPr>
                <w:rFonts w:ascii="宋体" w:eastAsia="宋体" w:hAnsi="宋体"/>
                <w:szCs w:val="21"/>
              </w:rPr>
            </w:pPr>
            <w:r w:rsidRPr="00025D66">
              <w:rPr>
                <w:rFonts w:ascii="宋体" w:eastAsia="宋体" w:hAnsi="宋体" w:hint="eastAsia"/>
                <w:szCs w:val="21"/>
                <w:lang w:eastAsia="zh-CN"/>
              </w:rPr>
              <w:t>技术复核</w:t>
            </w:r>
            <w:r w:rsidRPr="00025D66">
              <w:rPr>
                <w:rFonts w:ascii="宋体" w:eastAsia="宋体" w:hAnsi="宋体" w:hint="eastAsia"/>
                <w:szCs w:val="21"/>
              </w:rPr>
              <w:t>具体问题</w:t>
            </w:r>
          </w:p>
        </w:tc>
      </w:tr>
      <w:tr w:rsidR="009B73C5" w:rsidRPr="00025D66">
        <w:trPr>
          <w:cantSplit/>
          <w:trHeight w:val="1642"/>
          <w:jc w:val="center"/>
        </w:trPr>
        <w:tc>
          <w:tcPr>
            <w:tcW w:w="959" w:type="dxa"/>
            <w:vAlign w:val="center"/>
          </w:tcPr>
          <w:p w:rsidR="009B73C5" w:rsidRPr="00025D66" w:rsidRDefault="00A10C3C">
            <w:pPr>
              <w:spacing w:line="340" w:lineRule="exact"/>
              <w:jc w:val="center"/>
              <w:rPr>
                <w:rFonts w:ascii="宋体" w:eastAsia="宋体" w:hAnsi="宋体"/>
              </w:rPr>
            </w:pPr>
            <w:r w:rsidRPr="00025D66">
              <w:rPr>
                <w:rFonts w:ascii="宋体" w:eastAsia="宋体" w:hAnsi="宋体" w:hint="eastAsia"/>
              </w:rPr>
              <w:t>1</w:t>
            </w:r>
          </w:p>
        </w:tc>
        <w:tc>
          <w:tcPr>
            <w:tcW w:w="3787" w:type="dxa"/>
            <w:gridSpan w:val="3"/>
            <w:vAlign w:val="center"/>
          </w:tcPr>
          <w:p w:rsidR="009B73C5" w:rsidRPr="00025D66" w:rsidRDefault="00A10C3C">
            <w:pPr>
              <w:rPr>
                <w:rFonts w:ascii="宋体" w:eastAsia="宋体" w:hAnsi="宋体"/>
                <w:lang w:eastAsia="zh-CN"/>
              </w:rPr>
            </w:pPr>
            <w:r w:rsidRPr="00025D66">
              <w:rPr>
                <w:rFonts w:ascii="宋体" w:eastAsia="宋体" w:hAnsi="宋体"/>
                <w:lang w:eastAsia="zh-CN"/>
              </w:rPr>
              <w:t>消防设计文件编制</w:t>
            </w:r>
            <w:r w:rsidRPr="00025D66">
              <w:rPr>
                <w:rFonts w:ascii="宋体" w:eastAsia="宋体" w:hAnsi="宋体" w:hint="eastAsia"/>
                <w:lang w:eastAsia="zh-CN"/>
              </w:rPr>
              <w:t>是否满足</w:t>
            </w:r>
            <w:r w:rsidRPr="00025D66">
              <w:rPr>
                <w:rFonts w:ascii="宋体" w:eastAsia="宋体" w:hAnsi="宋体"/>
                <w:lang w:eastAsia="zh-CN"/>
              </w:rPr>
              <w:t>相应建设工程设计文件编制深度规定的要求</w:t>
            </w:r>
          </w:p>
        </w:tc>
        <w:tc>
          <w:tcPr>
            <w:tcW w:w="4833" w:type="dxa"/>
            <w:gridSpan w:val="2"/>
            <w:vAlign w:val="center"/>
          </w:tcPr>
          <w:p w:rsidR="009B73C5" w:rsidRPr="00025D66" w:rsidRDefault="00A10C3C">
            <w:pPr>
              <w:jc w:val="center"/>
              <w:rPr>
                <w:rFonts w:ascii="宋体" w:eastAsia="宋体" w:hAnsi="宋体"/>
              </w:rPr>
            </w:pPr>
            <w:r w:rsidRPr="00025D66">
              <w:rPr>
                <w:rFonts w:ascii="宋体" w:eastAsia="宋体" w:hAnsi="宋体" w:hint="eastAsia"/>
              </w:rPr>
              <w:t>□是</w:t>
            </w:r>
            <w:r w:rsidR="0000695A">
              <w:rPr>
                <w:rFonts w:ascii="宋体" w:eastAsia="宋体" w:hAnsi="宋体" w:hint="eastAsia"/>
                <w:lang w:eastAsia="zh-CN"/>
              </w:rPr>
              <w:t xml:space="preserve">         </w:t>
            </w:r>
            <w:r w:rsidRPr="00025D66">
              <w:rPr>
                <w:rFonts w:ascii="宋体" w:eastAsia="宋体" w:hAnsi="宋体" w:hint="eastAsia"/>
              </w:rPr>
              <w:t>□否</w:t>
            </w:r>
          </w:p>
        </w:tc>
      </w:tr>
      <w:tr w:rsidR="009B73C5" w:rsidRPr="00025D66">
        <w:trPr>
          <w:trHeight w:val="1537"/>
          <w:jc w:val="center"/>
        </w:trPr>
        <w:tc>
          <w:tcPr>
            <w:tcW w:w="959" w:type="dxa"/>
            <w:vAlign w:val="center"/>
          </w:tcPr>
          <w:p w:rsidR="009B73C5" w:rsidRPr="00025D66" w:rsidRDefault="00A10C3C">
            <w:pPr>
              <w:spacing w:line="340" w:lineRule="exact"/>
              <w:jc w:val="center"/>
              <w:rPr>
                <w:rFonts w:ascii="宋体" w:eastAsia="宋体" w:hAnsi="宋体"/>
              </w:rPr>
            </w:pPr>
            <w:r w:rsidRPr="00025D66">
              <w:rPr>
                <w:rFonts w:ascii="宋体" w:eastAsia="宋体" w:hAnsi="宋体" w:hint="eastAsia"/>
              </w:rPr>
              <w:t>2</w:t>
            </w:r>
          </w:p>
        </w:tc>
        <w:tc>
          <w:tcPr>
            <w:tcW w:w="3787" w:type="dxa"/>
            <w:gridSpan w:val="3"/>
            <w:vAlign w:val="center"/>
          </w:tcPr>
          <w:p w:rsidR="009B73C5" w:rsidRPr="00025D66" w:rsidRDefault="00A10C3C">
            <w:pPr>
              <w:rPr>
                <w:rFonts w:ascii="宋体" w:eastAsia="宋体" w:hAnsi="宋体"/>
                <w:lang w:eastAsia="zh-CN"/>
              </w:rPr>
            </w:pPr>
            <w:r w:rsidRPr="00025D66">
              <w:rPr>
                <w:rFonts w:ascii="宋体" w:eastAsia="宋体" w:hAnsi="宋体" w:hint="eastAsia"/>
                <w:lang w:eastAsia="zh-CN"/>
              </w:rPr>
              <w:t>是否违反“国家工程建设消防技术强制性条文”情况</w:t>
            </w:r>
          </w:p>
        </w:tc>
        <w:tc>
          <w:tcPr>
            <w:tcW w:w="4833" w:type="dxa"/>
            <w:gridSpan w:val="2"/>
            <w:vAlign w:val="center"/>
          </w:tcPr>
          <w:p w:rsidR="009B73C5" w:rsidRPr="00025D66" w:rsidRDefault="00A10C3C">
            <w:pPr>
              <w:jc w:val="center"/>
              <w:rPr>
                <w:rFonts w:ascii="宋体" w:eastAsia="宋体" w:hAnsi="宋体"/>
              </w:rPr>
            </w:pPr>
            <w:r w:rsidRPr="00025D66">
              <w:rPr>
                <w:rFonts w:ascii="宋体" w:eastAsia="宋体" w:hAnsi="宋体" w:hint="eastAsia"/>
              </w:rPr>
              <w:sym w:font="Wingdings 2" w:char="00A3"/>
            </w:r>
            <w:r w:rsidRPr="00025D66">
              <w:rPr>
                <w:rFonts w:ascii="宋体" w:eastAsia="宋体" w:hAnsi="宋体" w:hint="eastAsia"/>
              </w:rPr>
              <w:t>是</w:t>
            </w:r>
            <w:r w:rsidR="0000695A">
              <w:rPr>
                <w:rFonts w:ascii="宋体" w:eastAsia="宋体" w:hAnsi="宋体" w:hint="eastAsia"/>
                <w:lang w:eastAsia="zh-CN"/>
              </w:rPr>
              <w:t xml:space="preserve">         </w:t>
            </w:r>
            <w:r w:rsidRPr="00025D66">
              <w:rPr>
                <w:rFonts w:ascii="宋体" w:eastAsia="宋体" w:hAnsi="宋体" w:hint="eastAsia"/>
              </w:rPr>
              <w:t>□否</w:t>
            </w:r>
          </w:p>
          <w:p w:rsidR="009B73C5" w:rsidRPr="00025D66" w:rsidRDefault="009B73C5">
            <w:pPr>
              <w:spacing w:line="340" w:lineRule="exact"/>
              <w:ind w:left="400"/>
              <w:rPr>
                <w:rFonts w:ascii="宋体" w:eastAsia="宋体" w:hAnsi="宋体"/>
              </w:rPr>
            </w:pPr>
          </w:p>
        </w:tc>
      </w:tr>
      <w:tr w:rsidR="009B73C5" w:rsidRPr="00025D66">
        <w:trPr>
          <w:trHeight w:val="1701"/>
          <w:jc w:val="center"/>
        </w:trPr>
        <w:tc>
          <w:tcPr>
            <w:tcW w:w="959" w:type="dxa"/>
            <w:vAlign w:val="center"/>
          </w:tcPr>
          <w:p w:rsidR="009B73C5" w:rsidRPr="00025D66" w:rsidRDefault="00A10C3C">
            <w:pPr>
              <w:spacing w:line="340" w:lineRule="exact"/>
              <w:jc w:val="center"/>
              <w:rPr>
                <w:rFonts w:ascii="宋体" w:eastAsia="宋体" w:hAnsi="宋体"/>
              </w:rPr>
            </w:pPr>
            <w:r w:rsidRPr="00025D66">
              <w:rPr>
                <w:rFonts w:ascii="宋体" w:eastAsia="宋体" w:hAnsi="宋体" w:hint="eastAsia"/>
              </w:rPr>
              <w:t>3</w:t>
            </w:r>
          </w:p>
        </w:tc>
        <w:tc>
          <w:tcPr>
            <w:tcW w:w="3787" w:type="dxa"/>
            <w:gridSpan w:val="3"/>
            <w:vAlign w:val="center"/>
          </w:tcPr>
          <w:p w:rsidR="009B73C5" w:rsidRPr="00025D66" w:rsidRDefault="00A10C3C">
            <w:pPr>
              <w:pStyle w:val="1"/>
              <w:spacing w:after="480"/>
              <w:rPr>
                <w:rFonts w:ascii="宋体" w:hAnsi="宋体" w:cs="仿宋"/>
                <w:b w:val="0"/>
                <w:bCs w:val="0"/>
                <w:sz w:val="22"/>
                <w:szCs w:val="22"/>
                <w:lang w:eastAsia="zh-CN"/>
              </w:rPr>
            </w:pPr>
            <w:r w:rsidRPr="00025D66">
              <w:rPr>
                <w:rFonts w:ascii="宋体" w:hAnsi="宋体" w:hint="eastAsia"/>
                <w:sz w:val="22"/>
                <w:szCs w:val="22"/>
                <w:lang w:eastAsia="zh-CN"/>
              </w:rPr>
              <w:t>是</w:t>
            </w:r>
            <w:r w:rsidRPr="00025D66">
              <w:rPr>
                <w:rFonts w:ascii="宋体" w:hAnsi="宋体" w:cs="仿宋" w:hint="eastAsia"/>
                <w:b w:val="0"/>
                <w:bCs w:val="0"/>
                <w:sz w:val="22"/>
                <w:szCs w:val="22"/>
                <w:lang w:eastAsia="zh-CN"/>
              </w:rPr>
              <w:t>否违反“</w:t>
            </w:r>
            <w:r w:rsidRPr="00025D66">
              <w:rPr>
                <w:rFonts w:ascii="宋体" w:hAnsi="宋体" w:cs="仿宋"/>
                <w:b w:val="0"/>
                <w:bCs w:val="0"/>
                <w:sz w:val="22"/>
                <w:szCs w:val="22"/>
                <w:lang w:eastAsia="zh-CN"/>
              </w:rPr>
              <w:t>国家工程建设消防技术准中带有“严禁”“</w:t>
            </w:r>
            <w:r w:rsidRPr="00025D66">
              <w:rPr>
                <w:rFonts w:ascii="宋体" w:hAnsi="宋体" w:cs="仿宋" w:hint="eastAsia"/>
                <w:b w:val="0"/>
                <w:bCs w:val="0"/>
                <w:sz w:val="22"/>
                <w:szCs w:val="22"/>
                <w:lang w:eastAsia="zh-CN"/>
              </w:rPr>
              <w:t>必</w:t>
            </w:r>
            <w:r w:rsidRPr="00025D66">
              <w:rPr>
                <w:rFonts w:ascii="宋体" w:hAnsi="宋体" w:cs="仿宋"/>
                <w:b w:val="0"/>
                <w:bCs w:val="0"/>
                <w:sz w:val="22"/>
                <w:szCs w:val="22"/>
                <w:lang w:eastAsia="zh-CN"/>
              </w:rPr>
              <w:t>须”“应”“不应”“不得”要求的非强制性条文规定</w:t>
            </w:r>
            <w:r w:rsidRPr="00025D66">
              <w:rPr>
                <w:rFonts w:ascii="宋体" w:hAnsi="宋体" w:cs="仿宋" w:hint="eastAsia"/>
                <w:b w:val="0"/>
                <w:bCs w:val="0"/>
                <w:sz w:val="22"/>
                <w:szCs w:val="22"/>
                <w:lang w:eastAsia="zh-CN"/>
              </w:rPr>
              <w:t>”等情况</w:t>
            </w:r>
          </w:p>
        </w:tc>
        <w:tc>
          <w:tcPr>
            <w:tcW w:w="4833" w:type="dxa"/>
            <w:gridSpan w:val="2"/>
            <w:vAlign w:val="center"/>
          </w:tcPr>
          <w:p w:rsidR="009B73C5" w:rsidRPr="00025D66" w:rsidRDefault="009B73C5">
            <w:pPr>
              <w:jc w:val="center"/>
              <w:rPr>
                <w:rFonts w:ascii="宋体" w:eastAsia="宋体" w:hAnsi="宋体"/>
                <w:lang w:eastAsia="zh-CN"/>
              </w:rPr>
            </w:pPr>
          </w:p>
          <w:p w:rsidR="009B73C5" w:rsidRPr="00025D66" w:rsidRDefault="00A10C3C">
            <w:pPr>
              <w:jc w:val="center"/>
              <w:rPr>
                <w:rFonts w:ascii="宋体" w:eastAsia="宋体" w:hAnsi="宋体"/>
              </w:rPr>
            </w:pPr>
            <w:r w:rsidRPr="00025D66">
              <w:rPr>
                <w:rFonts w:ascii="宋体" w:eastAsia="宋体" w:hAnsi="宋体" w:hint="eastAsia"/>
              </w:rPr>
              <w:t>□是</w:t>
            </w:r>
            <w:r w:rsidR="0000695A">
              <w:rPr>
                <w:rFonts w:ascii="宋体" w:eastAsia="宋体" w:hAnsi="宋体" w:hint="eastAsia"/>
                <w:lang w:eastAsia="zh-CN"/>
              </w:rPr>
              <w:t xml:space="preserve">         </w:t>
            </w:r>
            <w:r w:rsidRPr="00025D66">
              <w:rPr>
                <w:rFonts w:ascii="宋体" w:eastAsia="宋体" w:hAnsi="宋体" w:hint="eastAsia"/>
              </w:rPr>
              <w:t>□否</w:t>
            </w:r>
          </w:p>
          <w:p w:rsidR="009B73C5" w:rsidRPr="00025D66" w:rsidRDefault="009B73C5">
            <w:pPr>
              <w:spacing w:line="340" w:lineRule="exact"/>
              <w:ind w:left="400"/>
              <w:rPr>
                <w:rFonts w:ascii="宋体" w:eastAsia="宋体" w:hAnsi="宋体"/>
              </w:rPr>
            </w:pPr>
          </w:p>
        </w:tc>
      </w:tr>
      <w:tr w:rsidR="009B73C5" w:rsidRPr="00025D66">
        <w:trPr>
          <w:cantSplit/>
          <w:trHeight w:val="1203"/>
          <w:jc w:val="center"/>
        </w:trPr>
        <w:tc>
          <w:tcPr>
            <w:tcW w:w="959" w:type="dxa"/>
            <w:vAlign w:val="center"/>
          </w:tcPr>
          <w:p w:rsidR="009B73C5" w:rsidRPr="00025D66" w:rsidRDefault="00A10C3C">
            <w:pPr>
              <w:jc w:val="center"/>
              <w:rPr>
                <w:rFonts w:ascii="宋体" w:eastAsia="宋体" w:hAnsi="宋体"/>
              </w:rPr>
            </w:pPr>
            <w:r w:rsidRPr="00025D66">
              <w:rPr>
                <w:rFonts w:ascii="宋体" w:eastAsia="宋体" w:hAnsi="宋体" w:hint="eastAsia"/>
              </w:rPr>
              <w:t>4</w:t>
            </w:r>
          </w:p>
        </w:tc>
        <w:tc>
          <w:tcPr>
            <w:tcW w:w="3787" w:type="dxa"/>
            <w:gridSpan w:val="3"/>
            <w:vAlign w:val="center"/>
          </w:tcPr>
          <w:p w:rsidR="009B73C5" w:rsidRPr="00025D66" w:rsidRDefault="00A10C3C">
            <w:pPr>
              <w:jc w:val="center"/>
              <w:rPr>
                <w:rFonts w:ascii="宋体" w:eastAsia="宋体" w:hAnsi="宋体"/>
              </w:rPr>
            </w:pPr>
            <w:r w:rsidRPr="00025D66">
              <w:rPr>
                <w:rFonts w:ascii="宋体" w:eastAsia="宋体" w:hAnsi="宋体" w:hint="eastAsia"/>
              </w:rPr>
              <w:t>其他重要说明情况</w:t>
            </w:r>
          </w:p>
        </w:tc>
        <w:tc>
          <w:tcPr>
            <w:tcW w:w="4833" w:type="dxa"/>
            <w:gridSpan w:val="2"/>
            <w:vAlign w:val="center"/>
          </w:tcPr>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jc w:val="center"/>
              <w:rPr>
                <w:rFonts w:ascii="宋体" w:eastAsia="宋体" w:hAnsi="宋体"/>
                <w:lang w:eastAsia="zh-CN"/>
              </w:rPr>
            </w:pPr>
          </w:p>
          <w:p w:rsidR="009B73C5" w:rsidRPr="00025D66" w:rsidRDefault="009B73C5">
            <w:pPr>
              <w:rPr>
                <w:rFonts w:ascii="宋体" w:eastAsia="宋体" w:hAnsi="宋体"/>
                <w:lang w:eastAsia="zh-CN"/>
              </w:rPr>
            </w:pPr>
          </w:p>
        </w:tc>
      </w:tr>
      <w:tr w:rsidR="009B73C5" w:rsidRPr="00025D66">
        <w:trPr>
          <w:trHeight w:val="1107"/>
          <w:jc w:val="center"/>
        </w:trPr>
        <w:tc>
          <w:tcPr>
            <w:tcW w:w="1526" w:type="dxa"/>
            <w:gridSpan w:val="2"/>
            <w:vAlign w:val="center"/>
          </w:tcPr>
          <w:p w:rsidR="009B73C5" w:rsidRPr="00025D66" w:rsidRDefault="00A10C3C">
            <w:pPr>
              <w:spacing w:line="340" w:lineRule="exact"/>
              <w:jc w:val="center"/>
              <w:rPr>
                <w:rFonts w:ascii="宋体" w:eastAsia="宋体" w:hAnsi="宋体"/>
                <w:lang w:eastAsia="zh-CN"/>
              </w:rPr>
            </w:pPr>
            <w:r w:rsidRPr="00025D66">
              <w:rPr>
                <w:rFonts w:ascii="宋体" w:eastAsia="宋体" w:hAnsi="宋体"/>
                <w:lang w:eastAsia="zh-CN"/>
              </w:rPr>
              <w:t>建设工程消防</w:t>
            </w:r>
            <w:r w:rsidRPr="00025D66">
              <w:rPr>
                <w:rFonts w:ascii="宋体" w:eastAsia="宋体" w:hAnsi="宋体" w:hint="eastAsia"/>
                <w:lang w:eastAsia="zh-CN"/>
              </w:rPr>
              <w:t>设计技术复核</w:t>
            </w:r>
            <w:r w:rsidRPr="00025D66">
              <w:rPr>
                <w:rFonts w:ascii="宋体" w:eastAsia="宋体" w:hAnsi="宋体"/>
                <w:lang w:eastAsia="zh-CN"/>
              </w:rPr>
              <w:t>结论</w:t>
            </w:r>
          </w:p>
        </w:tc>
        <w:tc>
          <w:tcPr>
            <w:tcW w:w="8053" w:type="dxa"/>
            <w:gridSpan w:val="4"/>
            <w:vAlign w:val="center"/>
          </w:tcPr>
          <w:p w:rsidR="009B73C5" w:rsidRPr="00025D66" w:rsidRDefault="009B73C5">
            <w:pPr>
              <w:snapToGrid w:val="0"/>
              <w:rPr>
                <w:rFonts w:ascii="宋体" w:eastAsia="宋体" w:hAnsi="宋体" w:cs="新宋体"/>
                <w:position w:val="-24"/>
                <w:lang w:eastAsia="zh-CN"/>
              </w:rPr>
            </w:pPr>
          </w:p>
          <w:p w:rsidR="009B73C5" w:rsidRPr="00025D66" w:rsidRDefault="009B73C5">
            <w:pPr>
              <w:snapToGrid w:val="0"/>
              <w:rPr>
                <w:rFonts w:ascii="宋体" w:eastAsia="宋体" w:hAnsi="宋体" w:cs="新宋体"/>
                <w:position w:val="-24"/>
                <w:lang w:eastAsia="zh-CN"/>
              </w:rPr>
            </w:pPr>
          </w:p>
          <w:p w:rsidR="009B73C5" w:rsidRPr="00025D66" w:rsidRDefault="00A10C3C">
            <w:pPr>
              <w:snapToGrid w:val="0"/>
              <w:rPr>
                <w:rFonts w:ascii="宋体" w:eastAsia="宋体" w:hAnsi="宋体" w:cs="新宋体"/>
                <w:position w:val="-24"/>
                <w:lang w:eastAsia="zh-CN"/>
              </w:rPr>
            </w:pPr>
            <w:r w:rsidRPr="00025D66">
              <w:rPr>
                <w:rFonts w:ascii="宋体" w:eastAsia="宋体" w:hAnsi="宋体" w:cs="新宋体" w:hint="eastAsia"/>
                <w:position w:val="-24"/>
              </w:rPr>
              <w:sym w:font="Wingdings 2" w:char="00A3"/>
            </w:r>
            <w:r w:rsidRPr="00025D66">
              <w:rPr>
                <w:rFonts w:ascii="宋体" w:eastAsia="宋体" w:hAnsi="宋体" w:cs="新宋体" w:hint="eastAsia"/>
                <w:position w:val="-24"/>
                <w:lang w:eastAsia="zh-CN"/>
              </w:rPr>
              <w:t xml:space="preserve">合格     </w:t>
            </w:r>
            <w:r w:rsidRPr="00025D66">
              <w:rPr>
                <w:rFonts w:ascii="宋体" w:eastAsia="宋体" w:hAnsi="宋体" w:cs="新宋体" w:hint="eastAsia"/>
                <w:position w:val="-24"/>
              </w:rPr>
              <w:sym w:font="Wingdings 2" w:char="00A3"/>
            </w:r>
            <w:r w:rsidRPr="00025D66">
              <w:rPr>
                <w:rFonts w:ascii="宋体" w:eastAsia="宋体" w:hAnsi="宋体" w:cs="新宋体" w:hint="eastAsia"/>
                <w:position w:val="-24"/>
                <w:lang w:eastAsia="zh-CN"/>
              </w:rPr>
              <w:t>不合格</w:t>
            </w:r>
          </w:p>
          <w:p w:rsidR="009B73C5" w:rsidRPr="00025D66" w:rsidRDefault="009B73C5">
            <w:pPr>
              <w:snapToGrid w:val="0"/>
              <w:rPr>
                <w:rFonts w:ascii="宋体" w:eastAsia="宋体" w:hAnsi="宋体" w:cs="新宋体"/>
                <w:position w:val="-24"/>
                <w:lang w:eastAsia="zh-CN"/>
              </w:rPr>
            </w:pPr>
          </w:p>
          <w:p w:rsidR="009B73C5" w:rsidRPr="00025D66" w:rsidRDefault="009B73C5">
            <w:pPr>
              <w:snapToGrid w:val="0"/>
              <w:rPr>
                <w:rFonts w:ascii="宋体" w:eastAsia="宋体" w:hAnsi="宋体" w:cs="新宋体"/>
                <w:position w:val="-24"/>
                <w:lang w:eastAsia="zh-CN"/>
              </w:rPr>
            </w:pPr>
          </w:p>
          <w:p w:rsidR="009B73C5" w:rsidRPr="00025D66" w:rsidRDefault="00A10C3C">
            <w:pPr>
              <w:snapToGrid w:val="0"/>
              <w:rPr>
                <w:rFonts w:ascii="宋体" w:eastAsia="宋体" w:hAnsi="宋体" w:cs="新宋体"/>
                <w:lang w:eastAsia="zh-CN"/>
              </w:rPr>
            </w:pPr>
            <w:r w:rsidRPr="00025D66">
              <w:rPr>
                <w:rFonts w:ascii="宋体" w:eastAsia="宋体" w:hAnsi="宋体" w:cs="新宋体" w:hint="eastAsia"/>
                <w:lang w:eastAsia="zh-CN"/>
              </w:rPr>
              <w:t xml:space="preserve">（审查机构负责人签名）：     （审查机构公章）        </w:t>
            </w:r>
          </w:p>
          <w:p w:rsidR="009B73C5" w:rsidRPr="00025D66" w:rsidRDefault="009B73C5">
            <w:pPr>
              <w:snapToGrid w:val="0"/>
              <w:jc w:val="right"/>
              <w:rPr>
                <w:rFonts w:ascii="宋体" w:eastAsia="宋体" w:hAnsi="宋体" w:cs="新宋体"/>
                <w:lang w:eastAsia="zh-CN"/>
              </w:rPr>
            </w:pPr>
          </w:p>
          <w:p w:rsidR="009B73C5" w:rsidRPr="00025D66" w:rsidRDefault="00A10C3C">
            <w:pPr>
              <w:snapToGrid w:val="0"/>
              <w:ind w:right="440" w:firstLineChars="2650" w:firstLine="5830"/>
              <w:rPr>
                <w:rFonts w:ascii="宋体" w:eastAsia="宋体" w:hAnsi="宋体" w:cs="新宋体"/>
                <w:lang w:eastAsia="zh-CN"/>
              </w:rPr>
            </w:pPr>
            <w:r w:rsidRPr="00025D66">
              <w:rPr>
                <w:rFonts w:ascii="宋体" w:eastAsia="宋体" w:hAnsi="宋体" w:cs="新宋体" w:hint="eastAsia"/>
                <w:lang w:eastAsia="zh-CN"/>
              </w:rPr>
              <w:t>年   月   日</w:t>
            </w:r>
          </w:p>
          <w:p w:rsidR="009B73C5" w:rsidRPr="00025D66" w:rsidRDefault="009B73C5">
            <w:pPr>
              <w:snapToGrid w:val="0"/>
              <w:rPr>
                <w:rFonts w:ascii="宋体" w:eastAsia="宋体" w:hAnsi="宋体" w:cs="新宋体"/>
                <w:lang w:eastAsia="zh-CN"/>
              </w:rPr>
            </w:pPr>
          </w:p>
          <w:p w:rsidR="009B73C5" w:rsidRPr="00025D66" w:rsidRDefault="009B73C5">
            <w:pPr>
              <w:snapToGrid w:val="0"/>
              <w:rPr>
                <w:rFonts w:ascii="宋体" w:eastAsia="宋体" w:hAnsi="宋体" w:cs="新宋体"/>
                <w:lang w:eastAsia="zh-CN"/>
              </w:rPr>
            </w:pPr>
          </w:p>
          <w:p w:rsidR="009B73C5" w:rsidRPr="00025D66" w:rsidRDefault="009B73C5">
            <w:pPr>
              <w:snapToGrid w:val="0"/>
              <w:rPr>
                <w:rFonts w:ascii="宋体" w:eastAsia="宋体" w:hAnsi="宋体" w:cs="新宋体"/>
                <w:lang w:eastAsia="zh-CN"/>
              </w:rPr>
            </w:pPr>
          </w:p>
          <w:p w:rsidR="009B73C5" w:rsidRPr="00025D66" w:rsidRDefault="009B73C5">
            <w:pPr>
              <w:snapToGrid w:val="0"/>
              <w:rPr>
                <w:rFonts w:ascii="宋体" w:eastAsia="宋体" w:hAnsi="宋体"/>
                <w:position w:val="-24"/>
                <w:lang w:eastAsia="zh-CN"/>
              </w:rPr>
            </w:pPr>
          </w:p>
        </w:tc>
      </w:tr>
    </w:tbl>
    <w:p w:rsidR="009B73C5" w:rsidRPr="00025D66" w:rsidRDefault="009B73C5">
      <w:pPr>
        <w:rPr>
          <w:rFonts w:ascii="宋体" w:eastAsia="宋体" w:hAnsi="宋体"/>
          <w:lang w:eastAsia="zh-CN"/>
        </w:rPr>
      </w:pPr>
    </w:p>
    <w:p w:rsidR="002A712F" w:rsidRDefault="002A712F">
      <w:pPr>
        <w:spacing w:line="400" w:lineRule="atLeast"/>
        <w:rPr>
          <w:rFonts w:ascii="方正小标宋简体" w:eastAsia="方正小标宋简体"/>
          <w:color w:val="000000" w:themeColor="text1"/>
          <w:sz w:val="30"/>
          <w:szCs w:val="30"/>
          <w:lang w:val="zh-CN" w:eastAsia="zh-CN" w:bidi="zh-CN"/>
        </w:rPr>
      </w:pPr>
    </w:p>
    <w:p w:rsidR="009B73C5" w:rsidRDefault="00912390">
      <w:pPr>
        <w:spacing w:line="400" w:lineRule="atLeast"/>
        <w:rPr>
          <w:sz w:val="32"/>
          <w:szCs w:val="32"/>
          <w:lang w:eastAsia="zh-CN"/>
        </w:rPr>
      </w:pPr>
      <w:r>
        <w:rPr>
          <w:rFonts w:ascii="方正小标宋简体" w:eastAsia="方正小标宋简体" w:hint="eastAsia"/>
          <w:color w:val="000000" w:themeColor="text1"/>
          <w:sz w:val="30"/>
          <w:szCs w:val="30"/>
          <w:lang w:val="zh-CN" w:eastAsia="zh-CN" w:bidi="zh-CN"/>
        </w:rPr>
        <w:lastRenderedPageBreak/>
        <w:t>表</w:t>
      </w:r>
      <w:r>
        <w:rPr>
          <w:rFonts w:ascii="方正小标宋简体" w:eastAsia="方正小标宋简体"/>
          <w:color w:val="000000" w:themeColor="text1"/>
          <w:sz w:val="30"/>
          <w:szCs w:val="30"/>
          <w:lang w:val="zh-CN" w:eastAsia="zh-CN" w:bidi="zh-CN"/>
        </w:rPr>
        <w:t>A</w:t>
      </w:r>
      <w:r>
        <w:rPr>
          <w:rFonts w:ascii="方正小标宋简体" w:eastAsia="方正小标宋简体" w:hint="eastAsia"/>
          <w:color w:val="000000" w:themeColor="text1"/>
          <w:sz w:val="30"/>
          <w:szCs w:val="30"/>
          <w:lang w:val="zh-CN" w:eastAsia="zh-CN" w:bidi="zh-CN"/>
        </w:rPr>
        <w:t>.6</w:t>
      </w:r>
    </w:p>
    <w:p w:rsidR="002372AB" w:rsidRPr="006A3B37" w:rsidRDefault="002372AB" w:rsidP="002372AB">
      <w:pPr>
        <w:ind w:firstLineChars="200" w:firstLine="480"/>
        <w:rPr>
          <w:rFonts w:asciiTheme="minorEastAsia" w:eastAsiaTheme="minorEastAsia" w:hAnsiTheme="minorEastAsia"/>
          <w:sz w:val="24"/>
          <w:szCs w:val="24"/>
          <w:lang w:eastAsia="zh-CN"/>
        </w:rPr>
      </w:pPr>
      <w:r w:rsidRPr="006A3B37">
        <w:rPr>
          <w:rFonts w:asciiTheme="minorEastAsia" w:eastAsiaTheme="minorEastAsia" w:hAnsiTheme="minorEastAsia" w:hint="eastAsia"/>
          <w:sz w:val="24"/>
          <w:szCs w:val="24"/>
          <w:lang w:eastAsia="zh-CN"/>
        </w:rPr>
        <w:t>范例</w:t>
      </w:r>
      <w:r>
        <w:rPr>
          <w:rFonts w:asciiTheme="minorEastAsia" w:eastAsiaTheme="minorEastAsia" w:hAnsiTheme="minorEastAsia" w:hint="eastAsia"/>
          <w:sz w:val="24"/>
          <w:szCs w:val="24"/>
          <w:lang w:eastAsia="zh-CN"/>
        </w:rPr>
        <w:t>1</w:t>
      </w:r>
      <w:r w:rsidRPr="006A3B37">
        <w:rPr>
          <w:rFonts w:asciiTheme="minorEastAsia" w:eastAsiaTheme="minorEastAsia" w:hAnsiTheme="minorEastAsia" w:hint="eastAsia"/>
          <w:sz w:val="24"/>
          <w:szCs w:val="24"/>
          <w:lang w:eastAsia="zh-CN"/>
        </w:rPr>
        <w:t>：</w:t>
      </w:r>
    </w:p>
    <w:p w:rsidR="002372AB" w:rsidRPr="006A3B37" w:rsidRDefault="002372AB" w:rsidP="002372AB">
      <w:pPr>
        <w:jc w:val="center"/>
        <w:rPr>
          <w:rFonts w:asciiTheme="minorEastAsia" w:eastAsiaTheme="minorEastAsia" w:hAnsiTheme="minorEastAsia" w:cs="宋体"/>
          <w:sz w:val="24"/>
          <w:szCs w:val="24"/>
          <w:lang w:eastAsia="zh-CN"/>
        </w:rPr>
      </w:pPr>
      <w:r w:rsidRPr="006A3B37">
        <w:rPr>
          <w:rFonts w:asciiTheme="minorEastAsia" w:eastAsiaTheme="minorEastAsia" w:hAnsiTheme="minorEastAsia" w:cs="宋体" w:hint="eastAsia"/>
          <w:sz w:val="24"/>
          <w:szCs w:val="24"/>
          <w:lang w:eastAsia="zh-CN"/>
        </w:rPr>
        <w:t>工程基本情况（居住建筑）</w:t>
      </w:r>
    </w:p>
    <w:p w:rsidR="002372AB" w:rsidRPr="00BF40F9" w:rsidRDefault="002372AB"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一、建筑专业（项目基本工程概况，内外装饰材料的耐火等级，建筑防火分隔和防火分区的划分、安全疏散和安全出口数量、消防救援条件等内容描述。）</w:t>
      </w:r>
    </w:p>
    <w:p w:rsidR="002372AB" w:rsidRPr="00BF40F9" w:rsidRDefault="002372AB"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项目**楼为一类高层住宅，地上**层、地下**层，框架剪力墙结构，地上耐火等级**级，地下耐火等级**级，建筑高度**m，地上建筑面积****㎡，地下建筑面积****㎡。外墙保温材料为****燃烧性能等级为*级，屋面保温材料为****燃烧性能等级为*级。</w:t>
      </w:r>
      <w:r w:rsidRPr="00BF40F9">
        <w:rPr>
          <w:rFonts w:ascii="楷体" w:eastAsia="楷体" w:hAnsi="楷体" w:hint="eastAsia"/>
          <w:color w:val="000000"/>
          <w:sz w:val="24"/>
          <w:szCs w:val="24"/>
          <w:lang w:eastAsia="zh-CN"/>
        </w:rPr>
        <w:t>本单体工程沿建筑物</w:t>
      </w:r>
      <w:r w:rsidRPr="00BF40F9">
        <w:rPr>
          <w:rFonts w:ascii="楷体" w:eastAsia="楷体" w:hAnsi="楷体" w:hint="eastAsia"/>
          <w:sz w:val="24"/>
          <w:szCs w:val="24"/>
          <w:lang w:eastAsia="zh-CN"/>
        </w:rPr>
        <w:t>*侧</w:t>
      </w:r>
      <w:r w:rsidRPr="00BF40F9">
        <w:rPr>
          <w:rFonts w:ascii="楷体" w:eastAsia="楷体" w:hAnsi="楷体" w:hint="eastAsia"/>
          <w:color w:val="000000"/>
          <w:sz w:val="24"/>
          <w:szCs w:val="24"/>
          <w:lang w:eastAsia="zh-CN"/>
        </w:rPr>
        <w:t>长边设置消防车登高操作场地，且对应范围内设有直通楼梯间的入口</w:t>
      </w:r>
      <w:r w:rsidRPr="00BF40F9">
        <w:rPr>
          <w:rFonts w:ascii="楷体" w:eastAsia="楷体" w:hAnsi="楷体" w:hint="eastAsia"/>
          <w:sz w:val="24"/>
          <w:szCs w:val="24"/>
          <w:lang w:eastAsia="zh-CN"/>
        </w:rPr>
        <w:t>。本单体每层**个单元，地上部分每单元设*部疏散楼梯，楼梯为封闭\防烟楼梯间，楼梯通至屋面，两部楼梯通过屋面连通。户门为乙级防火门，设备管井的检修门均为丙级防火门。同时满足每层设置有一部消防电梯，消防电梯前室短边≮2.4m。</w:t>
      </w:r>
    </w:p>
    <w:p w:rsidR="002372AB" w:rsidRPr="00BF40F9" w:rsidRDefault="002372AB"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二、给排水专业（室内、室外消火栓，自动灭火系统等设置范围，消防水箱与消防水池的容量,消防水泵房设计等内容描述。）</w:t>
      </w:r>
    </w:p>
    <w:p w:rsidR="002372AB" w:rsidRPr="00BF40F9" w:rsidRDefault="002372AB"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Pr>
          <w:rFonts w:ascii="楷体" w:eastAsia="楷体" w:hAnsi="楷体" w:hint="eastAsia"/>
          <w:sz w:val="24"/>
          <w:szCs w:val="24"/>
          <w:lang w:eastAsia="zh-CN"/>
        </w:rPr>
        <w:t>工程</w:t>
      </w:r>
      <w:r w:rsidRPr="00BF40F9">
        <w:rPr>
          <w:rFonts w:ascii="楷体" w:eastAsia="楷体" w:hAnsi="楷体" w:hint="eastAsia"/>
          <w:sz w:val="24"/>
          <w:szCs w:val="24"/>
          <w:lang w:eastAsia="zh-CN"/>
        </w:rPr>
        <w:t>设有室内消火栓系统、自动喷水灭火系统（地下一层）</w:t>
      </w:r>
      <w:r>
        <w:rPr>
          <w:rFonts w:ascii="楷体" w:eastAsia="楷体" w:hAnsi="楷体" w:hint="eastAsia"/>
          <w:sz w:val="24"/>
          <w:szCs w:val="24"/>
          <w:lang w:eastAsia="zh-CN"/>
        </w:rPr>
        <w:t>，配备灭火器材</w:t>
      </w:r>
      <w:r w:rsidRPr="00BF40F9">
        <w:rPr>
          <w:rFonts w:ascii="楷体" w:eastAsia="楷体" w:hAnsi="楷体" w:hint="eastAsia"/>
          <w:sz w:val="24"/>
          <w:szCs w:val="24"/>
          <w:lang w:eastAsia="zh-CN"/>
        </w:rPr>
        <w:t>，其中地下一层小配电间设置悬挂式干粉灭火装置，室外设水泵接合器。合用地下一层消防泵房（消火栓给水泵设计流量15L/S、自喷给水泵设计流量35L/S）、有效容积234m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消防水池和*#楼屋顶高位消防水箱（有效容积为18m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w:t>
      </w:r>
    </w:p>
    <w:p w:rsidR="002372AB" w:rsidRPr="00BF40F9" w:rsidRDefault="002372AB"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三、电气专业（消防控制室位置，火灾报警系统、应急照明与疏散指示系统、电气火灾监控系统等消防系统的描述。）</w:t>
      </w:r>
    </w:p>
    <w:p w:rsidR="002372AB" w:rsidRPr="00BF40F9" w:rsidRDefault="002372AB" w:rsidP="00533849">
      <w:pPr>
        <w:spacing w:line="400" w:lineRule="exact"/>
        <w:ind w:firstLineChars="200" w:firstLine="480"/>
        <w:rPr>
          <w:rFonts w:ascii="楷体" w:eastAsia="楷体" w:hAnsi="楷体"/>
          <w:b/>
          <w:sz w:val="24"/>
          <w:szCs w:val="24"/>
          <w:lang w:eastAsia="zh-CN"/>
        </w:rPr>
      </w:pPr>
      <w:r>
        <w:rPr>
          <w:rFonts w:ascii="楷体" w:eastAsia="楷体" w:hAnsi="楷体" w:hint="eastAsia"/>
          <w:sz w:val="24"/>
          <w:szCs w:val="24"/>
          <w:lang w:eastAsia="zh-CN"/>
        </w:rPr>
        <w:t>本项目</w:t>
      </w:r>
      <w:r w:rsidRPr="00BF40F9">
        <w:rPr>
          <w:rFonts w:ascii="楷体" w:eastAsia="楷体" w:hAnsi="楷体" w:hint="eastAsia"/>
          <w:sz w:val="24"/>
          <w:szCs w:val="24"/>
          <w:lang w:eastAsia="zh-CN"/>
        </w:rPr>
        <w:t>消防控制室在配套用房首层。本</w:t>
      </w:r>
      <w:r>
        <w:rPr>
          <w:rFonts w:ascii="楷体" w:eastAsia="楷体" w:hAnsi="楷体" w:hint="eastAsia"/>
          <w:sz w:val="24"/>
          <w:szCs w:val="24"/>
          <w:lang w:eastAsia="zh-CN"/>
        </w:rPr>
        <w:t>工程</w:t>
      </w:r>
      <w:r w:rsidRPr="00BF40F9">
        <w:rPr>
          <w:rFonts w:ascii="楷体" w:eastAsia="楷体" w:hAnsi="楷体" w:hint="eastAsia"/>
          <w:sz w:val="24"/>
          <w:szCs w:val="24"/>
          <w:lang w:eastAsia="zh-CN"/>
        </w:rPr>
        <w:t>设有火灾自动报警系统、消防应急照明及疏散指示系统、防火门监控系统、消防电源监控系统、电气火灾监控系统。</w:t>
      </w:r>
    </w:p>
    <w:p w:rsidR="002372AB" w:rsidRPr="00BF40F9" w:rsidRDefault="002372AB"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四、暖通专业（防排烟设计内容。自然排烟应明确设计开窗或开口的位置、高度、有效面积、开窗形式、手动或电动措施；机械排烟应明确设置区域，明确各区域排烟量计算及设计。）</w:t>
      </w:r>
    </w:p>
    <w:p w:rsidR="002372AB" w:rsidRPr="00BF40F9" w:rsidRDefault="002372AB"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地下（楼梯间\独立前室\共用前室\合用前室\消防电梯前室）设置机械加压送风系统，机械加压送风的计算风量不小于计算风量的1.2倍（</w:t>
      </w:r>
      <w:r w:rsidRPr="00BF40F9">
        <w:rPr>
          <w:rFonts w:ascii="楷体" w:eastAsia="楷体" w:hAnsi="楷体" w:hint="eastAsia"/>
          <w:color w:val="000000"/>
          <w:sz w:val="24"/>
          <w:szCs w:val="24"/>
          <w:lang w:eastAsia="zh-CN"/>
        </w:rPr>
        <w:t>如是自然通风</w:t>
      </w:r>
      <w:r w:rsidRPr="00BF40F9">
        <w:rPr>
          <w:rFonts w:ascii="楷体" w:eastAsia="楷体" w:hAnsi="楷体" w:hint="eastAsia"/>
          <w:sz w:val="24"/>
          <w:szCs w:val="24"/>
          <w:lang w:eastAsia="zh-CN"/>
        </w:rPr>
        <w:t>，前室开窗面积≮2.0 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，合用前室开窗面积≮3.0 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，前室面积≮6.0 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；楼梯间外墙上每5层内设置总面积不小于2.0m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的可开启外窗，且布置间隔不大于3层，同时在最高部位设置面积不小于1.0m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的可开启外窗）。楼梯间设常开式百叶送风口，前室采用常闭式电动多叶加压送风口，并设手动开启装置。</w:t>
      </w:r>
    </w:p>
    <w:p w:rsidR="009B73C5" w:rsidRPr="006A3B37" w:rsidRDefault="00A10C3C" w:rsidP="00533849">
      <w:pPr>
        <w:spacing w:line="400" w:lineRule="exact"/>
        <w:ind w:firstLineChars="200" w:firstLine="480"/>
        <w:rPr>
          <w:rFonts w:asciiTheme="minorEastAsia" w:eastAsiaTheme="minorEastAsia" w:hAnsiTheme="minorEastAsia"/>
          <w:sz w:val="24"/>
          <w:szCs w:val="24"/>
          <w:lang w:eastAsia="zh-CN"/>
        </w:rPr>
      </w:pPr>
      <w:r w:rsidRPr="006A3B37">
        <w:rPr>
          <w:rFonts w:asciiTheme="minorEastAsia" w:eastAsiaTheme="minorEastAsia" w:hAnsiTheme="minorEastAsia" w:hint="eastAsia"/>
          <w:sz w:val="24"/>
          <w:szCs w:val="24"/>
          <w:lang w:eastAsia="zh-CN"/>
        </w:rPr>
        <w:lastRenderedPageBreak/>
        <w:t>范例</w:t>
      </w:r>
      <w:r w:rsidR="002372AB">
        <w:rPr>
          <w:rFonts w:asciiTheme="minorEastAsia" w:eastAsiaTheme="minorEastAsia" w:hAnsiTheme="minorEastAsia" w:hint="eastAsia"/>
          <w:sz w:val="24"/>
          <w:szCs w:val="24"/>
          <w:lang w:eastAsia="zh-CN"/>
        </w:rPr>
        <w:t>2</w:t>
      </w:r>
      <w:r w:rsidRPr="006A3B37">
        <w:rPr>
          <w:rFonts w:asciiTheme="minorEastAsia" w:eastAsiaTheme="minorEastAsia" w:hAnsiTheme="minorEastAsia" w:hint="eastAsia"/>
          <w:sz w:val="24"/>
          <w:szCs w:val="24"/>
          <w:lang w:eastAsia="zh-CN"/>
        </w:rPr>
        <w:t>：</w:t>
      </w:r>
    </w:p>
    <w:p w:rsidR="009B73C5" w:rsidRPr="006A3B37" w:rsidRDefault="00A10C3C" w:rsidP="00533849">
      <w:pPr>
        <w:spacing w:line="400" w:lineRule="exact"/>
        <w:ind w:firstLineChars="200" w:firstLine="480"/>
        <w:jc w:val="center"/>
        <w:rPr>
          <w:rFonts w:asciiTheme="minorEastAsia" w:eastAsiaTheme="minorEastAsia" w:hAnsiTheme="minorEastAsia" w:cs="宋体"/>
          <w:sz w:val="24"/>
          <w:szCs w:val="24"/>
          <w:lang w:eastAsia="zh-CN"/>
        </w:rPr>
      </w:pPr>
      <w:r w:rsidRPr="006A3B37">
        <w:rPr>
          <w:rFonts w:asciiTheme="minorEastAsia" w:eastAsiaTheme="minorEastAsia" w:hAnsiTheme="minorEastAsia" w:cs="宋体" w:hint="eastAsia"/>
          <w:sz w:val="24"/>
          <w:szCs w:val="24"/>
          <w:lang w:eastAsia="zh-CN"/>
        </w:rPr>
        <w:t>工程基本情况（公共建筑）</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一、建筑专业（项目基本工程概况，每层的布局与设计用途</w:t>
      </w:r>
      <w:r w:rsidR="00FD29DC" w:rsidRPr="00BF40F9">
        <w:rPr>
          <w:rFonts w:ascii="楷体" w:eastAsia="楷体" w:hAnsi="楷体" w:hint="eastAsia"/>
          <w:b/>
          <w:sz w:val="24"/>
          <w:szCs w:val="24"/>
          <w:lang w:eastAsia="zh-CN"/>
        </w:rPr>
        <w:t>，</w:t>
      </w:r>
      <w:r w:rsidRPr="00BF40F9">
        <w:rPr>
          <w:rFonts w:ascii="楷体" w:eastAsia="楷体" w:hAnsi="楷体" w:hint="eastAsia"/>
          <w:b/>
          <w:sz w:val="24"/>
          <w:szCs w:val="24"/>
          <w:lang w:eastAsia="zh-CN"/>
        </w:rPr>
        <w:t>内外装饰材料的耐火等级</w:t>
      </w:r>
      <w:r w:rsidR="00FD29DC" w:rsidRPr="00BF40F9">
        <w:rPr>
          <w:rFonts w:ascii="楷体" w:eastAsia="楷体" w:hAnsi="楷体" w:hint="eastAsia"/>
          <w:b/>
          <w:sz w:val="24"/>
          <w:szCs w:val="24"/>
          <w:lang w:eastAsia="zh-CN"/>
        </w:rPr>
        <w:t>，</w:t>
      </w:r>
      <w:r w:rsidRPr="00BF40F9">
        <w:rPr>
          <w:rFonts w:ascii="楷体" w:eastAsia="楷体" w:hAnsi="楷体" w:hint="eastAsia"/>
          <w:b/>
          <w:sz w:val="24"/>
          <w:szCs w:val="24"/>
          <w:lang w:eastAsia="zh-CN"/>
        </w:rPr>
        <w:t>建筑防火分隔和防火分区的划分</w:t>
      </w:r>
      <w:r w:rsidR="00FD29DC" w:rsidRPr="00BF40F9">
        <w:rPr>
          <w:rFonts w:ascii="楷体" w:eastAsia="楷体" w:hAnsi="楷体" w:hint="eastAsia"/>
          <w:b/>
          <w:sz w:val="24"/>
          <w:szCs w:val="24"/>
          <w:lang w:eastAsia="zh-CN"/>
        </w:rPr>
        <w:t>，安全疏散和安全出口数量，消</w:t>
      </w:r>
      <w:r w:rsidRPr="00BF40F9">
        <w:rPr>
          <w:rFonts w:ascii="楷体" w:eastAsia="楷体" w:hAnsi="楷体" w:hint="eastAsia"/>
          <w:b/>
          <w:sz w:val="24"/>
          <w:szCs w:val="24"/>
          <w:lang w:eastAsia="zh-CN"/>
        </w:rPr>
        <w:t>防救援条件等内容描述。）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****项目**楼为（一类高层/二类高层/多层建筑/单层建筑），主要功能为***，地上**层、地下**层，框架剪力墙结构，地上耐火等级**级，地下耐火等级**级，建筑高度**m，地上建筑面积</w:t>
      </w:r>
      <w:r w:rsidR="0000695A"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㎡，地下建筑面积****㎡。标准层面积约为：***㎡。外墙保温材料为****燃烧性能等级为*级，屋面保温材料为</w:t>
      </w:r>
      <w:r w:rsidR="0000695A"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燃烧性能等级为*级</w:t>
      </w:r>
      <w:r w:rsidRPr="00BF40F9">
        <w:rPr>
          <w:rFonts w:ascii="楷体" w:eastAsia="楷体" w:hAnsi="楷体" w:hint="eastAsia"/>
          <w:color w:val="000000"/>
          <w:sz w:val="24"/>
          <w:szCs w:val="24"/>
          <w:lang w:eastAsia="zh-CN"/>
        </w:rPr>
        <w:t>。本单体工程沿建筑物</w:t>
      </w:r>
      <w:r w:rsidRPr="00BF40F9">
        <w:rPr>
          <w:rFonts w:ascii="楷体" w:eastAsia="楷体" w:hAnsi="楷体" w:hint="eastAsia"/>
          <w:sz w:val="24"/>
          <w:szCs w:val="24"/>
          <w:lang w:eastAsia="zh-CN"/>
        </w:rPr>
        <w:t>*侧</w:t>
      </w:r>
      <w:r w:rsidRPr="00BF40F9">
        <w:rPr>
          <w:rFonts w:ascii="楷体" w:eastAsia="楷体" w:hAnsi="楷体" w:hint="eastAsia"/>
          <w:color w:val="000000"/>
          <w:sz w:val="24"/>
          <w:szCs w:val="24"/>
          <w:lang w:eastAsia="zh-CN"/>
        </w:rPr>
        <w:t>长边设置消防车登高操作场地，且对应范围内设有直通楼梯间的入口。地上部分每层设*个防火分区；疏散宽度设计满足规范要求；设*部疏散楼梯，楼梯均为**楼梯间，楼梯通至屋面。每层设置有一部消防电梯，消防电梯前室短边≮2.4m。</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二、给排水专业（室内、室外消火栓</w:t>
      </w:r>
      <w:r w:rsidR="0000695A" w:rsidRPr="00BF40F9">
        <w:rPr>
          <w:rFonts w:ascii="楷体" w:eastAsia="楷体" w:hAnsi="楷体" w:hint="eastAsia"/>
          <w:b/>
          <w:sz w:val="24"/>
          <w:szCs w:val="24"/>
          <w:lang w:eastAsia="zh-CN"/>
        </w:rPr>
        <w:t>系统</w:t>
      </w:r>
      <w:r w:rsidRPr="00BF40F9">
        <w:rPr>
          <w:rFonts w:ascii="楷体" w:eastAsia="楷体" w:hAnsi="楷体" w:hint="eastAsia"/>
          <w:b/>
          <w:sz w:val="24"/>
          <w:szCs w:val="24"/>
          <w:lang w:eastAsia="zh-CN"/>
        </w:rPr>
        <w:t>，自动灭火系统等设置范围，消防水箱与消防水池的容量,消防水泵房设计等内容描述。）</w:t>
      </w:r>
    </w:p>
    <w:p w:rsidR="006A3B37" w:rsidRPr="00BF40F9" w:rsidRDefault="006A3B37" w:rsidP="00533849">
      <w:pPr>
        <w:spacing w:line="40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本工程</w:t>
      </w:r>
      <w:r w:rsidR="00A10C3C" w:rsidRPr="00BF40F9">
        <w:rPr>
          <w:rFonts w:ascii="楷体" w:eastAsia="楷体" w:hAnsi="楷体" w:hint="eastAsia"/>
          <w:sz w:val="24"/>
          <w:szCs w:val="24"/>
          <w:lang w:eastAsia="zh-CN"/>
        </w:rPr>
        <w:t>设有室内消火栓系统</w:t>
      </w:r>
      <w:r>
        <w:rPr>
          <w:rFonts w:ascii="楷体" w:eastAsia="楷体" w:hAnsi="楷体" w:hint="eastAsia"/>
          <w:sz w:val="24"/>
          <w:szCs w:val="24"/>
          <w:lang w:eastAsia="zh-CN"/>
        </w:rPr>
        <w:t>、</w:t>
      </w:r>
      <w:r w:rsidR="00A10C3C" w:rsidRPr="00BF40F9">
        <w:rPr>
          <w:rFonts w:ascii="楷体" w:eastAsia="楷体" w:hAnsi="楷体" w:hint="eastAsia"/>
          <w:sz w:val="24"/>
          <w:szCs w:val="24"/>
          <w:lang w:eastAsia="zh-CN"/>
        </w:rPr>
        <w:t>自动喷水灭火系统，</w:t>
      </w:r>
      <w:r>
        <w:rPr>
          <w:rFonts w:ascii="楷体" w:eastAsia="楷体" w:hAnsi="楷体" w:hint="eastAsia"/>
          <w:sz w:val="24"/>
          <w:szCs w:val="24"/>
          <w:lang w:eastAsia="zh-CN"/>
        </w:rPr>
        <w:t>配备灭火器材，</w:t>
      </w:r>
      <w:r w:rsidR="00A10C3C" w:rsidRPr="00BF40F9">
        <w:rPr>
          <w:rFonts w:ascii="楷体" w:eastAsia="楷体" w:hAnsi="楷体" w:hint="eastAsia"/>
          <w:sz w:val="24"/>
          <w:szCs w:val="24"/>
          <w:lang w:eastAsia="zh-CN"/>
        </w:rPr>
        <w:t>合用地下车库450m</w:t>
      </w:r>
      <w:r w:rsidR="00A10C3C" w:rsidRPr="00BF40F9">
        <w:rPr>
          <w:rFonts w:ascii="楷体" w:eastAsia="宋体" w:hAnsi="宋体" w:cs="宋体" w:hint="eastAsia"/>
          <w:sz w:val="24"/>
          <w:szCs w:val="24"/>
          <w:lang w:eastAsia="zh-CN"/>
        </w:rPr>
        <w:t>³</w:t>
      </w:r>
      <w:r w:rsidR="00A10C3C" w:rsidRPr="00BF40F9">
        <w:rPr>
          <w:rFonts w:ascii="楷体" w:eastAsia="楷体" w:hAnsi="楷体" w:hint="eastAsia"/>
          <w:sz w:val="24"/>
          <w:szCs w:val="24"/>
          <w:lang w:eastAsia="zh-CN"/>
        </w:rPr>
        <w:t>有效容积消防水池、消防水泵房及*#楼屋顶消防水</w:t>
      </w:r>
      <w:r>
        <w:rPr>
          <w:rFonts w:ascii="楷体" w:eastAsia="楷体" w:hAnsi="楷体" w:hint="eastAsia"/>
          <w:sz w:val="24"/>
          <w:szCs w:val="24"/>
          <w:lang w:eastAsia="zh-CN"/>
        </w:rPr>
        <w:t>箱</w:t>
      </w:r>
      <w:r w:rsidRPr="00BF40F9">
        <w:rPr>
          <w:rFonts w:ascii="楷体" w:eastAsia="楷体" w:hAnsi="楷体" w:hint="eastAsia"/>
          <w:sz w:val="24"/>
          <w:szCs w:val="24"/>
          <w:lang w:eastAsia="zh-CN"/>
        </w:rPr>
        <w:t>（有效容积为36m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三、电气专业（消防控制室位置，火灾报警系统、应急照明与疏散指示系统、电气火灾监控系统等消防系统的描述。）</w:t>
      </w:r>
    </w:p>
    <w:p w:rsidR="009B73C5" w:rsidRPr="00BF40F9" w:rsidRDefault="006A3B37" w:rsidP="00533849">
      <w:pPr>
        <w:spacing w:line="40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本项目</w:t>
      </w:r>
      <w:r w:rsidR="00A10C3C" w:rsidRPr="00BF40F9">
        <w:rPr>
          <w:rFonts w:ascii="楷体" w:eastAsia="楷体" w:hAnsi="楷体" w:hint="eastAsia"/>
          <w:sz w:val="24"/>
          <w:szCs w:val="24"/>
          <w:lang w:eastAsia="zh-CN"/>
        </w:rPr>
        <w:t>消防控制室在****位置。本</w:t>
      </w:r>
      <w:r>
        <w:rPr>
          <w:rFonts w:ascii="楷体" w:eastAsia="楷体" w:hAnsi="楷体" w:hint="eastAsia"/>
          <w:sz w:val="24"/>
          <w:szCs w:val="24"/>
          <w:lang w:eastAsia="zh-CN"/>
        </w:rPr>
        <w:t>工程</w:t>
      </w:r>
      <w:r w:rsidR="00A10C3C" w:rsidRPr="00BF40F9">
        <w:rPr>
          <w:rFonts w:ascii="楷体" w:eastAsia="楷体" w:hAnsi="楷体" w:hint="eastAsia"/>
          <w:sz w:val="24"/>
          <w:szCs w:val="24"/>
          <w:lang w:eastAsia="zh-CN"/>
        </w:rPr>
        <w:t>设有火灾自动报警系统、消防电源监控系统、电气火灾监控系统、防火门监控系统、可燃气体探测报警系统、消防应急照明和疏散指示系统。</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四、暖通专业（</w:t>
      </w:r>
      <w:r w:rsidR="0000695A" w:rsidRPr="00BF40F9">
        <w:rPr>
          <w:rFonts w:ascii="楷体" w:eastAsia="楷体" w:hAnsi="楷体" w:hint="eastAsia"/>
          <w:b/>
          <w:sz w:val="24"/>
          <w:szCs w:val="24"/>
          <w:lang w:eastAsia="zh-CN"/>
        </w:rPr>
        <w:t>防</w:t>
      </w:r>
      <w:r w:rsidRPr="00BF40F9">
        <w:rPr>
          <w:rFonts w:ascii="楷体" w:eastAsia="楷体" w:hAnsi="楷体" w:hint="eastAsia"/>
          <w:b/>
          <w:sz w:val="24"/>
          <w:szCs w:val="24"/>
          <w:lang w:eastAsia="zh-CN"/>
        </w:rPr>
        <w:t>排烟设计内容。自然排烟应明确设计开窗或开口的位置、高度、有效面积、开窗形式、手动或电动措施</w:t>
      </w:r>
      <w:r w:rsidR="0000695A" w:rsidRPr="00BF40F9">
        <w:rPr>
          <w:rFonts w:ascii="楷体" w:eastAsia="楷体" w:hAnsi="楷体" w:hint="eastAsia"/>
          <w:b/>
          <w:sz w:val="24"/>
          <w:szCs w:val="24"/>
          <w:lang w:eastAsia="zh-CN"/>
        </w:rPr>
        <w:t>；</w:t>
      </w:r>
      <w:r w:rsidRPr="00BF40F9">
        <w:rPr>
          <w:rFonts w:ascii="楷体" w:eastAsia="楷体" w:hAnsi="楷体" w:hint="eastAsia"/>
          <w:b/>
          <w:sz w:val="24"/>
          <w:szCs w:val="24"/>
          <w:lang w:eastAsia="zh-CN"/>
        </w:rPr>
        <w:t>机械排烟应明确设置区域，明确各区域排烟量计算及设计。）</w:t>
      </w:r>
    </w:p>
    <w:p w:rsidR="009B73C5" w:rsidRPr="00BF40F9" w:rsidRDefault="00EF4E07"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Pr>
          <w:rFonts w:ascii="楷体" w:eastAsia="楷体" w:hAnsi="楷体" w:hint="eastAsia"/>
          <w:sz w:val="24"/>
          <w:szCs w:val="24"/>
          <w:lang w:eastAsia="zh-CN"/>
        </w:rPr>
        <w:t>工程</w:t>
      </w:r>
      <w:r w:rsidR="00A10C3C" w:rsidRPr="00BF40F9">
        <w:rPr>
          <w:rFonts w:ascii="楷体" w:eastAsia="楷体" w:hAnsi="楷体" w:hint="eastAsia"/>
          <w:sz w:val="24"/>
          <w:szCs w:val="24"/>
          <w:lang w:eastAsia="zh-CN"/>
        </w:rPr>
        <w:t>（楼梯间\独立前室\共用前室\合用前室\消防电梯前室）设置机械加压送风系统，机械加压送风的计算风量不小于计算风量的1.2倍</w:t>
      </w:r>
      <w:r w:rsidR="00A10C3C" w:rsidRPr="00BF40F9">
        <w:rPr>
          <w:rFonts w:ascii="楷体" w:eastAsia="楷体" w:hAnsi="楷体" w:hint="eastAsia"/>
          <w:color w:val="000000"/>
          <w:sz w:val="24"/>
          <w:szCs w:val="24"/>
          <w:lang w:eastAsia="zh-CN"/>
        </w:rPr>
        <w:t>（如是自然通风，应明确开窗或开口的位置、高度、有效面积、开窗形式、手动或电动措施，前室面积≮6.0㎡，合用前室面积≮10.0㎡）</w:t>
      </w:r>
      <w:r w:rsidR="00A10C3C" w:rsidRPr="00BF40F9">
        <w:rPr>
          <w:rFonts w:ascii="楷体" w:eastAsia="楷体" w:hAnsi="楷体" w:hint="eastAsia"/>
          <w:sz w:val="24"/>
          <w:szCs w:val="24"/>
          <w:lang w:eastAsia="zh-CN"/>
        </w:rPr>
        <w:t>。楼梯间设常开式百叶送风口，前室采用常闭式电动多叶加压送风口，并设手动开启装置。设置机械加压送风系统的封闭楼梯间、防烟楼梯间，在其顶部设置不小于1m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的固定窗。靠外墙的防烟楼梯间，在其外墙上每5层内设置总面积不小于2m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的固定窗。</w:t>
      </w:r>
    </w:p>
    <w:p w:rsidR="00812A0A" w:rsidRDefault="00812A0A" w:rsidP="002372AB">
      <w:pPr>
        <w:rPr>
          <w:rFonts w:ascii="楷体" w:eastAsia="楷体" w:hAnsi="楷体"/>
          <w:sz w:val="24"/>
          <w:szCs w:val="24"/>
          <w:lang w:eastAsia="zh-CN"/>
        </w:rPr>
      </w:pPr>
    </w:p>
    <w:p w:rsidR="00533849" w:rsidRPr="00BF40F9" w:rsidRDefault="00533849" w:rsidP="002372AB">
      <w:pPr>
        <w:rPr>
          <w:rFonts w:ascii="楷体" w:eastAsia="楷体" w:hAnsi="楷体"/>
          <w:sz w:val="24"/>
          <w:szCs w:val="24"/>
          <w:lang w:eastAsia="zh-CN"/>
        </w:rPr>
      </w:pPr>
    </w:p>
    <w:p w:rsidR="009B73C5" w:rsidRPr="002372AB" w:rsidRDefault="00A10C3C" w:rsidP="00533849">
      <w:pPr>
        <w:spacing w:line="400" w:lineRule="exact"/>
        <w:ind w:firstLineChars="200" w:firstLine="480"/>
        <w:rPr>
          <w:rFonts w:asciiTheme="majorEastAsia" w:eastAsiaTheme="majorEastAsia" w:hAnsiTheme="majorEastAsia"/>
          <w:sz w:val="24"/>
          <w:szCs w:val="24"/>
          <w:lang w:eastAsia="zh-CN"/>
        </w:rPr>
      </w:pPr>
      <w:r w:rsidRPr="002372AB">
        <w:rPr>
          <w:rFonts w:asciiTheme="majorEastAsia" w:eastAsiaTheme="majorEastAsia" w:hAnsiTheme="majorEastAsia" w:hint="eastAsia"/>
          <w:sz w:val="24"/>
          <w:szCs w:val="24"/>
          <w:lang w:eastAsia="zh-CN"/>
        </w:rPr>
        <w:lastRenderedPageBreak/>
        <w:t>范例3：</w:t>
      </w:r>
    </w:p>
    <w:p w:rsidR="009B73C5" w:rsidRPr="002372AB" w:rsidRDefault="00A10C3C" w:rsidP="00533849">
      <w:pPr>
        <w:spacing w:line="400" w:lineRule="exact"/>
        <w:jc w:val="center"/>
        <w:rPr>
          <w:rFonts w:asciiTheme="majorEastAsia" w:eastAsiaTheme="majorEastAsia" w:hAnsiTheme="majorEastAsia" w:cs="宋体"/>
          <w:sz w:val="24"/>
          <w:szCs w:val="24"/>
          <w:lang w:eastAsia="zh-CN"/>
        </w:rPr>
      </w:pPr>
      <w:r w:rsidRPr="002372AB">
        <w:rPr>
          <w:rFonts w:asciiTheme="majorEastAsia" w:eastAsiaTheme="majorEastAsia" w:hAnsiTheme="majorEastAsia" w:cs="宋体" w:hint="eastAsia"/>
          <w:sz w:val="24"/>
          <w:szCs w:val="24"/>
          <w:lang w:eastAsia="zh-CN"/>
        </w:rPr>
        <w:t>工程基本情况（工业建筑）</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一、建筑专业（项目基本工程概况，每层的布局与生产用途，内外装饰材料的耐火等级，建筑防火分隔和防火分区的划分，安全疏散和安全出口数量，消防救援条件等内容按设计内容描述。）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****项目</w:t>
      </w:r>
      <w:r w:rsidR="00A62405"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单体</w:t>
      </w:r>
      <w:r w:rsidR="00A62405" w:rsidRPr="00BF40F9">
        <w:rPr>
          <w:rFonts w:ascii="楷体" w:eastAsia="楷体" w:hAnsi="楷体" w:hint="eastAsia"/>
          <w:sz w:val="24"/>
          <w:szCs w:val="24"/>
          <w:lang w:eastAsia="zh-CN"/>
        </w:rPr>
        <w:t>为</w:t>
      </w:r>
      <w:r w:rsidRPr="00BF40F9">
        <w:rPr>
          <w:rFonts w:ascii="楷体" w:eastAsia="楷体" w:hAnsi="楷体" w:hint="eastAsia"/>
          <w:sz w:val="24"/>
          <w:szCs w:val="24"/>
          <w:lang w:eastAsia="zh-CN"/>
        </w:rPr>
        <w:t>工业建筑，耐火等级为</w:t>
      </w:r>
      <w:r w:rsidR="00A62405"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级，火灾危险性为</w:t>
      </w:r>
      <w:r w:rsidR="00A62405"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类。主要功能为生产PE塑料粒（按实际生产功能）。地上建筑面积</w:t>
      </w:r>
      <w:r w:rsidR="00A62405"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，地下建筑面积</w:t>
      </w:r>
      <w:r w:rsidR="00A62405"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框架结构，建筑高度**m。本工程一层、二层均为生产车间，每层为一个防火分区，防火分区面积均符合规范要求。每个防火分区至少设有两个安全出口。每层设有两部封闭楼梯，楼梯间均直通室外，厂房内任意</w:t>
      </w:r>
      <w:r w:rsidR="0065468C" w:rsidRPr="00BF40F9">
        <w:rPr>
          <w:rFonts w:ascii="楷体" w:eastAsia="楷体" w:hAnsi="楷体" w:hint="eastAsia"/>
          <w:sz w:val="24"/>
          <w:szCs w:val="24"/>
          <w:lang w:eastAsia="zh-CN"/>
        </w:rPr>
        <w:t>一</w:t>
      </w:r>
      <w:r w:rsidRPr="00BF40F9">
        <w:rPr>
          <w:rFonts w:ascii="楷体" w:eastAsia="楷体" w:hAnsi="楷体" w:hint="eastAsia"/>
          <w:sz w:val="24"/>
          <w:szCs w:val="24"/>
          <w:lang w:eastAsia="zh-CN"/>
        </w:rPr>
        <w:t>点</w:t>
      </w:r>
      <w:r w:rsidR="0065468C" w:rsidRPr="00BF40F9">
        <w:rPr>
          <w:rFonts w:ascii="楷体" w:eastAsia="楷体" w:hAnsi="楷体" w:hint="eastAsia"/>
          <w:sz w:val="24"/>
          <w:szCs w:val="24"/>
          <w:lang w:eastAsia="zh-CN"/>
        </w:rPr>
        <w:t>至最近</w:t>
      </w:r>
      <w:r w:rsidRPr="00BF40F9">
        <w:rPr>
          <w:rFonts w:ascii="楷体" w:eastAsia="楷体" w:hAnsi="楷体" w:hint="eastAsia"/>
          <w:sz w:val="24"/>
          <w:szCs w:val="24"/>
          <w:lang w:eastAsia="zh-CN"/>
        </w:rPr>
        <w:t>安全</w:t>
      </w:r>
      <w:r w:rsidR="0065468C" w:rsidRPr="00BF40F9">
        <w:rPr>
          <w:rFonts w:ascii="楷体" w:eastAsia="楷体" w:hAnsi="楷体" w:hint="eastAsia"/>
          <w:sz w:val="24"/>
          <w:szCs w:val="24"/>
          <w:lang w:eastAsia="zh-CN"/>
        </w:rPr>
        <w:t>出口的</w:t>
      </w:r>
      <w:r w:rsidRPr="00BF40F9">
        <w:rPr>
          <w:rFonts w:ascii="楷体" w:eastAsia="楷体" w:hAnsi="楷体" w:hint="eastAsia"/>
          <w:sz w:val="24"/>
          <w:szCs w:val="24"/>
          <w:lang w:eastAsia="zh-CN"/>
        </w:rPr>
        <w:t>疏散距离</w:t>
      </w:r>
      <w:r w:rsidR="0065468C" w:rsidRPr="00BF40F9">
        <w:rPr>
          <w:rFonts w:ascii="楷体" w:eastAsia="楷体" w:hAnsi="楷体" w:hint="eastAsia"/>
          <w:sz w:val="24"/>
          <w:szCs w:val="24"/>
          <w:lang w:eastAsia="zh-CN"/>
        </w:rPr>
        <w:t>满足规范要求</w:t>
      </w:r>
      <w:r w:rsidRPr="00BF40F9">
        <w:rPr>
          <w:rFonts w:ascii="楷体" w:eastAsia="楷体" w:hAnsi="楷体" w:hint="eastAsia"/>
          <w:sz w:val="24"/>
          <w:szCs w:val="24"/>
          <w:lang w:eastAsia="zh-CN"/>
        </w:rPr>
        <w:t>。经计算，每层疏散门、走道、楼梯间宽度等均满足规范要求。**部封闭疏散楼梯均满足自然排烟要求，可开启外窗面积满足规范要求，且在最高部位设置面积不小于</w:t>
      </w:r>
      <w:r w:rsidR="002372AB">
        <w:rPr>
          <w:rFonts w:ascii="楷体" w:eastAsia="楷体" w:hAnsi="楷体" w:hint="eastAsia"/>
          <w:sz w:val="24"/>
          <w:szCs w:val="24"/>
          <w:lang w:eastAsia="zh-CN"/>
        </w:rPr>
        <w:t>1.0</w:t>
      </w:r>
      <w:r w:rsidRPr="00BF40F9">
        <w:rPr>
          <w:rFonts w:ascii="楷体" w:eastAsia="楷体" w:hAnsi="楷体" w:hint="eastAsia"/>
          <w:sz w:val="24"/>
          <w:szCs w:val="24"/>
          <w:lang w:eastAsia="zh-CN"/>
        </w:rPr>
        <w:t>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的可开启外窗。</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二、给排水专业（室内、室外消火栓，自动灭火系统的设置范围，消防水箱与消防水池的容量,消防水泵房设计等内容描述。）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sidR="002372AB">
        <w:rPr>
          <w:rFonts w:ascii="楷体" w:eastAsia="楷体" w:hAnsi="楷体" w:hint="eastAsia"/>
          <w:sz w:val="24"/>
          <w:szCs w:val="24"/>
          <w:lang w:eastAsia="zh-CN"/>
        </w:rPr>
        <w:t>工程</w:t>
      </w:r>
      <w:r w:rsidRPr="00BF40F9">
        <w:rPr>
          <w:rFonts w:ascii="楷体" w:eastAsia="楷体" w:hAnsi="楷体" w:hint="eastAsia"/>
          <w:sz w:val="24"/>
          <w:szCs w:val="24"/>
          <w:lang w:eastAsia="zh-CN"/>
        </w:rPr>
        <w:t>设有室内消火栓系统</w:t>
      </w:r>
      <w:r w:rsidR="002372AB">
        <w:rPr>
          <w:rFonts w:ascii="楷体" w:eastAsia="楷体" w:hAnsi="楷体" w:hint="eastAsia"/>
          <w:sz w:val="24"/>
          <w:szCs w:val="24"/>
          <w:lang w:eastAsia="zh-CN"/>
        </w:rPr>
        <w:t>、</w:t>
      </w:r>
      <w:r w:rsidRPr="00BF40F9">
        <w:rPr>
          <w:rFonts w:ascii="楷体" w:eastAsia="楷体" w:hAnsi="楷体" w:hint="eastAsia"/>
          <w:sz w:val="24"/>
          <w:szCs w:val="24"/>
          <w:lang w:eastAsia="zh-CN"/>
        </w:rPr>
        <w:t>自动喷水灭火系统，</w:t>
      </w:r>
      <w:r w:rsidR="002372AB">
        <w:rPr>
          <w:rFonts w:ascii="楷体" w:eastAsia="楷体" w:hAnsi="楷体" w:hint="eastAsia"/>
          <w:sz w:val="24"/>
          <w:szCs w:val="24"/>
          <w:lang w:eastAsia="zh-CN"/>
        </w:rPr>
        <w:t>配备灭火器材</w:t>
      </w:r>
      <w:r w:rsidR="002372AB"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合用地下车库</w:t>
      </w:r>
      <w:r w:rsidR="002372AB">
        <w:rPr>
          <w:rFonts w:ascii="楷体" w:eastAsia="楷体" w:hAnsi="楷体" w:hint="eastAsia"/>
          <w:sz w:val="24"/>
          <w:szCs w:val="24"/>
          <w:lang w:eastAsia="zh-CN"/>
        </w:rPr>
        <w:t>450</w:t>
      </w:r>
      <w:r w:rsidRPr="00BF40F9">
        <w:rPr>
          <w:rFonts w:ascii="楷体" w:eastAsia="楷体" w:hAnsi="楷体" w:hint="eastAsia"/>
          <w:sz w:val="24"/>
          <w:szCs w:val="24"/>
          <w:lang w:eastAsia="zh-CN"/>
        </w:rPr>
        <w:t>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有效容积消防水池、消防水泵房及*#楼屋顶消防水箱</w:t>
      </w:r>
      <w:r w:rsidR="002372AB" w:rsidRPr="00BF40F9">
        <w:rPr>
          <w:rFonts w:ascii="楷体" w:eastAsia="楷体" w:hAnsi="楷体" w:hint="eastAsia"/>
          <w:sz w:val="24"/>
          <w:szCs w:val="24"/>
          <w:lang w:eastAsia="zh-CN"/>
        </w:rPr>
        <w:t>（有效容积为36m</w:t>
      </w:r>
      <w:r w:rsidR="002372AB" w:rsidRPr="00BF40F9">
        <w:rPr>
          <w:rFonts w:ascii="楷体" w:eastAsia="宋体" w:hAnsi="宋体" w:cs="宋体" w:hint="eastAsia"/>
          <w:sz w:val="24"/>
          <w:szCs w:val="24"/>
          <w:lang w:eastAsia="zh-CN"/>
        </w:rPr>
        <w:t>³</w:t>
      </w:r>
      <w:r w:rsidR="002372AB" w:rsidRPr="00BF40F9">
        <w:rPr>
          <w:rFonts w:ascii="楷体" w:eastAsia="楷体" w:hAnsi="楷体" w:hint="eastAsia"/>
          <w:sz w:val="24"/>
          <w:szCs w:val="24"/>
          <w:lang w:eastAsia="zh-CN"/>
        </w:rPr>
        <w:t>）。</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三、电气专业（消防控制室位置，火灾报警系统、应急照明与疏散指示系统、电气火灾监控系统等消防系统的描述。）</w:t>
      </w:r>
    </w:p>
    <w:p w:rsidR="009B73C5" w:rsidRPr="00BF40F9" w:rsidRDefault="002372AB" w:rsidP="00533849">
      <w:pPr>
        <w:spacing w:line="40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本项目</w:t>
      </w:r>
      <w:r w:rsidR="00A10C3C" w:rsidRPr="00BF40F9">
        <w:rPr>
          <w:rFonts w:ascii="楷体" w:eastAsia="楷体" w:hAnsi="楷体" w:hint="eastAsia"/>
          <w:sz w:val="24"/>
          <w:szCs w:val="24"/>
          <w:lang w:eastAsia="zh-CN"/>
        </w:rPr>
        <w:t>消防控制室在****位置。本</w:t>
      </w:r>
      <w:r>
        <w:rPr>
          <w:rFonts w:ascii="楷体" w:eastAsia="楷体" w:hAnsi="楷体" w:hint="eastAsia"/>
          <w:sz w:val="24"/>
          <w:szCs w:val="24"/>
          <w:lang w:eastAsia="zh-CN"/>
        </w:rPr>
        <w:t>工程</w:t>
      </w:r>
      <w:r w:rsidR="00A10C3C" w:rsidRPr="00BF40F9">
        <w:rPr>
          <w:rFonts w:ascii="楷体" w:eastAsia="楷体" w:hAnsi="楷体" w:hint="eastAsia"/>
          <w:sz w:val="24"/>
          <w:szCs w:val="24"/>
          <w:lang w:eastAsia="zh-CN"/>
        </w:rPr>
        <w:t>设有火灾自动报警系统、消防电源监控系统、电气火灾监控系统、防火门监控系统、可燃气体探测报警系统、消防应急照明和疏散指示系统。</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四、暖通专业（</w:t>
      </w:r>
      <w:r w:rsidR="002372AB">
        <w:rPr>
          <w:rFonts w:ascii="楷体" w:eastAsia="楷体" w:hAnsi="楷体" w:hint="eastAsia"/>
          <w:b/>
          <w:sz w:val="24"/>
          <w:szCs w:val="24"/>
          <w:lang w:eastAsia="zh-CN"/>
        </w:rPr>
        <w:t>防</w:t>
      </w:r>
      <w:r w:rsidRPr="00BF40F9">
        <w:rPr>
          <w:rFonts w:ascii="楷体" w:eastAsia="楷体" w:hAnsi="楷体" w:hint="eastAsia"/>
          <w:b/>
          <w:sz w:val="24"/>
          <w:szCs w:val="24"/>
          <w:lang w:eastAsia="zh-CN"/>
        </w:rPr>
        <w:t>排烟设计内容。自然排烟应明确设计开窗或开口的位置、高度、有效面积、开窗形式、手动或电动措施</w:t>
      </w:r>
      <w:r w:rsidR="00244F17" w:rsidRPr="00BF40F9">
        <w:rPr>
          <w:rFonts w:ascii="楷体" w:eastAsia="楷体" w:hAnsi="楷体" w:hint="eastAsia"/>
          <w:b/>
          <w:sz w:val="24"/>
          <w:szCs w:val="24"/>
          <w:lang w:eastAsia="zh-CN"/>
        </w:rPr>
        <w:t>；</w:t>
      </w:r>
      <w:r w:rsidRPr="00BF40F9">
        <w:rPr>
          <w:rFonts w:ascii="楷体" w:eastAsia="楷体" w:hAnsi="楷体" w:hint="eastAsia"/>
          <w:b/>
          <w:sz w:val="24"/>
          <w:szCs w:val="24"/>
          <w:lang w:eastAsia="zh-CN"/>
        </w:rPr>
        <w:t>机械排烟应明确设置区域，明确各区域排烟量计算及设计。）</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项目一层生产车间划分为5个防烟分区，其中高大空间为1个独立防烟分区，独立设置1套机械排烟系统，二层1个防火分区划分为4个防烟分区，与一层其余4个防烟分区设置1套机械排烟系统，排烟机房均设置在屋顶上。设计排烟量为计算排烟量的1.2倍。</w:t>
      </w:r>
    </w:p>
    <w:p w:rsidR="0065468C" w:rsidRPr="00BF40F9" w:rsidRDefault="0065468C" w:rsidP="00533849">
      <w:pPr>
        <w:spacing w:line="400" w:lineRule="exact"/>
        <w:rPr>
          <w:rFonts w:ascii="楷体" w:eastAsia="楷体" w:hAnsi="楷体"/>
          <w:sz w:val="24"/>
          <w:szCs w:val="24"/>
          <w:lang w:eastAsia="zh-CN"/>
        </w:rPr>
      </w:pPr>
    </w:p>
    <w:p w:rsidR="00533849" w:rsidRDefault="00533849">
      <w:pPr>
        <w:widowControl/>
        <w:autoSpaceDE/>
        <w:autoSpaceDN/>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br w:type="page"/>
      </w:r>
    </w:p>
    <w:p w:rsidR="009B73C5" w:rsidRPr="002372AB" w:rsidRDefault="00A10C3C" w:rsidP="00533849">
      <w:pPr>
        <w:spacing w:line="400" w:lineRule="exact"/>
        <w:ind w:firstLineChars="200" w:firstLine="480"/>
        <w:rPr>
          <w:rFonts w:asciiTheme="minorEastAsia" w:eastAsiaTheme="minorEastAsia" w:hAnsiTheme="minorEastAsia"/>
          <w:sz w:val="24"/>
          <w:szCs w:val="24"/>
          <w:lang w:eastAsia="zh-CN"/>
        </w:rPr>
      </w:pPr>
      <w:r w:rsidRPr="002372AB">
        <w:rPr>
          <w:rFonts w:asciiTheme="minorEastAsia" w:eastAsiaTheme="minorEastAsia" w:hAnsiTheme="minorEastAsia" w:hint="eastAsia"/>
          <w:sz w:val="24"/>
          <w:szCs w:val="24"/>
          <w:lang w:eastAsia="zh-CN"/>
        </w:rPr>
        <w:lastRenderedPageBreak/>
        <w:t>范例4：</w:t>
      </w:r>
    </w:p>
    <w:p w:rsidR="009B73C5" w:rsidRPr="002372AB" w:rsidRDefault="00A10C3C" w:rsidP="00533849">
      <w:pPr>
        <w:spacing w:line="400" w:lineRule="exact"/>
        <w:jc w:val="center"/>
        <w:rPr>
          <w:rFonts w:asciiTheme="minorEastAsia" w:eastAsiaTheme="minorEastAsia" w:hAnsiTheme="minorEastAsia" w:cs="宋体"/>
          <w:sz w:val="24"/>
          <w:szCs w:val="24"/>
          <w:lang w:eastAsia="zh-CN"/>
        </w:rPr>
      </w:pPr>
      <w:r w:rsidRPr="002372AB">
        <w:rPr>
          <w:rFonts w:asciiTheme="minorEastAsia" w:eastAsiaTheme="minorEastAsia" w:hAnsiTheme="minorEastAsia" w:cs="宋体" w:hint="eastAsia"/>
          <w:sz w:val="24"/>
          <w:szCs w:val="24"/>
          <w:lang w:eastAsia="zh-CN"/>
        </w:rPr>
        <w:t>工程基本情况（地下建筑）</w:t>
      </w:r>
    </w:p>
    <w:p w:rsidR="009B73C5" w:rsidRPr="002372AB" w:rsidRDefault="00A10C3C" w:rsidP="00533849">
      <w:pPr>
        <w:spacing w:line="400" w:lineRule="exact"/>
        <w:ind w:firstLineChars="200" w:firstLine="482"/>
        <w:rPr>
          <w:rFonts w:ascii="楷体" w:eastAsia="楷体" w:hAnsi="楷体"/>
          <w:b/>
          <w:sz w:val="24"/>
          <w:szCs w:val="24"/>
          <w:lang w:eastAsia="zh-CN"/>
        </w:rPr>
      </w:pPr>
      <w:r w:rsidRPr="002372AB">
        <w:rPr>
          <w:rFonts w:ascii="楷体" w:eastAsia="楷体" w:hAnsi="楷体" w:hint="eastAsia"/>
          <w:b/>
          <w:sz w:val="24"/>
          <w:szCs w:val="24"/>
          <w:lang w:eastAsia="zh-CN"/>
        </w:rPr>
        <w:t>一、建筑专业（项目基本工程概况，每层的布局与生产用途，内外装饰材料的耐火等级，建筑防火分隔和防火分区的划分，安全疏散和安全出口数量，消防救援条件等内容按设计内容描述。）</w:t>
      </w:r>
    </w:p>
    <w:p w:rsidR="009B73C5" w:rsidRPr="00BF40F9" w:rsidRDefault="00F06202"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w:t>
      </w:r>
      <w:r w:rsidR="00A10C3C" w:rsidRPr="00BF40F9">
        <w:rPr>
          <w:rFonts w:ascii="楷体" w:eastAsia="楷体" w:hAnsi="楷体" w:hint="eastAsia"/>
          <w:sz w:val="24"/>
          <w:szCs w:val="24"/>
          <w:lang w:eastAsia="zh-CN"/>
        </w:rPr>
        <w:t>项目地下车库为地下*层，框架结构，耐火等级*级，地下室埋深高度</w:t>
      </w:r>
      <w:r w:rsidRPr="00BF40F9">
        <w:rPr>
          <w:rFonts w:ascii="楷体" w:eastAsia="楷体" w:hAnsi="楷体" w:hint="eastAsia"/>
          <w:sz w:val="24"/>
          <w:szCs w:val="24"/>
          <w:lang w:eastAsia="zh-CN"/>
        </w:rPr>
        <w:t>**</w:t>
      </w:r>
      <w:r w:rsidR="00A10C3C" w:rsidRPr="00BF40F9">
        <w:rPr>
          <w:rFonts w:ascii="楷体" w:eastAsia="楷体" w:hAnsi="楷体" w:hint="eastAsia"/>
          <w:sz w:val="24"/>
          <w:szCs w:val="24"/>
          <w:lang w:eastAsia="zh-CN"/>
        </w:rPr>
        <w:t>m，总建筑面积为*** 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，（其中非人防部分面积***m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人防平时面积为***㎡）。功能为***（普通汽车库/机械汽车库/充电桩汽车库），共分为**个防火分区（其中非人防部分为**个防火分区，人防平时为**个防火分区），设有*部汽车疏散坡道，汽车库每个防火分区建筑面积均小于4000 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汽车库室内任一点至最近人员安全出口的疏散距离不大于60m。非人防地库第六防火分区为消防水泵房，且有一个直通室外的出口及一个通往相邻防火分区的出口。充电车位在防火分区二，且按照《电动汽车分散充电设施工程技术标准》（GB/T 51313-2018）要求进行防火分隔。汽车库每个防火分区均设有两部</w:t>
      </w:r>
      <w:r w:rsidR="00DB7DD0" w:rsidRPr="00BF40F9">
        <w:rPr>
          <w:rFonts w:ascii="楷体" w:eastAsia="楷体" w:hAnsi="楷体" w:hint="eastAsia"/>
          <w:sz w:val="24"/>
          <w:szCs w:val="24"/>
          <w:lang w:eastAsia="zh-CN"/>
        </w:rPr>
        <w:t>及</w:t>
      </w:r>
      <w:r w:rsidR="00A10C3C" w:rsidRPr="00BF40F9">
        <w:rPr>
          <w:rFonts w:ascii="楷体" w:eastAsia="楷体" w:hAnsi="楷体" w:hint="eastAsia"/>
          <w:sz w:val="24"/>
          <w:szCs w:val="24"/>
          <w:lang w:eastAsia="zh-CN"/>
        </w:rPr>
        <w:t>以上封闭楼梯间，且首层均满足直通室外地面的要求。设备用房、非机动车库均设有一个直接对外的安全出口，同时用甲级防火门开向相邻</w:t>
      </w:r>
      <w:r w:rsidR="0065468C" w:rsidRPr="00BF40F9">
        <w:rPr>
          <w:rFonts w:ascii="楷体" w:eastAsia="楷体" w:hAnsi="楷体" w:hint="eastAsia"/>
          <w:sz w:val="24"/>
          <w:szCs w:val="24"/>
          <w:lang w:eastAsia="zh-CN"/>
        </w:rPr>
        <w:t>防火分区</w:t>
      </w:r>
      <w:r w:rsidR="00A10C3C" w:rsidRPr="00BF40F9">
        <w:rPr>
          <w:rFonts w:ascii="楷体" w:eastAsia="楷体" w:hAnsi="楷体" w:hint="eastAsia"/>
          <w:sz w:val="24"/>
          <w:szCs w:val="24"/>
          <w:lang w:eastAsia="zh-CN"/>
        </w:rPr>
        <w:t>作为第二安全出口。</w:t>
      </w:r>
    </w:p>
    <w:p w:rsidR="009B73C5" w:rsidRPr="002372AB" w:rsidRDefault="00A10C3C" w:rsidP="00533849">
      <w:pPr>
        <w:spacing w:line="400" w:lineRule="exact"/>
        <w:ind w:firstLineChars="200" w:firstLine="482"/>
        <w:rPr>
          <w:rFonts w:ascii="楷体" w:eastAsia="楷体" w:hAnsi="楷体"/>
          <w:b/>
          <w:sz w:val="24"/>
          <w:szCs w:val="24"/>
          <w:lang w:eastAsia="zh-CN"/>
        </w:rPr>
      </w:pPr>
      <w:r w:rsidRPr="002372AB">
        <w:rPr>
          <w:rFonts w:ascii="楷体" w:eastAsia="楷体" w:hAnsi="楷体" w:hint="eastAsia"/>
          <w:b/>
          <w:sz w:val="24"/>
          <w:szCs w:val="24"/>
          <w:lang w:eastAsia="zh-CN"/>
        </w:rPr>
        <w:t>二、给排水专业（室内、室外消火栓，自动灭火系统的设置范围,消防水箱与消防水池的容量,消防水泵房设计等内容描述。）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sidR="002372AB">
        <w:rPr>
          <w:rFonts w:ascii="楷体" w:eastAsia="楷体" w:hAnsi="楷体" w:hint="eastAsia"/>
          <w:sz w:val="24"/>
          <w:szCs w:val="24"/>
          <w:lang w:eastAsia="zh-CN"/>
        </w:rPr>
        <w:t>工程</w:t>
      </w:r>
      <w:r w:rsidRPr="00BF40F9">
        <w:rPr>
          <w:rFonts w:ascii="楷体" w:eastAsia="楷体" w:hAnsi="楷体" w:hint="eastAsia"/>
          <w:sz w:val="24"/>
          <w:szCs w:val="24"/>
          <w:lang w:eastAsia="zh-CN"/>
        </w:rPr>
        <w:t>设有室内消火栓系统、自动喷水灭火系统</w:t>
      </w:r>
      <w:r w:rsidR="00DB7DD0" w:rsidRPr="00BF40F9">
        <w:rPr>
          <w:rFonts w:ascii="楷体" w:eastAsia="楷体" w:hAnsi="楷体" w:hint="eastAsia"/>
          <w:sz w:val="24"/>
          <w:szCs w:val="24"/>
          <w:lang w:eastAsia="zh-CN"/>
        </w:rPr>
        <w:t>，配备</w:t>
      </w:r>
      <w:r w:rsidRPr="00BF40F9">
        <w:rPr>
          <w:rFonts w:ascii="楷体" w:eastAsia="楷体" w:hAnsi="楷体" w:hint="eastAsia"/>
          <w:sz w:val="24"/>
          <w:szCs w:val="24"/>
          <w:lang w:eastAsia="zh-CN"/>
        </w:rPr>
        <w:t>灭火</w:t>
      </w:r>
      <w:r w:rsidR="00DB7DD0" w:rsidRPr="00BF40F9">
        <w:rPr>
          <w:rFonts w:ascii="楷体" w:eastAsia="楷体" w:hAnsi="楷体" w:hint="eastAsia"/>
          <w:sz w:val="24"/>
          <w:szCs w:val="24"/>
          <w:lang w:eastAsia="zh-CN"/>
        </w:rPr>
        <w:t>器材</w:t>
      </w:r>
      <w:r w:rsidRPr="00BF40F9">
        <w:rPr>
          <w:rFonts w:ascii="楷体" w:eastAsia="楷体" w:hAnsi="楷体" w:hint="eastAsia"/>
          <w:sz w:val="24"/>
          <w:szCs w:val="24"/>
          <w:lang w:eastAsia="zh-CN"/>
        </w:rPr>
        <w:t>，其中配电房设置无管网七氟丙烷气体灭火系统，室外设水泵接合器。合用地下一层消防泵房（消火栓给水泵设计流量15L/S、自喷给水泵设计流量35L/S）、消防水池（有效容积234m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）和*#楼屋顶高位消防水箱（有效容积为18m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w:t>
      </w:r>
    </w:p>
    <w:p w:rsidR="009B73C5" w:rsidRPr="002372AB" w:rsidRDefault="00A10C3C" w:rsidP="00533849">
      <w:pPr>
        <w:spacing w:line="400" w:lineRule="exact"/>
        <w:ind w:firstLineChars="200" w:firstLine="482"/>
        <w:rPr>
          <w:rFonts w:ascii="楷体" w:eastAsia="楷体" w:hAnsi="楷体"/>
          <w:b/>
          <w:sz w:val="24"/>
          <w:szCs w:val="24"/>
          <w:lang w:eastAsia="zh-CN"/>
        </w:rPr>
      </w:pPr>
      <w:r w:rsidRPr="002372AB">
        <w:rPr>
          <w:rFonts w:ascii="楷体" w:eastAsia="楷体" w:hAnsi="楷体" w:hint="eastAsia"/>
          <w:b/>
          <w:sz w:val="24"/>
          <w:szCs w:val="24"/>
          <w:lang w:eastAsia="zh-CN"/>
        </w:rPr>
        <w:t>三、电气专业（消防控制室位置，火灾报警系统、应急照明与疏散指示系统、电气火灾监控系统等消防系统的描述。）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sidR="002372AB">
        <w:rPr>
          <w:rFonts w:ascii="楷体" w:eastAsia="楷体" w:hAnsi="楷体" w:hint="eastAsia"/>
          <w:sz w:val="24"/>
          <w:szCs w:val="24"/>
          <w:lang w:eastAsia="zh-CN"/>
        </w:rPr>
        <w:t>工程设有</w:t>
      </w:r>
      <w:r w:rsidRPr="00BF40F9">
        <w:rPr>
          <w:rFonts w:ascii="楷体" w:eastAsia="楷体" w:hAnsi="楷体" w:hint="eastAsia"/>
          <w:sz w:val="24"/>
          <w:szCs w:val="24"/>
          <w:lang w:eastAsia="zh-CN"/>
        </w:rPr>
        <w:t>火灾自动报警系统，</w:t>
      </w:r>
      <w:r w:rsidR="002372AB">
        <w:rPr>
          <w:rFonts w:ascii="楷体" w:eastAsia="楷体" w:hAnsi="楷体" w:hint="eastAsia"/>
          <w:sz w:val="24"/>
          <w:szCs w:val="24"/>
          <w:lang w:eastAsia="zh-CN"/>
        </w:rPr>
        <w:t>消防</w:t>
      </w:r>
      <w:r w:rsidRPr="00BF40F9">
        <w:rPr>
          <w:rFonts w:ascii="楷体" w:eastAsia="楷体" w:hAnsi="楷体" w:hint="eastAsia"/>
          <w:sz w:val="24"/>
          <w:szCs w:val="24"/>
          <w:lang w:eastAsia="zh-CN"/>
        </w:rPr>
        <w:t>应急照明和疏散指示系统，防火门监控系统，消防电源监控系统，电气火灾监控系统。</w:t>
      </w:r>
    </w:p>
    <w:p w:rsidR="009B73C5" w:rsidRPr="002372AB" w:rsidRDefault="00A10C3C" w:rsidP="00533849">
      <w:pPr>
        <w:spacing w:line="400" w:lineRule="exact"/>
        <w:ind w:firstLineChars="200" w:firstLine="482"/>
        <w:rPr>
          <w:rFonts w:ascii="楷体" w:eastAsia="楷体" w:hAnsi="楷体"/>
          <w:b/>
          <w:sz w:val="24"/>
          <w:szCs w:val="24"/>
          <w:lang w:eastAsia="zh-CN"/>
        </w:rPr>
      </w:pPr>
      <w:r w:rsidRPr="002372AB">
        <w:rPr>
          <w:rFonts w:ascii="楷体" w:eastAsia="楷体" w:hAnsi="楷体" w:hint="eastAsia"/>
          <w:b/>
          <w:sz w:val="24"/>
          <w:szCs w:val="24"/>
          <w:lang w:eastAsia="zh-CN"/>
        </w:rPr>
        <w:t>四、暖通专业（</w:t>
      </w:r>
      <w:r w:rsidR="00244F17" w:rsidRPr="002372AB">
        <w:rPr>
          <w:rFonts w:ascii="楷体" w:eastAsia="楷体" w:hAnsi="楷体" w:hint="eastAsia"/>
          <w:b/>
          <w:sz w:val="24"/>
          <w:szCs w:val="24"/>
          <w:lang w:eastAsia="zh-CN"/>
        </w:rPr>
        <w:t>防</w:t>
      </w:r>
      <w:r w:rsidRPr="002372AB">
        <w:rPr>
          <w:rFonts w:ascii="楷体" w:eastAsia="楷体" w:hAnsi="楷体" w:hint="eastAsia"/>
          <w:b/>
          <w:sz w:val="24"/>
          <w:szCs w:val="24"/>
          <w:lang w:eastAsia="zh-CN"/>
        </w:rPr>
        <w:t>排烟设计内容。自然排烟应明确设计开窗或开口的位置、高度、有效面积、开窗形式、手动或电动措施</w:t>
      </w:r>
      <w:r w:rsidR="00244F17" w:rsidRPr="002372AB">
        <w:rPr>
          <w:rFonts w:ascii="楷体" w:eastAsia="楷体" w:hAnsi="楷体" w:hint="eastAsia"/>
          <w:b/>
          <w:sz w:val="24"/>
          <w:szCs w:val="24"/>
          <w:lang w:eastAsia="zh-CN"/>
        </w:rPr>
        <w:t>；</w:t>
      </w:r>
      <w:r w:rsidRPr="002372AB">
        <w:rPr>
          <w:rFonts w:ascii="楷体" w:eastAsia="楷体" w:hAnsi="楷体" w:hint="eastAsia"/>
          <w:b/>
          <w:sz w:val="24"/>
          <w:szCs w:val="24"/>
          <w:lang w:eastAsia="zh-CN"/>
        </w:rPr>
        <w:t>机械排烟应明确设置区域，明确各区域排烟量计算及设计。）</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项目地下车库设有机械排烟系统与排风系统合用，机械排烟系统按防烟分区设置，每个防火分区以隔墙或挡烟垂壁划分防烟分区。系统排烟量按同一防火分区中任意两个相邻防烟分区的排烟量之和的最大值计算，且排烟系统的设计风量不小于该系统计算风量的1.2倍。利用坡道或采光通风井自然补风。补风量不小于排烟量的50％。</w:t>
      </w:r>
    </w:p>
    <w:p w:rsidR="009B73C5" w:rsidRPr="002372AB" w:rsidRDefault="00A10C3C" w:rsidP="00533849">
      <w:pPr>
        <w:spacing w:line="400" w:lineRule="exact"/>
        <w:ind w:firstLineChars="200" w:firstLine="480"/>
        <w:rPr>
          <w:rFonts w:asciiTheme="minorEastAsia" w:eastAsiaTheme="minorEastAsia" w:hAnsiTheme="minorEastAsia"/>
          <w:sz w:val="24"/>
          <w:szCs w:val="24"/>
          <w:lang w:eastAsia="zh-CN"/>
        </w:rPr>
      </w:pPr>
      <w:r w:rsidRPr="002372AB">
        <w:rPr>
          <w:rFonts w:asciiTheme="minorEastAsia" w:eastAsiaTheme="minorEastAsia" w:hAnsiTheme="minorEastAsia" w:hint="eastAsia"/>
          <w:sz w:val="24"/>
          <w:szCs w:val="24"/>
          <w:lang w:eastAsia="zh-CN"/>
        </w:rPr>
        <w:lastRenderedPageBreak/>
        <w:t>范例5：</w:t>
      </w:r>
    </w:p>
    <w:p w:rsidR="009B73C5" w:rsidRPr="002372AB" w:rsidRDefault="00A10C3C" w:rsidP="00533849">
      <w:pPr>
        <w:spacing w:line="400" w:lineRule="exact"/>
        <w:jc w:val="center"/>
        <w:rPr>
          <w:rFonts w:asciiTheme="minorEastAsia" w:eastAsiaTheme="minorEastAsia" w:hAnsiTheme="minorEastAsia" w:cs="宋体"/>
          <w:sz w:val="24"/>
          <w:szCs w:val="24"/>
          <w:lang w:eastAsia="zh-CN"/>
        </w:rPr>
      </w:pPr>
      <w:r w:rsidRPr="002372AB">
        <w:rPr>
          <w:rFonts w:asciiTheme="minorEastAsia" w:eastAsiaTheme="minorEastAsia" w:hAnsiTheme="minorEastAsia" w:cs="宋体" w:hint="eastAsia"/>
          <w:sz w:val="24"/>
          <w:szCs w:val="24"/>
          <w:lang w:eastAsia="zh-CN"/>
        </w:rPr>
        <w:t>工程基本情况（内装修建筑）</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一、建筑及装修专业（项目基本工程概况，每层的布局与用途，内装饰材料的燃烧性能，建筑防火分隔和防火分区的划分，安全疏散和安全出口数量，消防设施的设置等内容按设计内容描述。）</w:t>
      </w:r>
    </w:p>
    <w:p w:rsidR="009B73C5" w:rsidRPr="00BF40F9" w:rsidRDefault="00F06202"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w:t>
      </w:r>
      <w:r w:rsidR="00A10C3C" w:rsidRPr="00BF40F9">
        <w:rPr>
          <w:rFonts w:ascii="楷体" w:eastAsia="楷体" w:hAnsi="楷体" w:hint="eastAsia"/>
          <w:sz w:val="24"/>
          <w:szCs w:val="24"/>
          <w:lang w:eastAsia="zh-CN"/>
        </w:rPr>
        <w:t>项目位于瑶海区长江东路1137号安徽圣大国际商贸中心，所在建筑地上**层，建筑高度**m，原使用性质为**，本次装修范围为1-2层局部，装修面积**m</w:t>
      </w:r>
      <w:r w:rsidR="00A10C3C" w:rsidRPr="00BF40F9">
        <w:rPr>
          <w:rFonts w:ascii="楷体" w:eastAsia="楷体" w:hAnsi="楷体" w:hint="eastAsia"/>
          <w:sz w:val="24"/>
          <w:szCs w:val="24"/>
          <w:vertAlign w:val="superscript"/>
          <w:lang w:eastAsia="zh-CN"/>
        </w:rPr>
        <w:t>2</w:t>
      </w:r>
      <w:r w:rsidR="00A10C3C" w:rsidRPr="00BF40F9">
        <w:rPr>
          <w:rFonts w:ascii="楷体" w:eastAsia="楷体" w:hAnsi="楷体" w:hint="eastAsia"/>
          <w:sz w:val="24"/>
          <w:szCs w:val="24"/>
          <w:lang w:eastAsia="zh-CN"/>
        </w:rPr>
        <w:t>，现主要功能为***，1-2层所有KTV包厢采用乙级防火门、防火隔墙划分独立的防火单元。第1层为大厅、KTV包厢，设有3</w:t>
      </w:r>
      <w:r w:rsidR="00DB7DD0" w:rsidRPr="00BF40F9">
        <w:rPr>
          <w:rFonts w:ascii="楷体" w:eastAsia="楷体" w:hAnsi="楷体" w:hint="eastAsia"/>
          <w:sz w:val="24"/>
          <w:szCs w:val="24"/>
          <w:lang w:eastAsia="zh-CN"/>
        </w:rPr>
        <w:t>处直接对外的安全出</w:t>
      </w:r>
      <w:r w:rsidR="00A10C3C" w:rsidRPr="00BF40F9">
        <w:rPr>
          <w:rFonts w:ascii="楷体" w:eastAsia="楷体" w:hAnsi="楷体" w:hint="eastAsia"/>
          <w:sz w:val="24"/>
          <w:szCs w:val="24"/>
          <w:lang w:eastAsia="zh-CN"/>
        </w:rPr>
        <w:t>口，第2层为KTV包厢、后勤办公区，采用防火墙、甲级防火门划分为3个防火分区，包厢区设有4部封闭楼梯、3部防烟楼梯、3部室外疏散楼梯，后勤办公区设有2部独立疏散封闭楼梯。顶棚采用轻钢龙骨石膏板、不锈钢吊顶，墙面采用墙纸、墙砖、石材、玻璃镜面，地面采用地砖、石材。</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二、给排水专业（室内、室外消火栓，自动灭火系统等设置范围，消防水箱与消防水池的容量,消防水泵房设计等内容描述。）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sidR="00803178">
        <w:rPr>
          <w:rFonts w:ascii="楷体" w:eastAsia="楷体" w:hAnsi="楷体" w:hint="eastAsia"/>
          <w:sz w:val="24"/>
          <w:szCs w:val="24"/>
          <w:lang w:eastAsia="zh-CN"/>
        </w:rPr>
        <w:t>工程</w:t>
      </w:r>
      <w:r w:rsidRPr="00BF40F9">
        <w:rPr>
          <w:rFonts w:ascii="楷体" w:eastAsia="楷体" w:hAnsi="楷体" w:hint="eastAsia"/>
          <w:sz w:val="24"/>
          <w:szCs w:val="24"/>
          <w:lang w:eastAsia="zh-CN"/>
        </w:rPr>
        <w:t>设有室内消火栓系统</w:t>
      </w:r>
      <w:r w:rsidR="00803178">
        <w:rPr>
          <w:rFonts w:ascii="楷体" w:eastAsia="楷体" w:hAnsi="楷体" w:hint="eastAsia"/>
          <w:sz w:val="24"/>
          <w:szCs w:val="24"/>
          <w:lang w:eastAsia="zh-CN"/>
        </w:rPr>
        <w:t>、</w:t>
      </w:r>
      <w:r w:rsidRPr="00BF40F9">
        <w:rPr>
          <w:rFonts w:ascii="楷体" w:eastAsia="楷体" w:hAnsi="楷体" w:hint="eastAsia"/>
          <w:sz w:val="24"/>
          <w:szCs w:val="24"/>
          <w:lang w:eastAsia="zh-CN"/>
        </w:rPr>
        <w:t>自动喷水灭火系统，</w:t>
      </w:r>
      <w:r w:rsidR="00DB7DD0" w:rsidRPr="00BF40F9">
        <w:rPr>
          <w:rFonts w:ascii="楷体" w:eastAsia="楷体" w:hAnsi="楷体" w:hint="eastAsia"/>
          <w:sz w:val="24"/>
          <w:szCs w:val="24"/>
          <w:lang w:eastAsia="zh-CN"/>
        </w:rPr>
        <w:t>配备灭火器材，</w:t>
      </w:r>
      <w:r w:rsidRPr="00BF40F9">
        <w:rPr>
          <w:rFonts w:ascii="楷体" w:eastAsia="楷体" w:hAnsi="楷体" w:hint="eastAsia"/>
          <w:sz w:val="24"/>
          <w:szCs w:val="24"/>
          <w:lang w:eastAsia="zh-CN"/>
        </w:rPr>
        <w:t>合用地下车库450m</w:t>
      </w:r>
      <w:r w:rsidRPr="00BF40F9">
        <w:rPr>
          <w:rFonts w:ascii="楷体" w:eastAsia="宋体" w:hAnsi="宋体" w:cs="宋体" w:hint="eastAsia"/>
          <w:sz w:val="24"/>
          <w:szCs w:val="24"/>
          <w:lang w:eastAsia="zh-CN"/>
        </w:rPr>
        <w:t>³</w:t>
      </w:r>
      <w:r w:rsidRPr="00BF40F9">
        <w:rPr>
          <w:rFonts w:ascii="楷体" w:eastAsia="楷体" w:hAnsi="楷体" w:hint="eastAsia"/>
          <w:sz w:val="24"/>
          <w:szCs w:val="24"/>
          <w:lang w:eastAsia="zh-CN"/>
        </w:rPr>
        <w:t>有效容积消防水池、消防水泵房及*#楼</w:t>
      </w:r>
      <w:r w:rsidR="00DB7DD0" w:rsidRPr="00BF40F9">
        <w:rPr>
          <w:rFonts w:ascii="楷体" w:eastAsia="楷体" w:hAnsi="楷体" w:hint="eastAsia"/>
          <w:sz w:val="24"/>
          <w:szCs w:val="24"/>
          <w:lang w:eastAsia="zh-CN"/>
        </w:rPr>
        <w:t>屋顶消防水箱（有效容积为36m</w:t>
      </w:r>
      <w:r w:rsidR="00DB7DD0" w:rsidRPr="00BF40F9">
        <w:rPr>
          <w:rFonts w:ascii="楷体" w:eastAsia="宋体" w:hAnsi="宋体" w:cs="宋体" w:hint="eastAsia"/>
          <w:sz w:val="24"/>
          <w:szCs w:val="24"/>
          <w:lang w:eastAsia="zh-CN"/>
        </w:rPr>
        <w:t>³</w:t>
      </w:r>
      <w:r w:rsidR="00DB7DD0" w:rsidRPr="00BF40F9">
        <w:rPr>
          <w:rFonts w:ascii="楷体" w:eastAsia="楷体" w:hAnsi="楷体" w:hint="eastAsia"/>
          <w:sz w:val="24"/>
          <w:szCs w:val="24"/>
          <w:lang w:eastAsia="zh-CN"/>
        </w:rPr>
        <w:t>）</w:t>
      </w:r>
      <w:r w:rsidRPr="00BF40F9">
        <w:rPr>
          <w:rFonts w:ascii="楷体" w:eastAsia="楷体" w:hAnsi="楷体" w:hint="eastAsia"/>
          <w:sz w:val="24"/>
          <w:szCs w:val="24"/>
          <w:lang w:eastAsia="zh-CN"/>
        </w:rPr>
        <w:t>。</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三、电气专业（消防控制室位置，火灾报警系统、应急照明与疏散指示系统、电气火灾监控系统等消防系统的描述。）</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消防控制室在****位置。本</w:t>
      </w:r>
      <w:r w:rsidR="00803178">
        <w:rPr>
          <w:rFonts w:ascii="楷体" w:eastAsia="楷体" w:hAnsi="楷体" w:hint="eastAsia"/>
          <w:sz w:val="24"/>
          <w:szCs w:val="24"/>
          <w:lang w:eastAsia="zh-CN"/>
        </w:rPr>
        <w:t>工程</w:t>
      </w:r>
      <w:r w:rsidRPr="00BF40F9">
        <w:rPr>
          <w:rFonts w:ascii="楷体" w:eastAsia="楷体" w:hAnsi="楷体" w:hint="eastAsia"/>
          <w:sz w:val="24"/>
          <w:szCs w:val="24"/>
          <w:lang w:eastAsia="zh-CN"/>
        </w:rPr>
        <w:t>设有火灾自动报警系统、电气火灾监控系统、消防应急照明和疏散指示系统。</w:t>
      </w:r>
    </w:p>
    <w:p w:rsidR="009B73C5" w:rsidRPr="00BF40F9" w:rsidRDefault="00A10C3C" w:rsidP="00533849">
      <w:pPr>
        <w:spacing w:line="400" w:lineRule="exact"/>
        <w:ind w:firstLineChars="200" w:firstLine="482"/>
        <w:rPr>
          <w:rFonts w:ascii="楷体" w:eastAsia="楷体" w:hAnsi="楷体"/>
          <w:b/>
          <w:sz w:val="24"/>
          <w:szCs w:val="24"/>
          <w:lang w:eastAsia="zh-CN"/>
        </w:rPr>
      </w:pPr>
      <w:r w:rsidRPr="00BF40F9">
        <w:rPr>
          <w:rFonts w:ascii="楷体" w:eastAsia="楷体" w:hAnsi="楷体" w:hint="eastAsia"/>
          <w:b/>
          <w:sz w:val="24"/>
          <w:szCs w:val="24"/>
          <w:lang w:eastAsia="zh-CN"/>
        </w:rPr>
        <w:t>四、暖通专业（</w:t>
      </w:r>
      <w:r w:rsidR="00244F17" w:rsidRPr="00BF40F9">
        <w:rPr>
          <w:rFonts w:ascii="楷体" w:eastAsia="楷体" w:hAnsi="楷体" w:hint="eastAsia"/>
          <w:b/>
          <w:sz w:val="24"/>
          <w:szCs w:val="24"/>
          <w:lang w:eastAsia="zh-CN"/>
        </w:rPr>
        <w:t>防</w:t>
      </w:r>
      <w:r w:rsidRPr="00BF40F9">
        <w:rPr>
          <w:rFonts w:ascii="楷体" w:eastAsia="楷体" w:hAnsi="楷体" w:hint="eastAsia"/>
          <w:b/>
          <w:sz w:val="24"/>
          <w:szCs w:val="24"/>
          <w:lang w:eastAsia="zh-CN"/>
        </w:rPr>
        <w:t>排烟设计内容。自然排烟应明确设计开窗或开口的位置、高度、有效面积、开窗形式、手动或电动措施</w:t>
      </w:r>
      <w:r w:rsidR="00244F17" w:rsidRPr="00BF40F9">
        <w:rPr>
          <w:rFonts w:ascii="楷体" w:eastAsia="楷体" w:hAnsi="楷体" w:hint="eastAsia"/>
          <w:b/>
          <w:sz w:val="24"/>
          <w:szCs w:val="24"/>
          <w:lang w:eastAsia="zh-CN"/>
        </w:rPr>
        <w:t>；</w:t>
      </w:r>
      <w:r w:rsidRPr="00BF40F9">
        <w:rPr>
          <w:rFonts w:ascii="楷体" w:eastAsia="楷体" w:hAnsi="楷体" w:hint="eastAsia"/>
          <w:b/>
          <w:sz w:val="24"/>
          <w:szCs w:val="24"/>
          <w:lang w:eastAsia="zh-CN"/>
        </w:rPr>
        <w:t>机械排烟应明确设置区域，明确各区域排烟量计算及设计。）</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本</w:t>
      </w:r>
      <w:r w:rsidR="00803178">
        <w:rPr>
          <w:rFonts w:ascii="楷体" w:eastAsia="楷体" w:hAnsi="楷体" w:hint="eastAsia"/>
          <w:sz w:val="24"/>
          <w:szCs w:val="24"/>
          <w:lang w:eastAsia="zh-CN"/>
        </w:rPr>
        <w:t>工程</w:t>
      </w:r>
      <w:r w:rsidRPr="00BF40F9">
        <w:rPr>
          <w:rFonts w:ascii="楷体" w:eastAsia="楷体" w:hAnsi="楷体" w:hint="eastAsia"/>
          <w:sz w:val="24"/>
          <w:szCs w:val="24"/>
          <w:lang w:eastAsia="zh-CN"/>
        </w:rPr>
        <w:t>楼梯间设置机械加压送风系统，机械加压送风的计算风量不小于计算风量的1.2倍（如是自然通风，应明确开窗或开口的位置、高度、有效面积、开窗形式、手动或电动措施，前室面积≮6.0㎡，合用前室面积≮10.0㎡）。楼梯间设常开式百叶送风口，前室采用常闭式电动多叶加压送风口，并设手动开启装置。设置机械加压送风系统的封闭楼梯间、防烟楼梯间，在其顶部设置不小于1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的固定窗。靠外墙的防烟楼梯间，在其外墙上每5层内设置总面积不小于2m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的固定窗。1-2层内走道、KTV包厢、后勤办公区建筑面积大于50m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的无窗房间设有机械排烟系统，穿过200m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防火单元的排烟管道设置了排烟防火阀。</w:t>
      </w:r>
      <w:r w:rsidRPr="00BF40F9">
        <w:rPr>
          <w:rFonts w:ascii="楷体" w:eastAsia="楷体" w:hAnsi="楷体" w:hint="eastAsia"/>
          <w:b/>
          <w:sz w:val="24"/>
          <w:szCs w:val="24"/>
          <w:lang w:eastAsia="zh-CN"/>
        </w:rPr>
        <w:t>该项目主要存在下列问题：</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lastRenderedPageBreak/>
        <w:t>1、该项目演艺大厅设置在第4层，建筑面积478m</w:t>
      </w:r>
      <w:r w:rsidRPr="00BF40F9">
        <w:rPr>
          <w:rFonts w:ascii="楷体" w:eastAsia="楷体" w:hAnsi="楷体" w:hint="eastAsia"/>
          <w:sz w:val="24"/>
          <w:szCs w:val="24"/>
          <w:vertAlign w:val="superscript"/>
          <w:lang w:eastAsia="zh-CN"/>
        </w:rPr>
        <w:t>2</w:t>
      </w:r>
      <w:r w:rsidRPr="00BF40F9">
        <w:rPr>
          <w:rFonts w:ascii="楷体" w:eastAsia="楷体" w:hAnsi="楷体" w:hint="eastAsia"/>
          <w:sz w:val="24"/>
          <w:szCs w:val="24"/>
          <w:lang w:eastAsia="zh-CN"/>
        </w:rPr>
        <w:t>，不符合《建筑设计防火规范》（GB50016-2014）（2018版）第5.4.9条的规定；</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2、该楼层原使用功能为办公用房，变更为夜总会后将原有自然排烟的外窗封闭，且未设置机械排烟设施，不符合《建筑设计防火规范》（GB50016-2014）（2018版）8.5.3、8.5.4条的规定；</w:t>
      </w:r>
    </w:p>
    <w:p w:rsidR="009B73C5" w:rsidRPr="00BF40F9" w:rsidRDefault="00A10C3C" w:rsidP="00533849">
      <w:pPr>
        <w:spacing w:line="400" w:lineRule="exact"/>
        <w:ind w:firstLineChars="200" w:firstLine="480"/>
        <w:rPr>
          <w:rFonts w:ascii="楷体" w:eastAsia="楷体" w:hAnsi="楷体"/>
          <w:sz w:val="24"/>
          <w:szCs w:val="24"/>
          <w:lang w:eastAsia="zh-CN"/>
        </w:rPr>
      </w:pPr>
      <w:r w:rsidRPr="00BF40F9">
        <w:rPr>
          <w:rFonts w:ascii="楷体" w:eastAsia="楷体" w:hAnsi="楷体" w:hint="eastAsia"/>
          <w:sz w:val="24"/>
          <w:szCs w:val="24"/>
          <w:lang w:eastAsia="zh-CN"/>
        </w:rPr>
        <w:t>3、夜总会包厢隔墙采用难燃胶合板包敷可燃多孔泡沫软包材料装修，其隔墙耐火极限不符合《建筑设计防火规范》（GB50016-2014）（2018版）5.4.9条的规定，其隔墙装修材料不符合《建筑内部装修设计防火规范》（GB50222-2017）5.1.1条的规定。</w:t>
      </w:r>
    </w:p>
    <w:sectPr w:rsidR="009B73C5" w:rsidRPr="00BF40F9" w:rsidSect="009B73C5">
      <w:headerReference w:type="default" r:id="rId19"/>
      <w:pgSz w:w="11910" w:h="16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A48" w:rsidRDefault="00DF5A48" w:rsidP="009B73C5">
      <w:r>
        <w:separator/>
      </w:r>
    </w:p>
  </w:endnote>
  <w:endnote w:type="continuationSeparator" w:id="1">
    <w:p w:rsidR="00DF5A48" w:rsidRDefault="00DF5A48" w:rsidP="009B7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pPr>
      <w:pStyle w:val="a6"/>
    </w:pPr>
    <w:r w:rsidRPr="00FF51E8">
      <w:pict>
        <v:shapetype id="_x0000_t202" coordsize="21600,21600" o:spt="202" path="m,l,21600r21600,l21600,xe">
          <v:stroke joinstyle="miter"/>
          <v:path gradientshapeok="t" o:connecttype="rect"/>
        </v:shapetype>
        <v:shape id="Text Box 1025" o:spid="_x0000_s2053" type="#_x0000_t202" style="position:absolute;margin-left:-1121.35pt;margin-top:0;width:4.55pt;height:11.65pt;z-index:251671552;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" filled="f" stroked="f">
          <v:textbox style="mso-fit-shape-to-text:t" inset="0,0,0,0">
            <w:txbxContent>
              <w:p w:rsidR="003863BD" w:rsidRDefault="003863BD">
                <w:pPr>
                  <w:pStyle w:val="a6"/>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pPr>
      <w:pStyle w:val="a4"/>
      <w:spacing w:line="14" w:lineRule="auto"/>
      <w:ind w:left="0"/>
      <w:rPr>
        <w:sz w:val="20"/>
      </w:rPr>
    </w:pPr>
    <w:r w:rsidRPr="00FF51E8">
      <w:pict>
        <v:shapetype id="_x0000_t202" coordsize="21600,21600" o:spt="202" path="m,l,21600r21600,l21600,xe">
          <v:stroke joinstyle="miter"/>
          <v:path gradientshapeok="t" o:connecttype="rect"/>
        </v:shapetype>
        <v:shape id="Text Box 1026" o:spid="_x0000_s2052" type="#_x0000_t202" style="position:absolute;margin-left:-933.8pt;margin-top:0;width:10.6pt;height:11pt;z-index:251659264;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" filled="f" stroked="f">
          <v:textbox inset="0,0,0,0">
            <w:txbxContent>
              <w:p w:rsidR="003863BD" w:rsidRDefault="003863BD">
                <w:pPr>
                  <w:spacing w:line="203" w:lineRule="exact"/>
                  <w:ind w:left="60"/>
                  <w:rPr>
                    <w:rFonts w:ascii="Calibri"/>
                    <w:sz w:val="18"/>
                  </w:rPr>
                </w:pPr>
                <w:r>
                  <w:rPr>
                    <w:rFonts w:ascii="Calibri"/>
                    <w:sz w:val="18"/>
                  </w:rPr>
                  <w:fldChar w:fldCharType="begin"/>
                </w:r>
                <w:r>
                  <w:rPr>
                    <w:rFonts w:ascii="Calibri"/>
                    <w:sz w:val="18"/>
                  </w:rPr>
                  <w:instrText xml:space="preserve"> PAGE  \* MERGEFORMAT </w:instrText>
                </w:r>
                <w:r>
                  <w:rPr>
                    <w:rFonts w:ascii="Calibri"/>
                    <w:sz w:val="18"/>
                  </w:rPr>
                  <w:fldChar w:fldCharType="separate"/>
                </w:r>
                <w:r>
                  <w:rPr>
                    <w:rFonts w:ascii="Calibri"/>
                    <w:noProof/>
                    <w:sz w:val="18"/>
                  </w:rPr>
                  <w:t>2</w:t>
                </w:r>
                <w:r>
                  <w:rPr>
                    <w:rFonts w:ascii="Calibri"/>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pPr>
      <w:spacing w:line="1" w:lineRule="exact"/>
    </w:pPr>
    <w:r>
      <w:rPr>
        <w:lang w:bidi="en-US"/>
      </w:rPr>
      <w:pict>
        <v:shapetype id="_x0000_t202" coordsize="21600,21600" o:spt="202" path="m,l,21600r21600,l21600,xe">
          <v:stroke joinstyle="miter"/>
          <v:path gradientshapeok="t" o:connecttype="rect"/>
        </v:shapetype>
        <v:shape id="Shape 5" o:spid="_x0000_s2061" type="#_x0000_t202" style="position:absolute;margin-left:63pt;margin-top:771pt;width:33.6pt;height:9.6pt;z-index:-251630592;mso-wrap-style:none;mso-position-horizontal-relative:page;mso-position-vertical-relative:page" o:gfxdata="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05Elo1QAAAA0B&#10;AAAPAAAAAAAAAAEAIAAAACIAAABkcnMvZG93bnJldi54bWxQSwECFAAUAAAACACHTuJAOXxgAqwB&#10;AABvAwAADgAAAAAAAAABACAAAAAkAQAAZHJzL2Uyb0RvYy54bWxQSwUGAAAAAAYABgBZAQAAQgUA&#10;AAAA&#10;" filled="f" stroked="f">
          <v:textbox style="mso-next-textbox:#Shape 5;mso-fit-shape-to-text:t" inset="0,0,0,0">
            <w:txbxContent>
              <w:p w:rsidR="003863BD" w:rsidRDefault="003863BD">
                <w:pPr>
                  <w:pStyle w:val="Headerorfooter20"/>
                  <w:rPr>
                    <w:sz w:val="28"/>
                    <w:szCs w:val="28"/>
                  </w:rPr>
                </w:pPr>
                <w:r>
                  <w:rPr>
                    <w:rFonts w:ascii="Times New Roman" w:eastAsia="Times New Roman" w:hAnsi="Times New Roman" w:cs="Times New Roman"/>
                    <w:color w:val="000000"/>
                    <w:sz w:val="28"/>
                    <w:szCs w:val="28"/>
                    <w:lang w:val="en-US" w:eastAsia="en-US" w:bidi="en-US"/>
                  </w:rPr>
                  <w:t>-</w:t>
                </w:r>
                <w:r w:rsidRPr="00FF51E8">
                  <w:fldChar w:fldCharType="begin"/>
                </w:r>
                <w:r>
                  <w:instrText xml:space="preserve"> PAGE \* MERGEFORMAT </w:instrText>
                </w:r>
                <w:r w:rsidRPr="00FF51E8">
                  <w:fldChar w:fldCharType="separate"/>
                </w:r>
                <w:r>
                  <w:rPr>
                    <w:sz w:val="28"/>
                    <w:szCs w:val="28"/>
                  </w:rPr>
                  <w:t>4</w:t>
                </w:r>
                <w:r>
                  <w:rPr>
                    <w:sz w:val="28"/>
                    <w:szCs w:val="28"/>
                  </w:rPr>
                  <w:fldChar w:fldCharType="end"/>
                </w:r>
                <w:r>
                  <w:rPr>
                    <w:rFonts w:ascii="Times New Roman" w:eastAsia="Times New Roman" w:hAnsi="Times New Roman" w:cs="Times New Roman"/>
                    <w:color w:val="000000"/>
                    <w:sz w:val="28"/>
                    <w:szCs w:val="28"/>
                  </w:rPr>
                  <w:t xml:space="preserve">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089"/>
      <w:docPartObj>
        <w:docPartGallery w:val="Page Numbers (Bottom of Page)"/>
        <w:docPartUnique/>
      </w:docPartObj>
    </w:sdtPr>
    <w:sdtContent>
      <w:p w:rsidR="003863BD" w:rsidRDefault="003863BD">
        <w:pPr>
          <w:pStyle w:val="a6"/>
          <w:jc w:val="right"/>
        </w:pPr>
        <w:fldSimple w:instr=" PAGE   \* MERGEFORMAT ">
          <w:r w:rsidR="001D1B74">
            <w:rPr>
              <w:noProof/>
            </w:rPr>
            <w:t>5</w:t>
          </w:r>
        </w:fldSimple>
      </w:p>
    </w:sdtContent>
  </w:sdt>
  <w:p w:rsidR="003863BD" w:rsidRDefault="003863BD">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pPr>
      <w:spacing w:line="1" w:lineRule="exact"/>
      <w:rPr>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A48" w:rsidRDefault="00DF5A48" w:rsidP="009B73C5">
      <w:r>
        <w:separator/>
      </w:r>
    </w:p>
  </w:footnote>
  <w:footnote w:type="continuationSeparator" w:id="1">
    <w:p w:rsidR="00DF5A48" w:rsidRDefault="00DF5A48" w:rsidP="009B7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BD" w:rsidRDefault="003863BD">
    <w:pPr>
      <w:pStyle w:val="a4"/>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056"/>
    <w:multiLevelType w:val="hybridMultilevel"/>
    <w:tmpl w:val="2B327D64"/>
    <w:lvl w:ilvl="0" w:tplc="98E4D05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111CC0"/>
    <w:multiLevelType w:val="multilevel"/>
    <w:tmpl w:val="2D111CC0"/>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BEA1FBE"/>
    <w:multiLevelType w:val="hybridMultilevel"/>
    <w:tmpl w:val="FF40F240"/>
    <w:lvl w:ilvl="0" w:tplc="A01C04DE">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
  <w:rsids>
    <w:rsidRoot w:val="008C3142"/>
    <w:rsid w:val="00001F54"/>
    <w:rsid w:val="00005DD5"/>
    <w:rsid w:val="0000695A"/>
    <w:rsid w:val="00010D23"/>
    <w:rsid w:val="000119A6"/>
    <w:rsid w:val="0001333B"/>
    <w:rsid w:val="00013694"/>
    <w:rsid w:val="00014CE7"/>
    <w:rsid w:val="00020D34"/>
    <w:rsid w:val="00025D66"/>
    <w:rsid w:val="00026B82"/>
    <w:rsid w:val="00045F8D"/>
    <w:rsid w:val="000515B3"/>
    <w:rsid w:val="000521B8"/>
    <w:rsid w:val="00061B69"/>
    <w:rsid w:val="0006215F"/>
    <w:rsid w:val="0006389A"/>
    <w:rsid w:val="00080D58"/>
    <w:rsid w:val="00083EAE"/>
    <w:rsid w:val="00093218"/>
    <w:rsid w:val="00097234"/>
    <w:rsid w:val="00097E7D"/>
    <w:rsid w:val="000A22E3"/>
    <w:rsid w:val="000A3AD3"/>
    <w:rsid w:val="000B53F4"/>
    <w:rsid w:val="000C16D7"/>
    <w:rsid w:val="000D2757"/>
    <w:rsid w:val="000D2E65"/>
    <w:rsid w:val="000E19F5"/>
    <w:rsid w:val="000E2DE7"/>
    <w:rsid w:val="000E5FA6"/>
    <w:rsid w:val="000E6E43"/>
    <w:rsid w:val="000F12F3"/>
    <w:rsid w:val="000F62F1"/>
    <w:rsid w:val="0010214A"/>
    <w:rsid w:val="001077E6"/>
    <w:rsid w:val="001202FD"/>
    <w:rsid w:val="00135747"/>
    <w:rsid w:val="0014381D"/>
    <w:rsid w:val="00143D66"/>
    <w:rsid w:val="0015162B"/>
    <w:rsid w:val="001575CF"/>
    <w:rsid w:val="001711D9"/>
    <w:rsid w:val="00177256"/>
    <w:rsid w:val="001835C0"/>
    <w:rsid w:val="001A152F"/>
    <w:rsid w:val="001A2B99"/>
    <w:rsid w:val="001C39E4"/>
    <w:rsid w:val="001C4CE8"/>
    <w:rsid w:val="001D1338"/>
    <w:rsid w:val="001D1363"/>
    <w:rsid w:val="001D1B74"/>
    <w:rsid w:val="001D1DAC"/>
    <w:rsid w:val="001D4858"/>
    <w:rsid w:val="001F197A"/>
    <w:rsid w:val="001F5510"/>
    <w:rsid w:val="0020254C"/>
    <w:rsid w:val="00206F2C"/>
    <w:rsid w:val="00212894"/>
    <w:rsid w:val="0021367B"/>
    <w:rsid w:val="00213992"/>
    <w:rsid w:val="00221F86"/>
    <w:rsid w:val="0022352F"/>
    <w:rsid w:val="002372AB"/>
    <w:rsid w:val="00243086"/>
    <w:rsid w:val="00244F17"/>
    <w:rsid w:val="002528F6"/>
    <w:rsid w:val="00261812"/>
    <w:rsid w:val="00263004"/>
    <w:rsid w:val="00266AF1"/>
    <w:rsid w:val="00272888"/>
    <w:rsid w:val="002A712F"/>
    <w:rsid w:val="002B1298"/>
    <w:rsid w:val="002C375F"/>
    <w:rsid w:val="002C420E"/>
    <w:rsid w:val="002C7E2E"/>
    <w:rsid w:val="002D00AA"/>
    <w:rsid w:val="002D5B38"/>
    <w:rsid w:val="002D6F7A"/>
    <w:rsid w:val="002E0BFC"/>
    <w:rsid w:val="00301BB2"/>
    <w:rsid w:val="00302592"/>
    <w:rsid w:val="003035F0"/>
    <w:rsid w:val="003057C1"/>
    <w:rsid w:val="00312AA6"/>
    <w:rsid w:val="00313BAA"/>
    <w:rsid w:val="0031649F"/>
    <w:rsid w:val="00322207"/>
    <w:rsid w:val="00325BDA"/>
    <w:rsid w:val="00327388"/>
    <w:rsid w:val="00327A6B"/>
    <w:rsid w:val="00330BB5"/>
    <w:rsid w:val="0034702A"/>
    <w:rsid w:val="00350730"/>
    <w:rsid w:val="003532B4"/>
    <w:rsid w:val="00357460"/>
    <w:rsid w:val="003604D8"/>
    <w:rsid w:val="0037566B"/>
    <w:rsid w:val="003757C8"/>
    <w:rsid w:val="003863BD"/>
    <w:rsid w:val="00387364"/>
    <w:rsid w:val="003903C8"/>
    <w:rsid w:val="0039617B"/>
    <w:rsid w:val="00397CBE"/>
    <w:rsid w:val="003B2833"/>
    <w:rsid w:val="003B5F7F"/>
    <w:rsid w:val="003C1774"/>
    <w:rsid w:val="003C18C9"/>
    <w:rsid w:val="003C2647"/>
    <w:rsid w:val="003C3A84"/>
    <w:rsid w:val="003C5F4A"/>
    <w:rsid w:val="003D3ECB"/>
    <w:rsid w:val="003D6DD1"/>
    <w:rsid w:val="003E3B14"/>
    <w:rsid w:val="003E4EA6"/>
    <w:rsid w:val="003F1462"/>
    <w:rsid w:val="003F1578"/>
    <w:rsid w:val="003F7870"/>
    <w:rsid w:val="003F79B2"/>
    <w:rsid w:val="004156CE"/>
    <w:rsid w:val="004202C8"/>
    <w:rsid w:val="0044320E"/>
    <w:rsid w:val="004435D1"/>
    <w:rsid w:val="00444DEF"/>
    <w:rsid w:val="004533E0"/>
    <w:rsid w:val="0045576B"/>
    <w:rsid w:val="004559C2"/>
    <w:rsid w:val="00465F96"/>
    <w:rsid w:val="00471B06"/>
    <w:rsid w:val="0047280A"/>
    <w:rsid w:val="00474664"/>
    <w:rsid w:val="004769CD"/>
    <w:rsid w:val="00476D21"/>
    <w:rsid w:val="00481547"/>
    <w:rsid w:val="00484D94"/>
    <w:rsid w:val="0049664F"/>
    <w:rsid w:val="004A34A9"/>
    <w:rsid w:val="004B12C7"/>
    <w:rsid w:val="004D10FD"/>
    <w:rsid w:val="004F4AF2"/>
    <w:rsid w:val="004F562E"/>
    <w:rsid w:val="00504460"/>
    <w:rsid w:val="0050590B"/>
    <w:rsid w:val="00507A14"/>
    <w:rsid w:val="005106F3"/>
    <w:rsid w:val="00511028"/>
    <w:rsid w:val="00511DE0"/>
    <w:rsid w:val="00521A78"/>
    <w:rsid w:val="00526A22"/>
    <w:rsid w:val="00530799"/>
    <w:rsid w:val="00533849"/>
    <w:rsid w:val="0053477C"/>
    <w:rsid w:val="00534880"/>
    <w:rsid w:val="005458DF"/>
    <w:rsid w:val="00545BED"/>
    <w:rsid w:val="00546791"/>
    <w:rsid w:val="00553EC1"/>
    <w:rsid w:val="0055553F"/>
    <w:rsid w:val="00563230"/>
    <w:rsid w:val="00570EC4"/>
    <w:rsid w:val="00575182"/>
    <w:rsid w:val="00582D81"/>
    <w:rsid w:val="00592252"/>
    <w:rsid w:val="00594237"/>
    <w:rsid w:val="00597A65"/>
    <w:rsid w:val="005A6C02"/>
    <w:rsid w:val="005A7BA6"/>
    <w:rsid w:val="005B0DD5"/>
    <w:rsid w:val="005B1A80"/>
    <w:rsid w:val="005D46BF"/>
    <w:rsid w:val="005F5554"/>
    <w:rsid w:val="006002DF"/>
    <w:rsid w:val="00600D09"/>
    <w:rsid w:val="00602C53"/>
    <w:rsid w:val="00627310"/>
    <w:rsid w:val="006274AC"/>
    <w:rsid w:val="00631339"/>
    <w:rsid w:val="00632801"/>
    <w:rsid w:val="0064018D"/>
    <w:rsid w:val="00640A5B"/>
    <w:rsid w:val="006457EA"/>
    <w:rsid w:val="006503DE"/>
    <w:rsid w:val="00650CCD"/>
    <w:rsid w:val="0065468C"/>
    <w:rsid w:val="006607EA"/>
    <w:rsid w:val="00660FB1"/>
    <w:rsid w:val="006722A5"/>
    <w:rsid w:val="00676C96"/>
    <w:rsid w:val="00681BC8"/>
    <w:rsid w:val="00685EDD"/>
    <w:rsid w:val="00686EFA"/>
    <w:rsid w:val="00693209"/>
    <w:rsid w:val="006A0F5B"/>
    <w:rsid w:val="006A1F04"/>
    <w:rsid w:val="006A3B37"/>
    <w:rsid w:val="006B3095"/>
    <w:rsid w:val="006B37CA"/>
    <w:rsid w:val="006D56E0"/>
    <w:rsid w:val="006E391E"/>
    <w:rsid w:val="006E6907"/>
    <w:rsid w:val="006F5CEF"/>
    <w:rsid w:val="007013B8"/>
    <w:rsid w:val="00701DF4"/>
    <w:rsid w:val="007023A6"/>
    <w:rsid w:val="00705107"/>
    <w:rsid w:val="00712F22"/>
    <w:rsid w:val="00714673"/>
    <w:rsid w:val="00720338"/>
    <w:rsid w:val="007222AD"/>
    <w:rsid w:val="0072352E"/>
    <w:rsid w:val="00724E8D"/>
    <w:rsid w:val="007335EA"/>
    <w:rsid w:val="0073587D"/>
    <w:rsid w:val="00736B41"/>
    <w:rsid w:val="00742F40"/>
    <w:rsid w:val="00754B25"/>
    <w:rsid w:val="00755F80"/>
    <w:rsid w:val="00763A45"/>
    <w:rsid w:val="0076471E"/>
    <w:rsid w:val="00765638"/>
    <w:rsid w:val="00783585"/>
    <w:rsid w:val="00784B59"/>
    <w:rsid w:val="0079140B"/>
    <w:rsid w:val="007A4060"/>
    <w:rsid w:val="007A60FA"/>
    <w:rsid w:val="007A63C7"/>
    <w:rsid w:val="007B333B"/>
    <w:rsid w:val="007C0858"/>
    <w:rsid w:val="007D1608"/>
    <w:rsid w:val="007D65A6"/>
    <w:rsid w:val="007E220F"/>
    <w:rsid w:val="007E2A74"/>
    <w:rsid w:val="007E475B"/>
    <w:rsid w:val="007F4341"/>
    <w:rsid w:val="007F69D5"/>
    <w:rsid w:val="007F74AA"/>
    <w:rsid w:val="00803178"/>
    <w:rsid w:val="00803BDD"/>
    <w:rsid w:val="00812A0A"/>
    <w:rsid w:val="008130FE"/>
    <w:rsid w:val="008133E4"/>
    <w:rsid w:val="008301BD"/>
    <w:rsid w:val="00834A25"/>
    <w:rsid w:val="00855FE9"/>
    <w:rsid w:val="00861803"/>
    <w:rsid w:val="00863544"/>
    <w:rsid w:val="00875787"/>
    <w:rsid w:val="00876ECF"/>
    <w:rsid w:val="00895C12"/>
    <w:rsid w:val="008C3142"/>
    <w:rsid w:val="008C4538"/>
    <w:rsid w:val="008C52C0"/>
    <w:rsid w:val="008E0C83"/>
    <w:rsid w:val="008E5632"/>
    <w:rsid w:val="008E5C57"/>
    <w:rsid w:val="008E6C5D"/>
    <w:rsid w:val="008E765C"/>
    <w:rsid w:val="008E7826"/>
    <w:rsid w:val="008E7EF4"/>
    <w:rsid w:val="009060FE"/>
    <w:rsid w:val="00912390"/>
    <w:rsid w:val="009238A8"/>
    <w:rsid w:val="00925A2E"/>
    <w:rsid w:val="00926600"/>
    <w:rsid w:val="00940E07"/>
    <w:rsid w:val="00941BC3"/>
    <w:rsid w:val="0094253E"/>
    <w:rsid w:val="00945421"/>
    <w:rsid w:val="00945FA7"/>
    <w:rsid w:val="009507E1"/>
    <w:rsid w:val="00966F0C"/>
    <w:rsid w:val="009758AE"/>
    <w:rsid w:val="009778A4"/>
    <w:rsid w:val="009807A9"/>
    <w:rsid w:val="00985D1D"/>
    <w:rsid w:val="00995DEB"/>
    <w:rsid w:val="00997C99"/>
    <w:rsid w:val="009A05D0"/>
    <w:rsid w:val="009B222C"/>
    <w:rsid w:val="009B531D"/>
    <w:rsid w:val="009B73C5"/>
    <w:rsid w:val="009C3BD0"/>
    <w:rsid w:val="009C6477"/>
    <w:rsid w:val="009D39DA"/>
    <w:rsid w:val="009E3CF1"/>
    <w:rsid w:val="009E447D"/>
    <w:rsid w:val="00A0567A"/>
    <w:rsid w:val="00A10C3C"/>
    <w:rsid w:val="00A11113"/>
    <w:rsid w:val="00A230D5"/>
    <w:rsid w:val="00A25475"/>
    <w:rsid w:val="00A25662"/>
    <w:rsid w:val="00A25894"/>
    <w:rsid w:val="00A26B18"/>
    <w:rsid w:val="00A37292"/>
    <w:rsid w:val="00A40E39"/>
    <w:rsid w:val="00A434A9"/>
    <w:rsid w:val="00A442F6"/>
    <w:rsid w:val="00A61166"/>
    <w:rsid w:val="00A62405"/>
    <w:rsid w:val="00A64B8C"/>
    <w:rsid w:val="00A71294"/>
    <w:rsid w:val="00A75EB1"/>
    <w:rsid w:val="00A84EBA"/>
    <w:rsid w:val="00A92064"/>
    <w:rsid w:val="00AA1441"/>
    <w:rsid w:val="00AB1B6E"/>
    <w:rsid w:val="00AB6A10"/>
    <w:rsid w:val="00AB77A2"/>
    <w:rsid w:val="00AC0874"/>
    <w:rsid w:val="00AC60CD"/>
    <w:rsid w:val="00AC7B41"/>
    <w:rsid w:val="00AE595A"/>
    <w:rsid w:val="00AE74C9"/>
    <w:rsid w:val="00AF1988"/>
    <w:rsid w:val="00B03BA1"/>
    <w:rsid w:val="00B06BDF"/>
    <w:rsid w:val="00B11DCC"/>
    <w:rsid w:val="00B13708"/>
    <w:rsid w:val="00B20311"/>
    <w:rsid w:val="00B23C25"/>
    <w:rsid w:val="00B2679A"/>
    <w:rsid w:val="00B31814"/>
    <w:rsid w:val="00B35169"/>
    <w:rsid w:val="00B42CF3"/>
    <w:rsid w:val="00B456A7"/>
    <w:rsid w:val="00B47E36"/>
    <w:rsid w:val="00B64AF7"/>
    <w:rsid w:val="00B829A3"/>
    <w:rsid w:val="00B84D94"/>
    <w:rsid w:val="00B859D3"/>
    <w:rsid w:val="00B91212"/>
    <w:rsid w:val="00BA243B"/>
    <w:rsid w:val="00BA4398"/>
    <w:rsid w:val="00BB2FCD"/>
    <w:rsid w:val="00BB63B3"/>
    <w:rsid w:val="00BC078C"/>
    <w:rsid w:val="00BC0909"/>
    <w:rsid w:val="00BC544E"/>
    <w:rsid w:val="00BD0EA9"/>
    <w:rsid w:val="00BF2EAE"/>
    <w:rsid w:val="00BF40F9"/>
    <w:rsid w:val="00BF6491"/>
    <w:rsid w:val="00BF7D0F"/>
    <w:rsid w:val="00C03033"/>
    <w:rsid w:val="00C10FA2"/>
    <w:rsid w:val="00C123EF"/>
    <w:rsid w:val="00C13285"/>
    <w:rsid w:val="00C15AE1"/>
    <w:rsid w:val="00C22CDA"/>
    <w:rsid w:val="00C23664"/>
    <w:rsid w:val="00C25493"/>
    <w:rsid w:val="00C272EC"/>
    <w:rsid w:val="00C30F31"/>
    <w:rsid w:val="00C43ABA"/>
    <w:rsid w:val="00C460AF"/>
    <w:rsid w:val="00C50C13"/>
    <w:rsid w:val="00C5137E"/>
    <w:rsid w:val="00C51F57"/>
    <w:rsid w:val="00C52FE5"/>
    <w:rsid w:val="00C55BF6"/>
    <w:rsid w:val="00C6541C"/>
    <w:rsid w:val="00C70552"/>
    <w:rsid w:val="00C77B61"/>
    <w:rsid w:val="00C82AFE"/>
    <w:rsid w:val="00C832AC"/>
    <w:rsid w:val="00C90646"/>
    <w:rsid w:val="00C917C8"/>
    <w:rsid w:val="00C97B63"/>
    <w:rsid w:val="00CA4F60"/>
    <w:rsid w:val="00CC4A4A"/>
    <w:rsid w:val="00CD2D35"/>
    <w:rsid w:val="00CD339F"/>
    <w:rsid w:val="00CE39B2"/>
    <w:rsid w:val="00CF2875"/>
    <w:rsid w:val="00CF3007"/>
    <w:rsid w:val="00CF7F23"/>
    <w:rsid w:val="00D1137E"/>
    <w:rsid w:val="00D250DC"/>
    <w:rsid w:val="00D367BB"/>
    <w:rsid w:val="00D40C60"/>
    <w:rsid w:val="00D4615F"/>
    <w:rsid w:val="00D46D55"/>
    <w:rsid w:val="00D46E94"/>
    <w:rsid w:val="00D52F17"/>
    <w:rsid w:val="00D63205"/>
    <w:rsid w:val="00D63606"/>
    <w:rsid w:val="00D65014"/>
    <w:rsid w:val="00D67402"/>
    <w:rsid w:val="00D679CC"/>
    <w:rsid w:val="00D72D7A"/>
    <w:rsid w:val="00D82556"/>
    <w:rsid w:val="00D87AEC"/>
    <w:rsid w:val="00D92A38"/>
    <w:rsid w:val="00DA143E"/>
    <w:rsid w:val="00DA1873"/>
    <w:rsid w:val="00DA60AA"/>
    <w:rsid w:val="00DB1149"/>
    <w:rsid w:val="00DB11F6"/>
    <w:rsid w:val="00DB7DD0"/>
    <w:rsid w:val="00DD3E2D"/>
    <w:rsid w:val="00DD43EF"/>
    <w:rsid w:val="00DD5615"/>
    <w:rsid w:val="00DD580A"/>
    <w:rsid w:val="00DE721C"/>
    <w:rsid w:val="00DF5A48"/>
    <w:rsid w:val="00DF7F42"/>
    <w:rsid w:val="00E007EC"/>
    <w:rsid w:val="00E01F70"/>
    <w:rsid w:val="00E0493C"/>
    <w:rsid w:val="00E3027B"/>
    <w:rsid w:val="00E30817"/>
    <w:rsid w:val="00E3103F"/>
    <w:rsid w:val="00E337E7"/>
    <w:rsid w:val="00E41D48"/>
    <w:rsid w:val="00E474B0"/>
    <w:rsid w:val="00E619F4"/>
    <w:rsid w:val="00E63222"/>
    <w:rsid w:val="00E65875"/>
    <w:rsid w:val="00E678CD"/>
    <w:rsid w:val="00E74C1F"/>
    <w:rsid w:val="00E81A13"/>
    <w:rsid w:val="00E824A4"/>
    <w:rsid w:val="00E938C8"/>
    <w:rsid w:val="00E94DCE"/>
    <w:rsid w:val="00E95414"/>
    <w:rsid w:val="00EA33B1"/>
    <w:rsid w:val="00EA4861"/>
    <w:rsid w:val="00EB102D"/>
    <w:rsid w:val="00EB26F2"/>
    <w:rsid w:val="00EB320A"/>
    <w:rsid w:val="00EC06C9"/>
    <w:rsid w:val="00ED2A75"/>
    <w:rsid w:val="00ED318E"/>
    <w:rsid w:val="00ED5A83"/>
    <w:rsid w:val="00EE0A41"/>
    <w:rsid w:val="00EE519E"/>
    <w:rsid w:val="00EF4E07"/>
    <w:rsid w:val="00F02C44"/>
    <w:rsid w:val="00F06202"/>
    <w:rsid w:val="00F2333C"/>
    <w:rsid w:val="00F23E9E"/>
    <w:rsid w:val="00F25E61"/>
    <w:rsid w:val="00F32290"/>
    <w:rsid w:val="00F35699"/>
    <w:rsid w:val="00F6237D"/>
    <w:rsid w:val="00F65566"/>
    <w:rsid w:val="00F72F2F"/>
    <w:rsid w:val="00F760CB"/>
    <w:rsid w:val="00F815CD"/>
    <w:rsid w:val="00F8160E"/>
    <w:rsid w:val="00F8303A"/>
    <w:rsid w:val="00F870E7"/>
    <w:rsid w:val="00F9246D"/>
    <w:rsid w:val="00F973C3"/>
    <w:rsid w:val="00FA2220"/>
    <w:rsid w:val="00FA3A01"/>
    <w:rsid w:val="00FA4A91"/>
    <w:rsid w:val="00FB0C6F"/>
    <w:rsid w:val="00FB1903"/>
    <w:rsid w:val="00FC41EC"/>
    <w:rsid w:val="00FD1792"/>
    <w:rsid w:val="00FD21B7"/>
    <w:rsid w:val="00FD29DC"/>
    <w:rsid w:val="00FD2E48"/>
    <w:rsid w:val="00FD786C"/>
    <w:rsid w:val="00FF51E8"/>
    <w:rsid w:val="042855CD"/>
    <w:rsid w:val="09D52E6A"/>
    <w:rsid w:val="17521915"/>
    <w:rsid w:val="23227533"/>
    <w:rsid w:val="26380719"/>
    <w:rsid w:val="28C84B20"/>
    <w:rsid w:val="28EF4AAB"/>
    <w:rsid w:val="29FB49A9"/>
    <w:rsid w:val="3CE37206"/>
    <w:rsid w:val="3E806CCD"/>
    <w:rsid w:val="406F6347"/>
    <w:rsid w:val="44527ACC"/>
    <w:rsid w:val="46EC2C40"/>
    <w:rsid w:val="473647E9"/>
    <w:rsid w:val="4971176E"/>
    <w:rsid w:val="50043E39"/>
    <w:rsid w:val="5F9B57F8"/>
    <w:rsid w:val="5FC4378D"/>
    <w:rsid w:val="600F01A6"/>
    <w:rsid w:val="64B93E14"/>
    <w:rsid w:val="68B96838"/>
    <w:rsid w:val="6ED55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73C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9B73C5"/>
    <w:pPr>
      <w:spacing w:before="240" w:afterLines="200" w:line="240" w:lineRule="atLeast"/>
      <w:jc w:val="center"/>
      <w:outlineLvl w:val="0"/>
    </w:pPr>
    <w:rPr>
      <w:rFonts w:ascii="微软雅黑" w:eastAsia="宋体" w:hAnsi="微软雅黑" w:cs="微软雅黑"/>
      <w:b/>
      <w:bCs/>
      <w:sz w:val="30"/>
      <w:szCs w:val="30"/>
    </w:rPr>
  </w:style>
  <w:style w:type="paragraph" w:styleId="2">
    <w:name w:val="heading 2"/>
    <w:basedOn w:val="a"/>
    <w:next w:val="a"/>
    <w:uiPriority w:val="1"/>
    <w:qFormat/>
    <w:rsid w:val="009B73C5"/>
    <w:pPr>
      <w:spacing w:before="47"/>
      <w:ind w:left="895" w:right="1130"/>
      <w:jc w:val="center"/>
      <w:outlineLvl w:val="1"/>
    </w:pPr>
    <w:rPr>
      <w:b/>
      <w:bCs/>
      <w:sz w:val="24"/>
      <w:szCs w:val="24"/>
    </w:rPr>
  </w:style>
  <w:style w:type="paragraph" w:styleId="3">
    <w:name w:val="heading 3"/>
    <w:basedOn w:val="a"/>
    <w:next w:val="a"/>
    <w:link w:val="3Char"/>
    <w:uiPriority w:val="9"/>
    <w:unhideWhenUsed/>
    <w:qFormat/>
    <w:rsid w:val="009B73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9B73C5"/>
  </w:style>
  <w:style w:type="paragraph" w:styleId="a4">
    <w:name w:val="Body Text"/>
    <w:basedOn w:val="a"/>
    <w:link w:val="Char"/>
    <w:uiPriority w:val="1"/>
    <w:qFormat/>
    <w:rsid w:val="009B73C5"/>
    <w:pPr>
      <w:ind w:left="120"/>
    </w:pPr>
    <w:rPr>
      <w:sz w:val="24"/>
      <w:szCs w:val="24"/>
    </w:rPr>
  </w:style>
  <w:style w:type="paragraph" w:styleId="a5">
    <w:name w:val="Body Text Indent"/>
    <w:basedOn w:val="a"/>
    <w:link w:val="Char0"/>
    <w:uiPriority w:val="99"/>
    <w:semiHidden/>
    <w:unhideWhenUsed/>
    <w:qFormat/>
    <w:rsid w:val="009B73C5"/>
    <w:pPr>
      <w:spacing w:after="120"/>
      <w:ind w:leftChars="200" w:left="420"/>
    </w:pPr>
  </w:style>
  <w:style w:type="paragraph" w:styleId="20">
    <w:name w:val="Body Text Indent 2"/>
    <w:basedOn w:val="a"/>
    <w:link w:val="2Char"/>
    <w:uiPriority w:val="99"/>
    <w:semiHidden/>
    <w:unhideWhenUsed/>
    <w:qFormat/>
    <w:rsid w:val="009B73C5"/>
    <w:pPr>
      <w:spacing w:after="120" w:line="480" w:lineRule="auto"/>
      <w:ind w:leftChars="200" w:left="420"/>
    </w:pPr>
    <w:rPr>
      <w:lang w:val="zh-CN" w:eastAsia="zh-CN" w:bidi="zh-CN"/>
    </w:rPr>
  </w:style>
  <w:style w:type="paragraph" w:styleId="a6">
    <w:name w:val="footer"/>
    <w:basedOn w:val="a"/>
    <w:link w:val="Char1"/>
    <w:uiPriority w:val="99"/>
    <w:unhideWhenUsed/>
    <w:qFormat/>
    <w:rsid w:val="009B73C5"/>
    <w:pPr>
      <w:tabs>
        <w:tab w:val="center" w:pos="4153"/>
        <w:tab w:val="right" w:pos="8306"/>
      </w:tabs>
      <w:snapToGrid w:val="0"/>
    </w:pPr>
    <w:rPr>
      <w:sz w:val="18"/>
      <w:szCs w:val="18"/>
      <w:lang w:val="zh-CN" w:eastAsia="zh-CN" w:bidi="zh-CN"/>
    </w:rPr>
  </w:style>
  <w:style w:type="paragraph" w:styleId="a7">
    <w:name w:val="header"/>
    <w:basedOn w:val="a"/>
    <w:link w:val="Char2"/>
    <w:uiPriority w:val="99"/>
    <w:unhideWhenUsed/>
    <w:qFormat/>
    <w:rsid w:val="009B73C5"/>
    <w:pPr>
      <w:pBdr>
        <w:bottom w:val="single" w:sz="6" w:space="1" w:color="auto"/>
      </w:pBdr>
      <w:tabs>
        <w:tab w:val="center" w:pos="4153"/>
        <w:tab w:val="right" w:pos="8306"/>
      </w:tabs>
      <w:snapToGrid w:val="0"/>
      <w:jc w:val="center"/>
    </w:pPr>
    <w:rPr>
      <w:sz w:val="18"/>
      <w:szCs w:val="18"/>
      <w:lang w:val="zh-CN" w:eastAsia="zh-CN" w:bidi="zh-CN"/>
    </w:rPr>
  </w:style>
  <w:style w:type="paragraph" w:styleId="a8">
    <w:name w:val="Normal (Web)"/>
    <w:basedOn w:val="a"/>
    <w:uiPriority w:val="99"/>
    <w:unhideWhenUsed/>
    <w:qFormat/>
    <w:rsid w:val="009B73C5"/>
    <w:pPr>
      <w:widowControl/>
      <w:autoSpaceDE/>
      <w:autoSpaceDN/>
      <w:spacing w:before="100" w:beforeAutospacing="1" w:after="100" w:afterAutospacing="1"/>
    </w:pPr>
    <w:rPr>
      <w:rFonts w:ascii="宋体" w:eastAsia="宋体" w:hAnsi="宋体" w:cs="宋体"/>
      <w:sz w:val="24"/>
      <w:szCs w:val="24"/>
      <w:lang w:eastAsia="zh-CN"/>
    </w:rPr>
  </w:style>
  <w:style w:type="paragraph" w:styleId="a9">
    <w:name w:val="Title"/>
    <w:basedOn w:val="a"/>
    <w:link w:val="Char3"/>
    <w:uiPriority w:val="1"/>
    <w:qFormat/>
    <w:rsid w:val="009B73C5"/>
    <w:pPr>
      <w:spacing w:line="768" w:lineRule="exact"/>
      <w:ind w:right="119"/>
      <w:jc w:val="center"/>
    </w:pPr>
    <w:rPr>
      <w:rFonts w:ascii="微软雅黑" w:eastAsia="微软雅黑" w:hAnsi="微软雅黑" w:cs="微软雅黑"/>
      <w:b/>
      <w:bCs/>
      <w:sz w:val="44"/>
      <w:szCs w:val="44"/>
      <w:lang w:val="zh-CN" w:eastAsia="zh-CN" w:bidi="zh-CN"/>
    </w:rPr>
  </w:style>
  <w:style w:type="paragraph" w:styleId="21">
    <w:name w:val="Body Text First Indent 2"/>
    <w:basedOn w:val="a5"/>
    <w:link w:val="2Char0"/>
    <w:uiPriority w:val="99"/>
    <w:semiHidden/>
    <w:unhideWhenUsed/>
    <w:qFormat/>
    <w:rsid w:val="009B73C5"/>
    <w:pPr>
      <w:ind w:firstLineChars="200" w:firstLine="420"/>
    </w:pPr>
  </w:style>
  <w:style w:type="character" w:styleId="aa">
    <w:name w:val="Strong"/>
    <w:basedOn w:val="a0"/>
    <w:uiPriority w:val="22"/>
    <w:qFormat/>
    <w:rsid w:val="009B73C5"/>
    <w:rPr>
      <w:b/>
      <w:bCs/>
    </w:rPr>
  </w:style>
  <w:style w:type="character" w:styleId="ab">
    <w:name w:val="Hyperlink"/>
    <w:basedOn w:val="a0"/>
    <w:uiPriority w:val="99"/>
    <w:semiHidden/>
    <w:unhideWhenUsed/>
    <w:rsid w:val="009B73C5"/>
    <w:rPr>
      <w:color w:val="0000FF"/>
      <w:u w:val="single"/>
    </w:rPr>
  </w:style>
  <w:style w:type="table" w:customStyle="1" w:styleId="TableNormal">
    <w:name w:val="Table Normal"/>
    <w:uiPriority w:val="2"/>
    <w:semiHidden/>
    <w:unhideWhenUsed/>
    <w:qFormat/>
    <w:rsid w:val="009B73C5"/>
    <w:tblPr>
      <w:tblCellMar>
        <w:top w:w="0" w:type="dxa"/>
        <w:left w:w="0" w:type="dxa"/>
        <w:bottom w:w="0" w:type="dxa"/>
        <w:right w:w="0" w:type="dxa"/>
      </w:tblCellMar>
    </w:tblPr>
  </w:style>
  <w:style w:type="paragraph" w:styleId="ac">
    <w:name w:val="List Paragraph"/>
    <w:basedOn w:val="a"/>
    <w:uiPriority w:val="1"/>
    <w:qFormat/>
    <w:rsid w:val="009B73C5"/>
    <w:pPr>
      <w:ind w:left="120" w:hanging="241"/>
    </w:pPr>
  </w:style>
  <w:style w:type="paragraph" w:customStyle="1" w:styleId="TableParagraph">
    <w:name w:val="Table Paragraph"/>
    <w:basedOn w:val="a"/>
    <w:uiPriority w:val="1"/>
    <w:qFormat/>
    <w:rsid w:val="009B73C5"/>
  </w:style>
  <w:style w:type="character" w:customStyle="1" w:styleId="Char0">
    <w:name w:val="正文文本缩进 Char"/>
    <w:basedOn w:val="a0"/>
    <w:link w:val="a5"/>
    <w:uiPriority w:val="99"/>
    <w:semiHidden/>
    <w:qFormat/>
    <w:rsid w:val="009B73C5"/>
    <w:rPr>
      <w:rFonts w:ascii="仿宋" w:eastAsia="仿宋" w:hAnsi="仿宋" w:cs="仿宋"/>
    </w:rPr>
  </w:style>
  <w:style w:type="character" w:customStyle="1" w:styleId="2Char0">
    <w:name w:val="正文首行缩进 2 Char"/>
    <w:basedOn w:val="Char0"/>
    <w:link w:val="21"/>
    <w:uiPriority w:val="99"/>
    <w:semiHidden/>
    <w:qFormat/>
    <w:rsid w:val="009B73C5"/>
    <w:rPr>
      <w:rFonts w:ascii="仿宋" w:eastAsia="仿宋" w:hAnsi="仿宋" w:cs="仿宋"/>
    </w:rPr>
  </w:style>
  <w:style w:type="table" w:customStyle="1" w:styleId="TableNormal1">
    <w:name w:val="Table Normal1"/>
    <w:uiPriority w:val="2"/>
    <w:semiHidden/>
    <w:unhideWhenUsed/>
    <w:qFormat/>
    <w:rsid w:val="009B73C5"/>
    <w:tblPr>
      <w:tblCellMar>
        <w:top w:w="0" w:type="dxa"/>
        <w:left w:w="0" w:type="dxa"/>
        <w:bottom w:w="0" w:type="dxa"/>
        <w:right w:w="0" w:type="dxa"/>
      </w:tblCellMar>
    </w:tblPr>
  </w:style>
  <w:style w:type="character" w:customStyle="1" w:styleId="Char3">
    <w:name w:val="标题 Char"/>
    <w:basedOn w:val="a0"/>
    <w:link w:val="a9"/>
    <w:uiPriority w:val="1"/>
    <w:qFormat/>
    <w:rsid w:val="009B73C5"/>
    <w:rPr>
      <w:rFonts w:ascii="微软雅黑" w:eastAsia="微软雅黑" w:hAnsi="微软雅黑" w:cs="微软雅黑"/>
      <w:b/>
      <w:bCs/>
      <w:sz w:val="44"/>
      <w:szCs w:val="44"/>
      <w:lang w:val="zh-CN" w:eastAsia="zh-CN" w:bidi="zh-CN"/>
    </w:rPr>
  </w:style>
  <w:style w:type="character" w:customStyle="1" w:styleId="Char2">
    <w:name w:val="页眉 Char"/>
    <w:basedOn w:val="a0"/>
    <w:link w:val="a7"/>
    <w:uiPriority w:val="99"/>
    <w:qFormat/>
    <w:rsid w:val="009B73C5"/>
    <w:rPr>
      <w:rFonts w:ascii="仿宋" w:eastAsia="仿宋" w:hAnsi="仿宋" w:cs="仿宋"/>
      <w:sz w:val="18"/>
      <w:szCs w:val="18"/>
      <w:lang w:val="zh-CN" w:eastAsia="zh-CN" w:bidi="zh-CN"/>
    </w:rPr>
  </w:style>
  <w:style w:type="character" w:customStyle="1" w:styleId="Char1">
    <w:name w:val="页脚 Char"/>
    <w:basedOn w:val="a0"/>
    <w:link w:val="a6"/>
    <w:uiPriority w:val="99"/>
    <w:qFormat/>
    <w:rsid w:val="009B73C5"/>
    <w:rPr>
      <w:rFonts w:ascii="仿宋" w:eastAsia="仿宋" w:hAnsi="仿宋" w:cs="仿宋"/>
      <w:sz w:val="18"/>
      <w:szCs w:val="18"/>
      <w:lang w:val="zh-CN" w:eastAsia="zh-CN" w:bidi="zh-CN"/>
    </w:rPr>
  </w:style>
  <w:style w:type="character" w:customStyle="1" w:styleId="2Char">
    <w:name w:val="正文文本缩进 2 Char"/>
    <w:basedOn w:val="a0"/>
    <w:link w:val="20"/>
    <w:uiPriority w:val="99"/>
    <w:semiHidden/>
    <w:rsid w:val="009B73C5"/>
    <w:rPr>
      <w:rFonts w:ascii="仿宋" w:eastAsia="仿宋" w:hAnsi="仿宋" w:cs="仿宋"/>
      <w:lang w:val="zh-CN" w:eastAsia="zh-CN" w:bidi="zh-CN"/>
    </w:rPr>
  </w:style>
  <w:style w:type="character" w:customStyle="1" w:styleId="Char">
    <w:name w:val="正文文本 Char"/>
    <w:basedOn w:val="a0"/>
    <w:link w:val="a4"/>
    <w:uiPriority w:val="1"/>
    <w:qFormat/>
    <w:rsid w:val="009B73C5"/>
    <w:rPr>
      <w:rFonts w:ascii="仿宋" w:eastAsia="仿宋" w:hAnsi="仿宋" w:cs="仿宋"/>
      <w:sz w:val="24"/>
      <w:szCs w:val="24"/>
      <w:lang w:eastAsia="en-US"/>
    </w:rPr>
  </w:style>
  <w:style w:type="paragraph" w:styleId="ad">
    <w:name w:val="No Spacing"/>
    <w:uiPriority w:val="1"/>
    <w:qFormat/>
    <w:rsid w:val="009B73C5"/>
    <w:pPr>
      <w:widowControl w:val="0"/>
      <w:autoSpaceDE w:val="0"/>
      <w:autoSpaceDN w:val="0"/>
    </w:pPr>
    <w:rPr>
      <w:rFonts w:ascii="仿宋" w:eastAsia="仿宋" w:hAnsi="仿宋" w:cs="仿宋"/>
      <w:sz w:val="22"/>
      <w:szCs w:val="22"/>
      <w:lang w:eastAsia="en-US"/>
    </w:rPr>
  </w:style>
  <w:style w:type="table" w:customStyle="1" w:styleId="TableNormal2">
    <w:name w:val="Table Normal2"/>
    <w:uiPriority w:val="2"/>
    <w:semiHidden/>
    <w:unhideWhenUsed/>
    <w:qFormat/>
    <w:rsid w:val="009B73C5"/>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Bodytext1">
    <w:name w:val="Body text|1_"/>
    <w:basedOn w:val="a0"/>
    <w:link w:val="Bodytext10"/>
    <w:qFormat/>
    <w:rsid w:val="009B73C5"/>
    <w:rPr>
      <w:rFonts w:ascii="宋体" w:eastAsia="宋体" w:hAnsi="宋体" w:cs="宋体"/>
      <w:sz w:val="26"/>
      <w:szCs w:val="26"/>
      <w:lang w:val="zh-TW" w:eastAsia="zh-TW" w:bidi="zh-TW"/>
    </w:rPr>
  </w:style>
  <w:style w:type="paragraph" w:customStyle="1" w:styleId="Bodytext10">
    <w:name w:val="Body text|1"/>
    <w:basedOn w:val="a"/>
    <w:link w:val="Bodytext1"/>
    <w:rsid w:val="009B73C5"/>
    <w:pPr>
      <w:autoSpaceDE/>
      <w:autoSpaceDN/>
      <w:spacing w:line="437" w:lineRule="auto"/>
      <w:ind w:firstLine="400"/>
    </w:pPr>
    <w:rPr>
      <w:rFonts w:ascii="宋体" w:eastAsia="宋体" w:hAnsi="宋体" w:cs="宋体"/>
      <w:sz w:val="26"/>
      <w:szCs w:val="26"/>
      <w:lang w:val="zh-TW" w:eastAsia="zh-TW" w:bidi="zh-TW"/>
    </w:rPr>
  </w:style>
  <w:style w:type="character" w:customStyle="1" w:styleId="Headerorfooter2">
    <w:name w:val="Header or footer|2_"/>
    <w:basedOn w:val="a0"/>
    <w:link w:val="Headerorfooter20"/>
    <w:qFormat/>
    <w:rsid w:val="009B73C5"/>
    <w:rPr>
      <w:lang w:val="zh-TW" w:eastAsia="zh-TW" w:bidi="zh-TW"/>
    </w:rPr>
  </w:style>
  <w:style w:type="paragraph" w:customStyle="1" w:styleId="Headerorfooter20">
    <w:name w:val="Header or footer|2"/>
    <w:basedOn w:val="a"/>
    <w:link w:val="Headerorfooter2"/>
    <w:rsid w:val="009B73C5"/>
    <w:pPr>
      <w:autoSpaceDE/>
      <w:autoSpaceDN/>
    </w:pPr>
    <w:rPr>
      <w:rFonts w:asciiTheme="minorHAnsi" w:eastAsiaTheme="minorEastAsia" w:hAnsiTheme="minorHAnsi" w:cstheme="minorBidi"/>
      <w:sz w:val="20"/>
      <w:szCs w:val="20"/>
      <w:lang w:val="zh-TW" w:eastAsia="zh-TW" w:bidi="zh-TW"/>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B73C5"/>
    <w:pPr>
      <w:widowControl/>
      <w:autoSpaceDE/>
      <w:autoSpaceDN/>
      <w:spacing w:after="160" w:line="240" w:lineRule="exact"/>
    </w:pPr>
    <w:rPr>
      <w:rFonts w:ascii="Verdana" w:eastAsia="仿宋_GB2312" w:hAnsi="Verdana" w:cs="Times New Roman"/>
      <w:sz w:val="24"/>
      <w:szCs w:val="20"/>
    </w:rPr>
  </w:style>
  <w:style w:type="character" w:customStyle="1" w:styleId="3Char">
    <w:name w:val="标题 3 Char"/>
    <w:basedOn w:val="a0"/>
    <w:link w:val="3"/>
    <w:uiPriority w:val="9"/>
    <w:rsid w:val="009B73C5"/>
    <w:rPr>
      <w:rFonts w:ascii="仿宋" w:eastAsia="仿宋" w:hAnsi="仿宋" w:cs="仿宋"/>
      <w:b/>
      <w:bCs/>
      <w:sz w:val="32"/>
      <w:szCs w:val="3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f.1190119.com/article-27269.htm"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f.1190119.com/article-27268.htm"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gf.1190119.com/article-27278.htm"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gf.1190119.com/article-2727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01"/>
    <customShpInfo spid="_x0000_s4100"/>
    <customShpInfo spid="_x0000_s4099"/>
    <customShpInfo spid="_x0000_s4108"/>
    <customShpInfo spid="_x0000_s410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D8208-5036-4C67-B931-CEAF5C7A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2834</Words>
  <Characters>16158</Characters>
  <Application>Microsoft Office Word</Application>
  <DocSecurity>0</DocSecurity>
  <Lines>134</Lines>
  <Paragraphs>37</Paragraphs>
  <ScaleCrop>false</ScaleCrop>
  <Company>微软中国</Company>
  <LinksUpToDate>false</LinksUpToDate>
  <CharactersWithSpaces>18955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hp</cp:lastModifiedBy>
  <cp:revision>22</cp:revision>
  <cp:lastPrinted>2021-11-25T07:08:00Z</cp:lastPrinted>
  <dcterms:created xsi:type="dcterms:W3CDTF">2021-11-26T00:51:00Z</dcterms:created>
  <dcterms:modified xsi:type="dcterms:W3CDTF">2021-12-21T00:41:00Z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WPS 文字</vt:lpwstr>
  </property>
  <property fmtid="{D5CDD505-2E9C-101B-9397-08002B2CF9AE}" pid="4" name="LastSaved">
    <vt:filetime>2021-04-23T00:00:00Z</vt:filetime>
  </property>
  <property fmtid="{D5CDD505-2E9C-101B-9397-08002B2CF9AE}" pid="5" name="KSOProductBuildVer">
    <vt:lpwstr>2052-11.1.0.10314</vt:lpwstr>
  </property>
  <property fmtid="{D5CDD505-2E9C-101B-9397-08002B2CF9AE}" pid="6" name="ICV">
    <vt:lpwstr>FE4FF6CB9F524123BFF64C2BA3F573D9</vt:lpwstr>
  </property>
</Properties>
</file>