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2A3" w:rsidRPr="002846E0" w:rsidRDefault="005A12A3" w:rsidP="00CC1588">
      <w:pPr>
        <w:jc w:val="center"/>
        <w:rPr>
          <w:rFonts w:ascii="黑体" w:eastAsia="黑体" w:hAnsi="黑体"/>
          <w:b/>
          <w:sz w:val="52"/>
          <w:szCs w:val="52"/>
        </w:rPr>
      </w:pPr>
      <w:r w:rsidRPr="002846E0">
        <w:rPr>
          <w:rFonts w:ascii="黑体" w:eastAsia="黑体" w:hAnsi="黑体" w:hint="eastAsia"/>
          <w:b/>
          <w:sz w:val="52"/>
          <w:szCs w:val="52"/>
        </w:rPr>
        <w:t>建筑消防设施维护保养服务</w:t>
      </w:r>
    </w:p>
    <w:p w:rsidR="005A12A3" w:rsidRPr="002846E0" w:rsidRDefault="005A12A3" w:rsidP="005A12A3">
      <w:pPr>
        <w:spacing w:line="1400" w:lineRule="exact"/>
        <w:jc w:val="center"/>
        <w:rPr>
          <w:rFonts w:ascii="黑体" w:eastAsia="黑体" w:hAnsi="黑体"/>
          <w:b/>
          <w:sz w:val="84"/>
          <w:szCs w:val="84"/>
        </w:rPr>
      </w:pPr>
      <w:r w:rsidRPr="002846E0">
        <w:rPr>
          <w:rFonts w:ascii="黑体" w:eastAsia="黑体" w:hAnsi="黑体" w:hint="eastAsia"/>
          <w:b/>
          <w:sz w:val="84"/>
          <w:szCs w:val="84"/>
        </w:rPr>
        <w:t>合</w:t>
      </w:r>
    </w:p>
    <w:p w:rsidR="005A12A3" w:rsidRPr="002846E0" w:rsidRDefault="005A12A3" w:rsidP="005A12A3">
      <w:pPr>
        <w:spacing w:line="1400" w:lineRule="exact"/>
        <w:jc w:val="center"/>
        <w:rPr>
          <w:rFonts w:ascii="黑体" w:eastAsia="黑体" w:hAnsi="黑体"/>
          <w:b/>
          <w:sz w:val="84"/>
          <w:szCs w:val="84"/>
        </w:rPr>
      </w:pPr>
    </w:p>
    <w:p w:rsidR="005A12A3" w:rsidRPr="002846E0" w:rsidRDefault="005A12A3" w:rsidP="005A12A3">
      <w:pPr>
        <w:spacing w:line="1400" w:lineRule="exact"/>
        <w:jc w:val="center"/>
        <w:rPr>
          <w:rFonts w:ascii="黑体" w:eastAsia="黑体" w:hAnsi="黑体"/>
          <w:b/>
          <w:sz w:val="84"/>
          <w:szCs w:val="84"/>
        </w:rPr>
      </w:pPr>
      <w:r w:rsidRPr="002846E0">
        <w:rPr>
          <w:rFonts w:ascii="黑体" w:eastAsia="黑体" w:hAnsi="黑体" w:hint="eastAsia"/>
          <w:b/>
          <w:sz w:val="84"/>
          <w:szCs w:val="84"/>
        </w:rPr>
        <w:t>同</w:t>
      </w:r>
    </w:p>
    <w:p w:rsidR="005A12A3" w:rsidRPr="002846E0" w:rsidRDefault="005A12A3" w:rsidP="005A12A3">
      <w:pPr>
        <w:spacing w:line="1400" w:lineRule="exact"/>
        <w:jc w:val="center"/>
        <w:rPr>
          <w:rFonts w:ascii="黑体" w:eastAsia="黑体" w:hAnsi="黑体"/>
          <w:b/>
          <w:sz w:val="84"/>
          <w:szCs w:val="84"/>
        </w:rPr>
      </w:pPr>
    </w:p>
    <w:p w:rsidR="005A12A3" w:rsidRPr="002846E0" w:rsidRDefault="005A12A3" w:rsidP="005A12A3">
      <w:pPr>
        <w:tabs>
          <w:tab w:val="left" w:pos="630"/>
        </w:tabs>
        <w:spacing w:line="1400" w:lineRule="exact"/>
        <w:jc w:val="center"/>
        <w:rPr>
          <w:rFonts w:ascii="黑体" w:eastAsia="黑体" w:hAnsi="黑体"/>
          <w:b/>
          <w:sz w:val="84"/>
          <w:szCs w:val="84"/>
        </w:rPr>
      </w:pPr>
      <w:r w:rsidRPr="002846E0">
        <w:rPr>
          <w:rFonts w:ascii="黑体" w:eastAsia="黑体" w:hAnsi="黑体" w:hint="eastAsia"/>
          <w:b/>
          <w:sz w:val="84"/>
          <w:szCs w:val="84"/>
        </w:rPr>
        <w:t>书</w:t>
      </w:r>
    </w:p>
    <w:p w:rsidR="00CC1588" w:rsidRDefault="00CC1588" w:rsidP="005A12A3">
      <w:pPr>
        <w:tabs>
          <w:tab w:val="left" w:pos="630"/>
        </w:tabs>
        <w:spacing w:line="1400" w:lineRule="exact"/>
        <w:jc w:val="center"/>
        <w:rPr>
          <w:b/>
          <w:sz w:val="84"/>
          <w:szCs w:val="84"/>
        </w:rPr>
      </w:pPr>
    </w:p>
    <w:p w:rsidR="005A12A3" w:rsidRDefault="005A12A3" w:rsidP="005A12A3">
      <w:pPr>
        <w:jc w:val="center"/>
        <w:rPr>
          <w:sz w:val="32"/>
          <w:szCs w:val="32"/>
          <w:u w:val="single"/>
        </w:rPr>
      </w:pPr>
      <w:r>
        <w:rPr>
          <w:rFonts w:hint="eastAsia"/>
          <w:sz w:val="32"/>
          <w:szCs w:val="32"/>
        </w:rPr>
        <w:t>项目名称：</w:t>
      </w:r>
    </w:p>
    <w:p w:rsidR="00947E6F" w:rsidRPr="00356CD8" w:rsidRDefault="00947E6F" w:rsidP="005A12A3">
      <w:pPr>
        <w:jc w:val="center"/>
        <w:rPr>
          <w:sz w:val="32"/>
          <w:szCs w:val="32"/>
          <w:u w:val="single"/>
        </w:rPr>
      </w:pPr>
    </w:p>
    <w:p w:rsidR="00947E6F" w:rsidRPr="00356CD8" w:rsidRDefault="005A12A3" w:rsidP="005A12A3">
      <w:pPr>
        <w:jc w:val="center"/>
        <w:rPr>
          <w:sz w:val="32"/>
          <w:szCs w:val="32"/>
          <w:u w:val="single"/>
        </w:rPr>
      </w:pPr>
      <w:r>
        <w:rPr>
          <w:rFonts w:hint="eastAsia"/>
          <w:sz w:val="32"/>
          <w:szCs w:val="32"/>
        </w:rPr>
        <w:t>甲</w:t>
      </w:r>
      <w:r>
        <w:rPr>
          <w:rFonts w:hint="eastAsia"/>
          <w:sz w:val="32"/>
          <w:szCs w:val="32"/>
        </w:rPr>
        <w:t xml:space="preserve">    </w:t>
      </w:r>
      <w:r>
        <w:rPr>
          <w:rFonts w:hint="eastAsia"/>
          <w:sz w:val="32"/>
          <w:szCs w:val="32"/>
        </w:rPr>
        <w:t>方：</w:t>
      </w:r>
    </w:p>
    <w:p w:rsidR="005A12A3" w:rsidRDefault="005A12A3" w:rsidP="005A12A3">
      <w:pPr>
        <w:jc w:val="center"/>
        <w:rPr>
          <w:rFonts w:hint="eastAsia"/>
        </w:rPr>
      </w:pPr>
      <w:r>
        <w:rPr>
          <w:rFonts w:hint="eastAsia"/>
          <w:sz w:val="32"/>
          <w:szCs w:val="32"/>
        </w:rPr>
        <w:t>乙</w:t>
      </w:r>
      <w:r>
        <w:rPr>
          <w:rFonts w:hint="eastAsia"/>
          <w:sz w:val="32"/>
          <w:szCs w:val="32"/>
        </w:rPr>
        <w:t xml:space="preserve">    </w:t>
      </w:r>
      <w:r>
        <w:rPr>
          <w:rFonts w:hint="eastAsia"/>
          <w:sz w:val="32"/>
          <w:szCs w:val="32"/>
        </w:rPr>
        <w:t>方：</w:t>
      </w:r>
    </w:p>
    <w:p w:rsidR="00022868" w:rsidRDefault="00022868" w:rsidP="005A12A3">
      <w:pPr>
        <w:jc w:val="center"/>
        <w:rPr>
          <w:sz w:val="32"/>
          <w:szCs w:val="32"/>
        </w:rPr>
      </w:pPr>
    </w:p>
    <w:p w:rsidR="005A12A3" w:rsidRDefault="005A12A3" w:rsidP="005A12A3">
      <w:pPr>
        <w:ind w:firstLineChars="550" w:firstLine="1760"/>
        <w:rPr>
          <w:sz w:val="32"/>
          <w:szCs w:val="32"/>
        </w:rPr>
      </w:pPr>
    </w:p>
    <w:p w:rsidR="005A12A3" w:rsidRDefault="005A12A3" w:rsidP="005A12A3">
      <w:pPr>
        <w:jc w:val="center"/>
        <w:rPr>
          <w:sz w:val="32"/>
          <w:szCs w:val="32"/>
        </w:rPr>
      </w:pP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CC1588" w:rsidRDefault="00CC1588"/>
    <w:p w:rsidR="00117CAA" w:rsidRDefault="00117CAA" w:rsidP="00117CAA">
      <w:pPr>
        <w:adjustRightInd w:val="0"/>
        <w:snapToGrid w:val="0"/>
        <w:spacing w:line="288" w:lineRule="auto"/>
        <w:jc w:val="left"/>
        <w:rPr>
          <w:rFonts w:ascii="宋体" w:hAnsi="宋体" w:cs="Arial"/>
          <w:bCs/>
          <w:sz w:val="24"/>
        </w:rPr>
      </w:pPr>
      <w:r>
        <w:rPr>
          <w:rFonts w:ascii="宋体" w:hAnsi="宋体" w:cs="Arial" w:hint="eastAsia"/>
          <w:bCs/>
          <w:sz w:val="24"/>
        </w:rPr>
        <w:t>甲方：</w:t>
      </w:r>
    </w:p>
    <w:p w:rsidR="00117CAA" w:rsidRDefault="00117CAA" w:rsidP="00117CAA">
      <w:pPr>
        <w:adjustRightInd w:val="0"/>
        <w:snapToGrid w:val="0"/>
        <w:spacing w:line="288" w:lineRule="auto"/>
        <w:jc w:val="left"/>
        <w:rPr>
          <w:rFonts w:ascii="宋体" w:hAnsi="宋体" w:cs="Arial"/>
          <w:bCs/>
          <w:sz w:val="24"/>
        </w:rPr>
      </w:pPr>
    </w:p>
    <w:p w:rsidR="00117CAA" w:rsidRDefault="00117CAA" w:rsidP="00117CAA">
      <w:pPr>
        <w:adjustRightInd w:val="0"/>
        <w:snapToGrid w:val="0"/>
        <w:spacing w:line="288" w:lineRule="auto"/>
        <w:jc w:val="left"/>
        <w:rPr>
          <w:rFonts w:ascii="宋体" w:hAnsi="宋体" w:cs="Arial"/>
          <w:bCs/>
          <w:sz w:val="24"/>
        </w:rPr>
      </w:pPr>
      <w:r>
        <w:rPr>
          <w:rFonts w:ascii="宋体" w:hAnsi="宋体" w:cs="Arial" w:hint="eastAsia"/>
          <w:bCs/>
          <w:sz w:val="24"/>
        </w:rPr>
        <w:t>乙方：</w:t>
      </w:r>
      <w:r w:rsidR="00022868">
        <w:rPr>
          <w:rFonts w:ascii="宋体" w:hAnsi="宋体" w:cs="Arial"/>
          <w:bCs/>
          <w:sz w:val="24"/>
        </w:rPr>
        <w:t xml:space="preserve"> </w:t>
      </w:r>
    </w:p>
    <w:p w:rsidR="00117CAA" w:rsidRDefault="00117CAA" w:rsidP="00117CAA">
      <w:pPr>
        <w:ind w:firstLineChars="200" w:firstLine="420"/>
      </w:pPr>
      <w:r w:rsidRPr="00117CAA">
        <w:rPr>
          <w:rFonts w:hint="eastAsia"/>
        </w:rPr>
        <w:t>根据《中华人民共和国消防法》、四川省成都市人民政府关于加强高层建筑现代消防设施、设备维修保养的文件精神，为提高现代消防设施系统抵御火灾的能力，消除各种火灾隐患，甲方委托具有现代消防设施、设备维护保养资格的乙方承担消防设施的为期壹年的维护维修任务，现根据《中华人民共和国合同法》经双方商定达成如下合同条款，共同遵守。</w:t>
      </w:r>
    </w:p>
    <w:p w:rsidR="00117CAA" w:rsidRDefault="00117CAA" w:rsidP="00117CAA">
      <w:pPr>
        <w:ind w:firstLineChars="200" w:firstLine="420"/>
      </w:pPr>
    </w:p>
    <w:p w:rsidR="00117CAA" w:rsidRDefault="00117CAA" w:rsidP="00117CAA">
      <w:pPr>
        <w:adjustRightInd w:val="0"/>
        <w:snapToGrid w:val="0"/>
        <w:spacing w:line="288" w:lineRule="auto"/>
        <w:rPr>
          <w:rFonts w:ascii="宋体" w:hAnsi="宋体" w:cs="Arial"/>
          <w:sz w:val="24"/>
        </w:rPr>
      </w:pPr>
      <w:r>
        <w:rPr>
          <w:rFonts w:ascii="宋体" w:hAnsi="宋体" w:cs="Arial" w:hint="eastAsia"/>
          <w:sz w:val="24"/>
        </w:rPr>
        <w:t>一、</w:t>
      </w:r>
      <w:r>
        <w:rPr>
          <w:rFonts w:ascii="宋体" w:hAnsi="宋体" w:cs="Arial" w:hint="eastAsia"/>
          <w:b/>
          <w:sz w:val="24"/>
        </w:rPr>
        <w:t>合同周期：</w:t>
      </w:r>
    </w:p>
    <w:p w:rsidR="00117CAA" w:rsidRDefault="00117CAA" w:rsidP="00117CAA">
      <w:pPr>
        <w:adjustRightInd w:val="0"/>
        <w:snapToGrid w:val="0"/>
        <w:spacing w:line="288" w:lineRule="auto"/>
        <w:ind w:firstLineChars="200" w:firstLine="480"/>
        <w:rPr>
          <w:rFonts w:ascii="宋体" w:hAnsi="宋体" w:cs="Arial"/>
          <w:sz w:val="24"/>
        </w:rPr>
      </w:pPr>
      <w:r>
        <w:rPr>
          <w:rFonts w:ascii="宋体" w:hAnsi="宋体" w:cs="Arial" w:hint="eastAsia"/>
          <w:sz w:val="24"/>
        </w:rPr>
        <w:t>合同期限为壹年，从</w:t>
      </w:r>
      <w:r w:rsidR="00C671FC">
        <w:rPr>
          <w:rFonts w:ascii="宋体" w:hAnsi="宋体" w:cs="Arial" w:hint="eastAsia"/>
          <w:sz w:val="24"/>
          <w:u w:val="single"/>
        </w:rPr>
        <w:t xml:space="preserve">       </w:t>
      </w:r>
      <w:r>
        <w:rPr>
          <w:rFonts w:ascii="宋体" w:hAnsi="宋体" w:cs="Arial" w:hint="eastAsia"/>
          <w:sz w:val="24"/>
        </w:rPr>
        <w:t>年</w:t>
      </w:r>
      <w:r w:rsidR="00C671FC">
        <w:rPr>
          <w:rFonts w:ascii="宋体" w:hAnsi="宋体" w:cs="Arial" w:hint="eastAsia"/>
          <w:sz w:val="24"/>
          <w:u w:val="single"/>
        </w:rPr>
        <w:t xml:space="preserve">    </w:t>
      </w:r>
      <w:r>
        <w:rPr>
          <w:rFonts w:ascii="宋体" w:hAnsi="宋体" w:cs="Arial" w:hint="eastAsia"/>
          <w:sz w:val="24"/>
        </w:rPr>
        <w:t>月</w:t>
      </w:r>
      <w:r w:rsidR="00C671FC">
        <w:rPr>
          <w:rFonts w:ascii="宋体" w:hAnsi="宋体" w:cs="Arial" w:hint="eastAsia"/>
          <w:sz w:val="24"/>
          <w:u w:val="single"/>
        </w:rPr>
        <w:t xml:space="preserve">    </w:t>
      </w:r>
      <w:r>
        <w:rPr>
          <w:rFonts w:ascii="宋体" w:hAnsi="宋体" w:cs="Arial" w:hint="eastAsia"/>
          <w:sz w:val="24"/>
        </w:rPr>
        <w:t>日</w:t>
      </w:r>
      <w:r w:rsidR="00C671FC">
        <w:rPr>
          <w:rFonts w:ascii="宋体" w:hAnsi="宋体" w:cs="Arial" w:hint="eastAsia"/>
          <w:sz w:val="24"/>
        </w:rPr>
        <w:t xml:space="preserve">  </w:t>
      </w:r>
      <w:r>
        <w:rPr>
          <w:rFonts w:ascii="宋体" w:hAnsi="宋体" w:cs="Arial" w:hint="eastAsia"/>
          <w:sz w:val="24"/>
        </w:rPr>
        <w:t>至</w:t>
      </w:r>
      <w:r w:rsidR="00C671FC">
        <w:rPr>
          <w:rFonts w:ascii="宋体" w:hAnsi="宋体" w:cs="Arial" w:hint="eastAsia"/>
          <w:sz w:val="24"/>
        </w:rPr>
        <w:t xml:space="preserve">  </w:t>
      </w:r>
      <w:r w:rsidR="00C671FC">
        <w:rPr>
          <w:rFonts w:ascii="宋体" w:hAnsi="宋体" w:cs="Arial" w:hint="eastAsia"/>
          <w:sz w:val="24"/>
          <w:u w:val="single"/>
        </w:rPr>
        <w:t xml:space="preserve">      </w:t>
      </w:r>
      <w:r>
        <w:rPr>
          <w:rFonts w:ascii="宋体" w:hAnsi="宋体" w:cs="Arial" w:hint="eastAsia"/>
          <w:sz w:val="24"/>
        </w:rPr>
        <w:t>年</w:t>
      </w:r>
      <w:r w:rsidR="00C671FC">
        <w:rPr>
          <w:rFonts w:ascii="宋体" w:hAnsi="宋体" w:cs="Arial" w:hint="eastAsia"/>
          <w:sz w:val="24"/>
          <w:u w:val="single"/>
        </w:rPr>
        <w:t xml:space="preserve">    </w:t>
      </w:r>
      <w:r>
        <w:rPr>
          <w:rFonts w:ascii="宋体" w:hAnsi="宋体" w:cs="Arial" w:hint="eastAsia"/>
          <w:sz w:val="24"/>
        </w:rPr>
        <w:t>月</w:t>
      </w:r>
      <w:r w:rsidR="00C671FC">
        <w:rPr>
          <w:rFonts w:ascii="宋体" w:hAnsi="宋体" w:cs="Arial" w:hint="eastAsia"/>
          <w:sz w:val="24"/>
          <w:u w:val="single"/>
        </w:rPr>
        <w:t xml:space="preserve">    </w:t>
      </w:r>
      <w:r>
        <w:rPr>
          <w:rFonts w:ascii="宋体" w:hAnsi="宋体" w:cs="Arial" w:hint="eastAsia"/>
          <w:sz w:val="24"/>
        </w:rPr>
        <w:t>日。</w:t>
      </w:r>
    </w:p>
    <w:p w:rsidR="003B0FF9" w:rsidRDefault="003B0FF9" w:rsidP="003B0FF9">
      <w:pPr>
        <w:pStyle w:val="1"/>
        <w:adjustRightInd w:val="0"/>
        <w:snapToGrid w:val="0"/>
        <w:spacing w:line="288" w:lineRule="auto"/>
        <w:ind w:firstLineChars="0" w:firstLine="0"/>
        <w:rPr>
          <w:rFonts w:ascii="宋体" w:hAnsi="宋体" w:cs="Arial"/>
          <w:b/>
          <w:sz w:val="24"/>
          <w:szCs w:val="24"/>
        </w:rPr>
      </w:pPr>
      <w:r>
        <w:rPr>
          <w:rFonts w:ascii="宋体" w:hAnsi="宋体" w:cs="Arial" w:hint="eastAsia"/>
          <w:b/>
          <w:sz w:val="24"/>
          <w:szCs w:val="24"/>
        </w:rPr>
        <w:t>二、工程名称、地点与内容：</w:t>
      </w:r>
    </w:p>
    <w:p w:rsidR="003B0FF9" w:rsidRDefault="003B0FF9" w:rsidP="00022868">
      <w:pPr>
        <w:adjustRightInd w:val="0"/>
        <w:snapToGrid w:val="0"/>
        <w:spacing w:line="288" w:lineRule="auto"/>
        <w:rPr>
          <w:rFonts w:ascii="宋体" w:hAnsi="宋体" w:cs="Arial"/>
          <w:sz w:val="24"/>
        </w:rPr>
      </w:pPr>
      <w:r>
        <w:rPr>
          <w:rFonts w:ascii="宋体" w:hAnsi="宋体" w:cs="Arial"/>
          <w:sz w:val="24"/>
        </w:rPr>
        <w:t>1</w:t>
      </w:r>
      <w:r>
        <w:rPr>
          <w:rFonts w:ascii="宋体" w:hAnsi="宋体" w:cs="Arial" w:hint="eastAsia"/>
          <w:sz w:val="24"/>
        </w:rPr>
        <w:t>、工程名称：</w:t>
      </w:r>
    </w:p>
    <w:p w:rsidR="003B0FF9" w:rsidRDefault="003B0FF9" w:rsidP="00022868">
      <w:pPr>
        <w:adjustRightInd w:val="0"/>
        <w:snapToGrid w:val="0"/>
        <w:spacing w:line="288" w:lineRule="auto"/>
        <w:rPr>
          <w:rFonts w:ascii="宋体" w:hAnsi="宋体" w:cs="Arial"/>
          <w:sz w:val="24"/>
        </w:rPr>
      </w:pPr>
      <w:r>
        <w:rPr>
          <w:rFonts w:ascii="宋体" w:hAnsi="宋体" w:cs="Arial" w:hint="eastAsia"/>
          <w:sz w:val="24"/>
        </w:rPr>
        <w:t xml:space="preserve">2、工程地点及服务费用： </w:t>
      </w:r>
    </w:p>
    <w:p w:rsidR="003B0FF9" w:rsidRDefault="003B0FF9" w:rsidP="00022868">
      <w:pPr>
        <w:adjustRightInd w:val="0"/>
        <w:snapToGrid w:val="0"/>
        <w:spacing w:line="288" w:lineRule="auto"/>
        <w:rPr>
          <w:rFonts w:ascii="宋体" w:hAnsi="宋体" w:cs="Arial"/>
          <w:sz w:val="24"/>
          <w:u w:val="single"/>
        </w:rPr>
      </w:pPr>
      <w:r>
        <w:rPr>
          <w:rFonts w:ascii="宋体" w:hAnsi="宋体" w:cs="Arial" w:hint="eastAsia"/>
          <w:sz w:val="24"/>
        </w:rPr>
        <w:t>2.1 项目名称：</w:t>
      </w:r>
      <w:bookmarkStart w:id="0" w:name="_GoBack"/>
      <w:bookmarkEnd w:id="0"/>
    </w:p>
    <w:p w:rsidR="00022868" w:rsidRDefault="003B0FF9" w:rsidP="00022868">
      <w:pPr>
        <w:adjustRightInd w:val="0"/>
        <w:snapToGrid w:val="0"/>
        <w:spacing w:line="288" w:lineRule="auto"/>
        <w:jc w:val="left"/>
        <w:rPr>
          <w:rFonts w:hint="eastAsia"/>
        </w:rPr>
      </w:pPr>
      <w:r>
        <w:rPr>
          <w:rFonts w:ascii="宋体" w:hAnsi="宋体" w:cs="Arial" w:hint="eastAsia"/>
          <w:sz w:val="24"/>
        </w:rPr>
        <w:t>2.2 项目地点：</w:t>
      </w:r>
    </w:p>
    <w:p w:rsidR="003B0FF9" w:rsidRDefault="003B0FF9" w:rsidP="00022868">
      <w:pPr>
        <w:adjustRightInd w:val="0"/>
        <w:snapToGrid w:val="0"/>
        <w:spacing w:line="288" w:lineRule="auto"/>
        <w:jc w:val="left"/>
        <w:rPr>
          <w:rFonts w:ascii="宋体" w:hAnsi="宋体" w:cs="Arial"/>
          <w:sz w:val="24"/>
          <w:u w:val="single"/>
        </w:rPr>
      </w:pPr>
      <w:r>
        <w:rPr>
          <w:rFonts w:ascii="宋体" w:hAnsi="宋体" w:cs="Arial" w:hint="eastAsia"/>
          <w:sz w:val="24"/>
        </w:rPr>
        <w:t>2.3 服务费用:</w:t>
      </w:r>
      <w:r w:rsidR="00C06E19">
        <w:rPr>
          <w:rFonts w:ascii="宋体" w:hAnsi="宋体" w:cs="Arial" w:hint="eastAsia"/>
          <w:sz w:val="24"/>
          <w:u w:val="single"/>
        </w:rPr>
        <w:t xml:space="preserve">   </w:t>
      </w:r>
      <w:r w:rsidR="00482063" w:rsidRPr="00482063">
        <w:rPr>
          <w:rFonts w:ascii="宋体" w:hAnsi="宋体" w:cs="Arial" w:hint="eastAsia"/>
          <w:sz w:val="24"/>
          <w:u w:val="single"/>
        </w:rPr>
        <w:t>人民币</w:t>
      </w:r>
      <w:r w:rsidR="00EC7FDE">
        <w:rPr>
          <w:rFonts w:ascii="宋体" w:hAnsi="宋体" w:cs="Arial" w:hint="eastAsia"/>
          <w:sz w:val="24"/>
          <w:u w:val="single"/>
        </w:rPr>
        <w:t xml:space="preserve">           </w:t>
      </w:r>
      <w:r w:rsidR="00482063">
        <w:rPr>
          <w:rFonts w:ascii="宋体" w:hAnsi="宋体" w:cs="Arial" w:hint="eastAsia"/>
          <w:sz w:val="24"/>
          <w:u w:val="single"/>
        </w:rPr>
        <w:t>元整，大写</w:t>
      </w:r>
      <w:r w:rsidR="00EC7FDE">
        <w:rPr>
          <w:rFonts w:ascii="宋体" w:hAnsi="宋体" w:cs="Arial" w:hint="eastAsia"/>
          <w:sz w:val="24"/>
          <w:u w:val="single"/>
        </w:rPr>
        <w:t xml:space="preserve">              </w:t>
      </w:r>
      <w:r w:rsidR="00482063">
        <w:rPr>
          <w:rFonts w:ascii="宋体" w:hAnsi="宋体" w:cs="Arial" w:hint="eastAsia"/>
          <w:sz w:val="24"/>
          <w:u w:val="single"/>
        </w:rPr>
        <w:t>元</w:t>
      </w:r>
      <w:r w:rsidR="00C06E19">
        <w:rPr>
          <w:rFonts w:ascii="宋体" w:hAnsi="宋体" w:cs="Arial" w:hint="eastAsia"/>
          <w:sz w:val="24"/>
          <w:u w:val="single"/>
        </w:rPr>
        <w:t>整</w:t>
      </w:r>
      <w:r>
        <w:rPr>
          <w:rFonts w:ascii="宋体" w:hAnsi="宋体" w:cs="Arial" w:hint="eastAsia"/>
          <w:sz w:val="24"/>
          <w:u w:val="single"/>
        </w:rPr>
        <w:t xml:space="preserve">  </w:t>
      </w:r>
    </w:p>
    <w:p w:rsidR="00117CAA" w:rsidRDefault="003B0FF9" w:rsidP="003B0FF9">
      <w:pPr>
        <w:ind w:firstLineChars="200" w:firstLine="480"/>
        <w:rPr>
          <w:rFonts w:ascii="宋体" w:hAnsi="宋体" w:cs="Arial"/>
          <w:sz w:val="24"/>
        </w:rPr>
      </w:pPr>
      <w:r>
        <w:rPr>
          <w:rFonts w:ascii="宋体" w:hAnsi="宋体" w:cs="Arial" w:hint="eastAsia"/>
          <w:sz w:val="24"/>
        </w:rPr>
        <w:t>若合同期满甲方愿意续签合同，乙方承诺第一次续签合同价格不变。</w:t>
      </w:r>
    </w:p>
    <w:p w:rsidR="003B0FF9" w:rsidRDefault="003B0FF9" w:rsidP="003B0FF9">
      <w:pPr>
        <w:adjustRightInd w:val="0"/>
        <w:snapToGrid w:val="0"/>
        <w:spacing w:line="288" w:lineRule="auto"/>
        <w:rPr>
          <w:rFonts w:ascii="宋体" w:hAnsi="宋体" w:cs="Arial"/>
          <w:b/>
          <w:sz w:val="24"/>
        </w:rPr>
      </w:pPr>
      <w:r>
        <w:rPr>
          <w:rFonts w:ascii="宋体" w:hAnsi="宋体" w:cs="Arial" w:hint="eastAsia"/>
          <w:b/>
          <w:sz w:val="24"/>
        </w:rPr>
        <w:t>三、工程范围标准：</w:t>
      </w:r>
    </w:p>
    <w:tbl>
      <w:tblPr>
        <w:tblW w:w="9837"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7"/>
        <w:gridCol w:w="3137"/>
        <w:gridCol w:w="3243"/>
      </w:tblGrid>
      <w:tr w:rsidR="003B0FF9" w:rsidTr="008F35A0">
        <w:trPr>
          <w:trHeight w:val="569"/>
        </w:trPr>
        <w:tc>
          <w:tcPr>
            <w:tcW w:w="3457" w:type="dxa"/>
            <w:tcBorders>
              <w:top w:val="single" w:sz="4" w:space="0" w:color="auto"/>
              <w:left w:val="single" w:sz="4" w:space="0" w:color="auto"/>
              <w:bottom w:val="single" w:sz="4" w:space="0" w:color="auto"/>
              <w:right w:val="single" w:sz="4" w:space="0" w:color="auto"/>
            </w:tcBorders>
            <w:vAlign w:val="center"/>
          </w:tcPr>
          <w:p w:rsidR="003B0FF9" w:rsidRDefault="003B0FF9" w:rsidP="008F35A0">
            <w:pPr>
              <w:tabs>
                <w:tab w:val="left" w:pos="6480"/>
              </w:tabs>
              <w:spacing w:line="288" w:lineRule="auto"/>
              <w:jc w:val="center"/>
              <w:rPr>
                <w:rFonts w:ascii="宋体" w:hAnsi="宋体" w:cs="宋体"/>
                <w:b/>
                <w:spacing w:val="10"/>
                <w:kern w:val="24"/>
                <w:sz w:val="24"/>
              </w:rPr>
            </w:pPr>
            <w:r>
              <w:rPr>
                <w:rFonts w:ascii="宋体" w:hAnsi="宋体" w:cs="宋体" w:hint="eastAsia"/>
                <w:b/>
                <w:spacing w:val="10"/>
                <w:kern w:val="24"/>
                <w:sz w:val="24"/>
              </w:rPr>
              <w:t>项目</w:t>
            </w:r>
          </w:p>
        </w:tc>
        <w:tc>
          <w:tcPr>
            <w:tcW w:w="3137" w:type="dxa"/>
            <w:tcBorders>
              <w:top w:val="single" w:sz="4" w:space="0" w:color="auto"/>
              <w:left w:val="single" w:sz="4" w:space="0" w:color="auto"/>
              <w:bottom w:val="single" w:sz="4" w:space="0" w:color="auto"/>
              <w:right w:val="single" w:sz="4" w:space="0" w:color="auto"/>
            </w:tcBorders>
            <w:vAlign w:val="center"/>
          </w:tcPr>
          <w:p w:rsidR="003B0FF9" w:rsidRDefault="003B0FF9" w:rsidP="008F35A0">
            <w:pPr>
              <w:tabs>
                <w:tab w:val="left" w:pos="6480"/>
              </w:tabs>
              <w:spacing w:line="288" w:lineRule="auto"/>
              <w:jc w:val="center"/>
              <w:rPr>
                <w:rFonts w:ascii="宋体" w:hAnsi="宋体" w:cs="宋体"/>
                <w:b/>
                <w:spacing w:val="10"/>
                <w:kern w:val="24"/>
                <w:sz w:val="24"/>
              </w:rPr>
            </w:pPr>
            <w:r>
              <w:rPr>
                <w:rFonts w:ascii="宋体" w:hAnsi="宋体" w:cs="宋体" w:hint="eastAsia"/>
                <w:b/>
                <w:spacing w:val="10"/>
                <w:kern w:val="24"/>
                <w:sz w:val="24"/>
              </w:rPr>
              <w:t>建筑面积（平方米）</w:t>
            </w:r>
          </w:p>
        </w:tc>
        <w:tc>
          <w:tcPr>
            <w:tcW w:w="3243" w:type="dxa"/>
            <w:tcBorders>
              <w:top w:val="single" w:sz="4" w:space="0" w:color="auto"/>
              <w:left w:val="single" w:sz="4" w:space="0" w:color="auto"/>
              <w:bottom w:val="single" w:sz="4" w:space="0" w:color="auto"/>
              <w:right w:val="single" w:sz="4" w:space="0" w:color="auto"/>
            </w:tcBorders>
            <w:vAlign w:val="center"/>
          </w:tcPr>
          <w:p w:rsidR="003B0FF9" w:rsidRDefault="003B0FF9" w:rsidP="008F35A0">
            <w:pPr>
              <w:tabs>
                <w:tab w:val="left" w:pos="6480"/>
              </w:tabs>
              <w:spacing w:line="288" w:lineRule="auto"/>
              <w:jc w:val="center"/>
              <w:rPr>
                <w:rFonts w:ascii="宋体" w:hAnsi="宋体" w:cs="宋体"/>
                <w:b/>
                <w:spacing w:val="10"/>
                <w:kern w:val="24"/>
                <w:sz w:val="24"/>
              </w:rPr>
            </w:pPr>
            <w:r>
              <w:rPr>
                <w:rFonts w:ascii="宋体" w:hAnsi="宋体" w:cs="宋体" w:hint="eastAsia"/>
                <w:b/>
                <w:spacing w:val="10"/>
                <w:kern w:val="24"/>
                <w:sz w:val="24"/>
              </w:rPr>
              <w:t>项目性质</w:t>
            </w:r>
          </w:p>
        </w:tc>
      </w:tr>
      <w:tr w:rsidR="003B0FF9" w:rsidTr="008F35A0">
        <w:trPr>
          <w:trHeight w:val="558"/>
        </w:trPr>
        <w:tc>
          <w:tcPr>
            <w:tcW w:w="3457" w:type="dxa"/>
            <w:tcBorders>
              <w:top w:val="single" w:sz="4" w:space="0" w:color="auto"/>
              <w:left w:val="single" w:sz="4" w:space="0" w:color="auto"/>
              <w:bottom w:val="single" w:sz="4" w:space="0" w:color="auto"/>
              <w:right w:val="single" w:sz="4" w:space="0" w:color="auto"/>
            </w:tcBorders>
          </w:tcPr>
          <w:p w:rsidR="003B0FF9" w:rsidRDefault="003B0FF9" w:rsidP="008F35A0">
            <w:pPr>
              <w:tabs>
                <w:tab w:val="left" w:pos="6480"/>
              </w:tabs>
              <w:spacing w:line="288" w:lineRule="auto"/>
              <w:jc w:val="center"/>
              <w:rPr>
                <w:rFonts w:ascii="宋体" w:hAnsi="宋体" w:cs="Arial"/>
                <w:sz w:val="24"/>
              </w:rPr>
            </w:pPr>
          </w:p>
        </w:tc>
        <w:tc>
          <w:tcPr>
            <w:tcW w:w="3137" w:type="dxa"/>
            <w:tcBorders>
              <w:top w:val="single" w:sz="4" w:space="0" w:color="auto"/>
              <w:left w:val="single" w:sz="4" w:space="0" w:color="auto"/>
              <w:bottom w:val="single" w:sz="4" w:space="0" w:color="auto"/>
              <w:right w:val="single" w:sz="4" w:space="0" w:color="auto"/>
            </w:tcBorders>
            <w:vAlign w:val="center"/>
          </w:tcPr>
          <w:p w:rsidR="003B0FF9" w:rsidRDefault="003B0FF9" w:rsidP="008F35A0">
            <w:pPr>
              <w:widowControl/>
              <w:spacing w:line="288" w:lineRule="auto"/>
              <w:jc w:val="center"/>
              <w:textAlignment w:val="center"/>
              <w:rPr>
                <w:rFonts w:ascii="宋体" w:hAnsi="宋体" w:cs="Arial"/>
                <w:sz w:val="24"/>
              </w:rPr>
            </w:pPr>
          </w:p>
        </w:tc>
        <w:tc>
          <w:tcPr>
            <w:tcW w:w="3243" w:type="dxa"/>
            <w:tcBorders>
              <w:top w:val="single" w:sz="4" w:space="0" w:color="auto"/>
              <w:left w:val="single" w:sz="4" w:space="0" w:color="auto"/>
              <w:bottom w:val="single" w:sz="4" w:space="0" w:color="auto"/>
              <w:right w:val="single" w:sz="4" w:space="0" w:color="auto"/>
            </w:tcBorders>
            <w:vAlign w:val="center"/>
          </w:tcPr>
          <w:p w:rsidR="003B0FF9" w:rsidRDefault="003B0FF9" w:rsidP="008F35A0">
            <w:pPr>
              <w:widowControl/>
              <w:spacing w:line="288" w:lineRule="auto"/>
              <w:jc w:val="left"/>
              <w:textAlignment w:val="center"/>
              <w:rPr>
                <w:rFonts w:ascii="宋体" w:hAnsi="宋体" w:cs="Arial"/>
                <w:sz w:val="24"/>
              </w:rPr>
            </w:pPr>
          </w:p>
        </w:tc>
      </w:tr>
      <w:tr w:rsidR="003B0FF9" w:rsidTr="008F35A0">
        <w:trPr>
          <w:trHeight w:val="569"/>
        </w:trPr>
        <w:tc>
          <w:tcPr>
            <w:tcW w:w="3457" w:type="dxa"/>
            <w:tcBorders>
              <w:top w:val="single" w:sz="4" w:space="0" w:color="auto"/>
              <w:left w:val="single" w:sz="4" w:space="0" w:color="auto"/>
              <w:bottom w:val="single" w:sz="4" w:space="0" w:color="auto"/>
              <w:right w:val="single" w:sz="4" w:space="0" w:color="auto"/>
            </w:tcBorders>
          </w:tcPr>
          <w:p w:rsidR="003B0FF9" w:rsidRDefault="003B0FF9" w:rsidP="008F35A0">
            <w:pPr>
              <w:tabs>
                <w:tab w:val="left" w:pos="6480"/>
              </w:tabs>
              <w:spacing w:line="288" w:lineRule="auto"/>
              <w:jc w:val="center"/>
              <w:rPr>
                <w:rFonts w:ascii="宋体" w:hAnsi="宋体" w:cs="Arial"/>
                <w:sz w:val="24"/>
              </w:rPr>
            </w:pPr>
          </w:p>
        </w:tc>
        <w:tc>
          <w:tcPr>
            <w:tcW w:w="3137" w:type="dxa"/>
            <w:tcBorders>
              <w:top w:val="single" w:sz="4" w:space="0" w:color="auto"/>
              <w:left w:val="single" w:sz="4" w:space="0" w:color="auto"/>
              <w:bottom w:val="single" w:sz="4" w:space="0" w:color="auto"/>
              <w:right w:val="single" w:sz="4" w:space="0" w:color="auto"/>
            </w:tcBorders>
            <w:vAlign w:val="center"/>
          </w:tcPr>
          <w:p w:rsidR="003B0FF9" w:rsidRDefault="003B0FF9" w:rsidP="008F35A0">
            <w:pPr>
              <w:widowControl/>
              <w:spacing w:line="288" w:lineRule="auto"/>
              <w:jc w:val="center"/>
              <w:textAlignment w:val="center"/>
              <w:rPr>
                <w:rFonts w:ascii="宋体" w:hAnsi="宋体" w:cs="Arial"/>
                <w:sz w:val="24"/>
              </w:rPr>
            </w:pPr>
          </w:p>
        </w:tc>
        <w:tc>
          <w:tcPr>
            <w:tcW w:w="3243" w:type="dxa"/>
            <w:tcBorders>
              <w:top w:val="single" w:sz="4" w:space="0" w:color="auto"/>
              <w:left w:val="single" w:sz="4" w:space="0" w:color="auto"/>
              <w:bottom w:val="single" w:sz="4" w:space="0" w:color="auto"/>
              <w:right w:val="single" w:sz="4" w:space="0" w:color="auto"/>
            </w:tcBorders>
            <w:vAlign w:val="center"/>
          </w:tcPr>
          <w:p w:rsidR="003B0FF9" w:rsidRDefault="003B0FF9" w:rsidP="008F35A0">
            <w:pPr>
              <w:widowControl/>
              <w:spacing w:line="288" w:lineRule="auto"/>
              <w:jc w:val="left"/>
              <w:textAlignment w:val="center"/>
              <w:rPr>
                <w:rFonts w:ascii="宋体" w:hAnsi="宋体" w:cs="Arial"/>
                <w:sz w:val="24"/>
              </w:rPr>
            </w:pPr>
          </w:p>
        </w:tc>
      </w:tr>
      <w:tr w:rsidR="003B0FF9" w:rsidTr="008F35A0">
        <w:trPr>
          <w:trHeight w:val="558"/>
        </w:trPr>
        <w:tc>
          <w:tcPr>
            <w:tcW w:w="3457" w:type="dxa"/>
            <w:tcBorders>
              <w:top w:val="single" w:sz="4" w:space="0" w:color="auto"/>
              <w:left w:val="single" w:sz="4" w:space="0" w:color="auto"/>
              <w:bottom w:val="single" w:sz="4" w:space="0" w:color="auto"/>
              <w:right w:val="single" w:sz="4" w:space="0" w:color="auto"/>
            </w:tcBorders>
          </w:tcPr>
          <w:p w:rsidR="003B0FF9" w:rsidRDefault="003B0FF9" w:rsidP="008F35A0">
            <w:pPr>
              <w:tabs>
                <w:tab w:val="left" w:pos="6480"/>
              </w:tabs>
              <w:spacing w:line="288" w:lineRule="auto"/>
              <w:jc w:val="center"/>
              <w:rPr>
                <w:rFonts w:ascii="宋体" w:hAnsi="宋体" w:cs="Arial"/>
                <w:sz w:val="24"/>
              </w:rPr>
            </w:pPr>
          </w:p>
        </w:tc>
        <w:tc>
          <w:tcPr>
            <w:tcW w:w="3137" w:type="dxa"/>
            <w:tcBorders>
              <w:top w:val="single" w:sz="4" w:space="0" w:color="auto"/>
              <w:left w:val="single" w:sz="4" w:space="0" w:color="auto"/>
              <w:bottom w:val="single" w:sz="4" w:space="0" w:color="auto"/>
              <w:right w:val="single" w:sz="4" w:space="0" w:color="auto"/>
            </w:tcBorders>
            <w:vAlign w:val="center"/>
          </w:tcPr>
          <w:p w:rsidR="003B0FF9" w:rsidRDefault="003B0FF9" w:rsidP="008F35A0">
            <w:pPr>
              <w:widowControl/>
              <w:spacing w:line="288" w:lineRule="auto"/>
              <w:jc w:val="center"/>
              <w:textAlignment w:val="center"/>
              <w:rPr>
                <w:rFonts w:ascii="宋体" w:hAnsi="宋体" w:cs="Arial"/>
                <w:sz w:val="24"/>
              </w:rPr>
            </w:pPr>
          </w:p>
        </w:tc>
        <w:tc>
          <w:tcPr>
            <w:tcW w:w="3243" w:type="dxa"/>
            <w:tcBorders>
              <w:top w:val="single" w:sz="4" w:space="0" w:color="auto"/>
              <w:left w:val="single" w:sz="4" w:space="0" w:color="auto"/>
              <w:bottom w:val="single" w:sz="4" w:space="0" w:color="auto"/>
              <w:right w:val="single" w:sz="4" w:space="0" w:color="auto"/>
            </w:tcBorders>
            <w:vAlign w:val="center"/>
          </w:tcPr>
          <w:p w:rsidR="003B0FF9" w:rsidRDefault="003B0FF9" w:rsidP="008F35A0">
            <w:pPr>
              <w:widowControl/>
              <w:spacing w:line="288" w:lineRule="auto"/>
              <w:jc w:val="left"/>
              <w:textAlignment w:val="center"/>
              <w:rPr>
                <w:rFonts w:ascii="宋体" w:hAnsi="宋体" w:cs="Arial"/>
                <w:sz w:val="24"/>
              </w:rPr>
            </w:pPr>
          </w:p>
        </w:tc>
      </w:tr>
      <w:tr w:rsidR="003B0FF9" w:rsidTr="008F35A0">
        <w:trPr>
          <w:trHeight w:val="581"/>
        </w:trPr>
        <w:tc>
          <w:tcPr>
            <w:tcW w:w="3457" w:type="dxa"/>
            <w:tcBorders>
              <w:top w:val="single" w:sz="4" w:space="0" w:color="auto"/>
              <w:left w:val="single" w:sz="4" w:space="0" w:color="auto"/>
              <w:bottom w:val="single" w:sz="4" w:space="0" w:color="auto"/>
              <w:right w:val="single" w:sz="4" w:space="0" w:color="auto"/>
            </w:tcBorders>
          </w:tcPr>
          <w:p w:rsidR="003B0FF9" w:rsidRDefault="003B0FF9" w:rsidP="008F35A0">
            <w:pPr>
              <w:tabs>
                <w:tab w:val="left" w:pos="6480"/>
              </w:tabs>
              <w:spacing w:line="288" w:lineRule="auto"/>
              <w:jc w:val="center"/>
              <w:rPr>
                <w:rFonts w:ascii="宋体" w:hAnsi="宋体" w:cs="Arial"/>
                <w:sz w:val="24"/>
              </w:rPr>
            </w:pPr>
          </w:p>
        </w:tc>
        <w:tc>
          <w:tcPr>
            <w:tcW w:w="3137" w:type="dxa"/>
            <w:tcBorders>
              <w:top w:val="single" w:sz="4" w:space="0" w:color="auto"/>
              <w:left w:val="single" w:sz="4" w:space="0" w:color="auto"/>
              <w:bottom w:val="single" w:sz="4" w:space="0" w:color="auto"/>
              <w:right w:val="single" w:sz="4" w:space="0" w:color="auto"/>
            </w:tcBorders>
            <w:vAlign w:val="center"/>
          </w:tcPr>
          <w:p w:rsidR="003B0FF9" w:rsidRDefault="003B0FF9" w:rsidP="008F35A0">
            <w:pPr>
              <w:widowControl/>
              <w:spacing w:line="288" w:lineRule="auto"/>
              <w:jc w:val="center"/>
              <w:textAlignment w:val="center"/>
              <w:rPr>
                <w:rFonts w:ascii="宋体" w:hAnsi="宋体" w:cs="Arial"/>
                <w:sz w:val="24"/>
              </w:rPr>
            </w:pPr>
          </w:p>
        </w:tc>
        <w:tc>
          <w:tcPr>
            <w:tcW w:w="3243" w:type="dxa"/>
            <w:tcBorders>
              <w:top w:val="single" w:sz="4" w:space="0" w:color="auto"/>
              <w:left w:val="single" w:sz="4" w:space="0" w:color="auto"/>
              <w:bottom w:val="single" w:sz="4" w:space="0" w:color="auto"/>
              <w:right w:val="single" w:sz="4" w:space="0" w:color="auto"/>
            </w:tcBorders>
            <w:vAlign w:val="center"/>
          </w:tcPr>
          <w:p w:rsidR="003B0FF9" w:rsidRDefault="003B0FF9" w:rsidP="008F35A0">
            <w:pPr>
              <w:widowControl/>
              <w:spacing w:line="288" w:lineRule="auto"/>
              <w:jc w:val="left"/>
              <w:textAlignment w:val="center"/>
              <w:rPr>
                <w:rFonts w:ascii="宋体" w:hAnsi="宋体" w:cs="Arial"/>
                <w:sz w:val="24"/>
              </w:rPr>
            </w:pPr>
          </w:p>
        </w:tc>
      </w:tr>
      <w:tr w:rsidR="005A12A3" w:rsidTr="008F35A0">
        <w:trPr>
          <w:trHeight w:val="581"/>
        </w:trPr>
        <w:tc>
          <w:tcPr>
            <w:tcW w:w="3457" w:type="dxa"/>
            <w:tcBorders>
              <w:top w:val="single" w:sz="4" w:space="0" w:color="auto"/>
              <w:left w:val="single" w:sz="4" w:space="0" w:color="auto"/>
              <w:bottom w:val="single" w:sz="4" w:space="0" w:color="auto"/>
              <w:right w:val="single" w:sz="4" w:space="0" w:color="auto"/>
            </w:tcBorders>
          </w:tcPr>
          <w:p w:rsidR="005A12A3" w:rsidRDefault="005A12A3" w:rsidP="008F35A0">
            <w:pPr>
              <w:tabs>
                <w:tab w:val="left" w:pos="6480"/>
              </w:tabs>
              <w:spacing w:line="288" w:lineRule="auto"/>
              <w:jc w:val="center"/>
              <w:rPr>
                <w:rFonts w:ascii="宋体" w:hAnsi="宋体" w:cs="Arial"/>
                <w:sz w:val="24"/>
              </w:rPr>
            </w:pPr>
          </w:p>
        </w:tc>
        <w:tc>
          <w:tcPr>
            <w:tcW w:w="3137" w:type="dxa"/>
            <w:tcBorders>
              <w:top w:val="single" w:sz="4" w:space="0" w:color="auto"/>
              <w:left w:val="single" w:sz="4" w:space="0" w:color="auto"/>
              <w:bottom w:val="single" w:sz="4" w:space="0" w:color="auto"/>
              <w:right w:val="single" w:sz="4" w:space="0" w:color="auto"/>
            </w:tcBorders>
            <w:vAlign w:val="center"/>
          </w:tcPr>
          <w:p w:rsidR="005A12A3" w:rsidRDefault="005A12A3" w:rsidP="008F35A0">
            <w:pPr>
              <w:widowControl/>
              <w:spacing w:line="288" w:lineRule="auto"/>
              <w:jc w:val="center"/>
              <w:textAlignment w:val="center"/>
              <w:rPr>
                <w:rFonts w:ascii="宋体" w:hAnsi="宋体" w:cs="Arial"/>
                <w:sz w:val="24"/>
              </w:rPr>
            </w:pPr>
          </w:p>
        </w:tc>
        <w:tc>
          <w:tcPr>
            <w:tcW w:w="3243" w:type="dxa"/>
            <w:tcBorders>
              <w:top w:val="single" w:sz="4" w:space="0" w:color="auto"/>
              <w:left w:val="single" w:sz="4" w:space="0" w:color="auto"/>
              <w:bottom w:val="single" w:sz="4" w:space="0" w:color="auto"/>
              <w:right w:val="single" w:sz="4" w:space="0" w:color="auto"/>
            </w:tcBorders>
            <w:vAlign w:val="center"/>
          </w:tcPr>
          <w:p w:rsidR="005A12A3" w:rsidRDefault="005A12A3" w:rsidP="008F35A0">
            <w:pPr>
              <w:widowControl/>
              <w:spacing w:line="288" w:lineRule="auto"/>
              <w:jc w:val="left"/>
              <w:textAlignment w:val="center"/>
              <w:rPr>
                <w:rFonts w:ascii="宋体" w:hAnsi="宋体" w:cs="Arial"/>
                <w:sz w:val="24"/>
              </w:rPr>
            </w:pPr>
          </w:p>
        </w:tc>
      </w:tr>
    </w:tbl>
    <w:p w:rsidR="0039493F" w:rsidRDefault="0039493F" w:rsidP="0039493F">
      <w:pPr>
        <w:spacing w:line="288" w:lineRule="auto"/>
        <w:rPr>
          <w:rFonts w:ascii="宋体" w:hAnsi="宋体" w:cs="宋体"/>
          <w:b/>
          <w:sz w:val="24"/>
        </w:rPr>
      </w:pPr>
      <w:r>
        <w:rPr>
          <w:rFonts w:ascii="宋体" w:hAnsi="宋体" w:cs="宋体" w:hint="eastAsia"/>
          <w:b/>
          <w:sz w:val="24"/>
        </w:rPr>
        <w:t xml:space="preserve">1.1维护保养范围： </w:t>
      </w:r>
    </w:p>
    <w:p w:rsidR="0039493F" w:rsidRDefault="0039493F" w:rsidP="0039493F">
      <w:pPr>
        <w:spacing w:line="288" w:lineRule="auto"/>
        <w:ind w:left="284"/>
        <w:rPr>
          <w:rFonts w:ascii="宋体" w:hAnsi="宋体" w:cs="宋体"/>
          <w:sz w:val="24"/>
        </w:rPr>
      </w:pPr>
      <w:r>
        <w:rPr>
          <w:rFonts w:ascii="宋体" w:hAnsi="宋体" w:cs="宋体" w:hint="eastAsia"/>
          <w:sz w:val="24"/>
        </w:rPr>
        <w:t>1.1.1 火灾自动报警系统；</w:t>
      </w:r>
    </w:p>
    <w:p w:rsidR="0039493F" w:rsidRDefault="0039493F" w:rsidP="0039493F">
      <w:pPr>
        <w:spacing w:line="288" w:lineRule="auto"/>
        <w:ind w:left="284"/>
        <w:rPr>
          <w:rFonts w:ascii="宋体" w:hAnsi="宋体" w:cs="宋体"/>
          <w:sz w:val="24"/>
        </w:rPr>
      </w:pPr>
      <w:r>
        <w:rPr>
          <w:rFonts w:ascii="宋体" w:hAnsi="宋体" w:cs="宋体" w:hint="eastAsia"/>
          <w:sz w:val="24"/>
        </w:rPr>
        <w:t>1.1.2 消防联动控制系统；</w:t>
      </w:r>
    </w:p>
    <w:p w:rsidR="0039493F" w:rsidRDefault="0039493F" w:rsidP="0039493F">
      <w:pPr>
        <w:spacing w:line="288" w:lineRule="auto"/>
        <w:ind w:left="284"/>
        <w:rPr>
          <w:rFonts w:ascii="宋体" w:hAnsi="宋体" w:cs="宋体"/>
          <w:sz w:val="24"/>
        </w:rPr>
      </w:pPr>
      <w:r>
        <w:rPr>
          <w:rFonts w:ascii="宋体" w:hAnsi="宋体" w:cs="宋体" w:hint="eastAsia"/>
          <w:sz w:val="24"/>
        </w:rPr>
        <w:t>1.1.3 火灾事故广播，消防通迅系统；</w:t>
      </w:r>
    </w:p>
    <w:p w:rsidR="0039493F" w:rsidRDefault="0039493F" w:rsidP="0039493F">
      <w:pPr>
        <w:spacing w:line="288" w:lineRule="auto"/>
        <w:ind w:left="284"/>
        <w:rPr>
          <w:rFonts w:ascii="宋体" w:hAnsi="宋体" w:cs="宋体"/>
          <w:sz w:val="24"/>
        </w:rPr>
      </w:pPr>
      <w:r>
        <w:rPr>
          <w:rFonts w:ascii="宋体" w:hAnsi="宋体" w:cs="宋体" w:hint="eastAsia"/>
          <w:sz w:val="24"/>
        </w:rPr>
        <w:t>1.1.4 自动喷水灭火系统；</w:t>
      </w:r>
    </w:p>
    <w:p w:rsidR="0039493F" w:rsidRDefault="0039493F" w:rsidP="0039493F">
      <w:pPr>
        <w:spacing w:line="288" w:lineRule="auto"/>
        <w:ind w:left="284"/>
        <w:rPr>
          <w:rFonts w:ascii="宋体" w:hAnsi="宋体" w:cs="宋体"/>
          <w:sz w:val="24"/>
        </w:rPr>
      </w:pPr>
      <w:r>
        <w:rPr>
          <w:rFonts w:ascii="宋体" w:hAnsi="宋体" w:cs="宋体" w:hint="eastAsia"/>
          <w:sz w:val="24"/>
        </w:rPr>
        <w:t>1.1.5 消火栓系统；</w:t>
      </w:r>
    </w:p>
    <w:p w:rsidR="0039493F" w:rsidRDefault="0039493F" w:rsidP="0039493F">
      <w:pPr>
        <w:spacing w:line="288" w:lineRule="auto"/>
        <w:ind w:left="284"/>
        <w:rPr>
          <w:rFonts w:ascii="宋体" w:hAnsi="宋体" w:cs="宋体"/>
          <w:sz w:val="24"/>
        </w:rPr>
      </w:pPr>
      <w:r>
        <w:rPr>
          <w:rFonts w:ascii="宋体" w:hAnsi="宋体" w:cs="宋体" w:hint="eastAsia"/>
          <w:sz w:val="24"/>
        </w:rPr>
        <w:t>1.1.6</w:t>
      </w:r>
      <w:r w:rsidRPr="0039493F">
        <w:rPr>
          <w:rFonts w:ascii="宋体" w:hAnsi="宋体" w:cs="宋体" w:hint="eastAsia"/>
          <w:sz w:val="24"/>
        </w:rPr>
        <w:t>消防水炮</w:t>
      </w:r>
      <w:r>
        <w:rPr>
          <w:rFonts w:ascii="宋体" w:hAnsi="宋体" w:cs="宋体" w:hint="eastAsia"/>
          <w:sz w:val="24"/>
        </w:rPr>
        <w:t>系统；</w:t>
      </w:r>
    </w:p>
    <w:p w:rsidR="0039493F" w:rsidRDefault="0039493F" w:rsidP="0039493F">
      <w:pPr>
        <w:spacing w:line="288" w:lineRule="auto"/>
        <w:ind w:left="284"/>
        <w:rPr>
          <w:rFonts w:ascii="宋体" w:hAnsi="宋体" w:cs="宋体"/>
          <w:sz w:val="24"/>
        </w:rPr>
      </w:pPr>
      <w:r>
        <w:rPr>
          <w:rFonts w:ascii="宋体" w:hAnsi="宋体" w:cs="宋体" w:hint="eastAsia"/>
          <w:sz w:val="24"/>
        </w:rPr>
        <w:t>1.1.</w:t>
      </w:r>
      <w:r w:rsidR="000426AB">
        <w:rPr>
          <w:rFonts w:ascii="宋体" w:hAnsi="宋体" w:cs="宋体" w:hint="eastAsia"/>
          <w:sz w:val="24"/>
        </w:rPr>
        <w:t>7</w:t>
      </w:r>
      <w:r>
        <w:rPr>
          <w:rFonts w:ascii="宋体" w:hAnsi="宋体" w:cs="宋体" w:hint="eastAsia"/>
          <w:sz w:val="24"/>
        </w:rPr>
        <w:t>高位消防水箱增压稳压系统；</w:t>
      </w:r>
    </w:p>
    <w:p w:rsidR="0039493F" w:rsidRDefault="0039493F" w:rsidP="0039493F">
      <w:pPr>
        <w:spacing w:line="288" w:lineRule="auto"/>
        <w:ind w:left="284"/>
        <w:rPr>
          <w:rFonts w:ascii="宋体" w:hAnsi="宋体" w:cs="宋体"/>
          <w:sz w:val="24"/>
        </w:rPr>
      </w:pPr>
      <w:r>
        <w:rPr>
          <w:rFonts w:ascii="宋体" w:hAnsi="宋体" w:cs="宋体" w:hint="eastAsia"/>
          <w:sz w:val="24"/>
        </w:rPr>
        <w:t>1.1.8 火灾应急照明；</w:t>
      </w:r>
    </w:p>
    <w:p w:rsidR="0039493F" w:rsidRDefault="0039493F" w:rsidP="0039493F">
      <w:pPr>
        <w:spacing w:line="288" w:lineRule="auto"/>
        <w:ind w:left="284"/>
        <w:rPr>
          <w:rFonts w:ascii="宋体" w:hAnsi="宋体" w:cs="宋体"/>
          <w:sz w:val="24"/>
        </w:rPr>
      </w:pPr>
      <w:r>
        <w:rPr>
          <w:rFonts w:ascii="宋体" w:hAnsi="宋体" w:cs="宋体" w:hint="eastAsia"/>
          <w:sz w:val="24"/>
        </w:rPr>
        <w:t>1.1.9 电气火灾报警系统；</w:t>
      </w:r>
    </w:p>
    <w:p w:rsidR="0039493F" w:rsidRDefault="0039493F" w:rsidP="0039493F">
      <w:pPr>
        <w:spacing w:line="288" w:lineRule="auto"/>
        <w:ind w:left="284"/>
        <w:rPr>
          <w:rFonts w:ascii="宋体" w:hAnsi="宋体" w:cs="宋体"/>
          <w:sz w:val="24"/>
        </w:rPr>
      </w:pPr>
      <w:r>
        <w:rPr>
          <w:rFonts w:ascii="宋体" w:hAnsi="宋体" w:cs="宋体" w:hint="eastAsia"/>
          <w:sz w:val="24"/>
        </w:rPr>
        <w:lastRenderedPageBreak/>
        <w:t>1.1.10 水泵接合器系统；</w:t>
      </w:r>
    </w:p>
    <w:p w:rsidR="0039493F" w:rsidRDefault="0039493F" w:rsidP="0039493F">
      <w:pPr>
        <w:spacing w:line="288" w:lineRule="auto"/>
        <w:ind w:left="284"/>
        <w:rPr>
          <w:rFonts w:ascii="宋体" w:hAnsi="宋体" w:cs="宋体"/>
          <w:sz w:val="24"/>
        </w:rPr>
      </w:pPr>
      <w:r>
        <w:rPr>
          <w:rFonts w:ascii="宋体" w:hAnsi="宋体" w:cs="宋体" w:hint="eastAsia"/>
          <w:sz w:val="24"/>
        </w:rPr>
        <w:t>1.1.11 CRT系统；</w:t>
      </w:r>
    </w:p>
    <w:p w:rsidR="0039493F" w:rsidRDefault="0039493F" w:rsidP="0039493F">
      <w:pPr>
        <w:spacing w:line="288" w:lineRule="auto"/>
        <w:ind w:left="284"/>
        <w:rPr>
          <w:rFonts w:ascii="宋体" w:hAnsi="宋体" w:cs="宋体"/>
          <w:sz w:val="24"/>
        </w:rPr>
      </w:pPr>
      <w:r>
        <w:rPr>
          <w:rFonts w:ascii="宋体" w:hAnsi="宋体" w:cs="宋体" w:hint="eastAsia"/>
          <w:sz w:val="24"/>
        </w:rPr>
        <w:t xml:space="preserve">1.1.11 </w:t>
      </w:r>
      <w:r w:rsidR="00550EB6">
        <w:rPr>
          <w:rFonts w:ascii="宋体" w:hAnsi="宋体" w:cs="宋体" w:hint="eastAsia"/>
          <w:sz w:val="24"/>
        </w:rPr>
        <w:t>每季度组织甲方相关人员进行消防知识专业培训不少于三</w:t>
      </w:r>
      <w:r>
        <w:rPr>
          <w:rFonts w:ascii="宋体" w:hAnsi="宋体" w:cs="宋体" w:hint="eastAsia"/>
          <w:sz w:val="24"/>
        </w:rPr>
        <w:t>次。</w:t>
      </w:r>
    </w:p>
    <w:p w:rsidR="00184967" w:rsidRDefault="00184967" w:rsidP="00184967">
      <w:pPr>
        <w:pStyle w:val="4"/>
        <w:spacing w:before="0" w:after="0" w:line="288" w:lineRule="auto"/>
        <w:ind w:left="0" w:firstLine="0"/>
        <w:rPr>
          <w:rFonts w:ascii="宋体" w:hAnsi="宋体" w:cs="Arial"/>
          <w:bCs w:val="0"/>
          <w:sz w:val="24"/>
          <w:szCs w:val="24"/>
        </w:rPr>
      </w:pPr>
      <w:r>
        <w:rPr>
          <w:rFonts w:ascii="宋体" w:hAnsi="宋体" w:cs="Arial" w:hint="eastAsia"/>
          <w:bCs w:val="0"/>
          <w:sz w:val="24"/>
          <w:szCs w:val="24"/>
        </w:rPr>
        <w:t>1.2对维保项目结果的确认：</w:t>
      </w:r>
    </w:p>
    <w:p w:rsidR="00184967" w:rsidRDefault="00184967" w:rsidP="00184967">
      <w:pPr>
        <w:pStyle w:val="4"/>
        <w:tabs>
          <w:tab w:val="clear" w:pos="1120"/>
          <w:tab w:val="left" w:pos="851"/>
        </w:tabs>
        <w:spacing w:before="0" w:after="0" w:line="288" w:lineRule="auto"/>
        <w:ind w:left="850" w:hangingChars="354" w:hanging="850"/>
        <w:rPr>
          <w:rFonts w:ascii="宋体" w:hAnsi="宋体" w:cs="Arial"/>
          <w:b w:val="0"/>
          <w:bCs w:val="0"/>
          <w:sz w:val="24"/>
          <w:szCs w:val="24"/>
        </w:rPr>
      </w:pPr>
      <w:r>
        <w:rPr>
          <w:rFonts w:ascii="宋体" w:hAnsi="宋体" w:cs="Arial" w:hint="eastAsia"/>
          <w:b w:val="0"/>
          <w:bCs w:val="0"/>
          <w:sz w:val="24"/>
          <w:szCs w:val="24"/>
        </w:rPr>
        <w:t xml:space="preserve"> 1.2.1 进行周、月、季度、年度消防检查工作时，请提前在内部微信群内报备，注释今日工作事项。</w:t>
      </w:r>
    </w:p>
    <w:p w:rsidR="00184967" w:rsidRDefault="00184967" w:rsidP="00184967">
      <w:pPr>
        <w:pStyle w:val="4"/>
        <w:tabs>
          <w:tab w:val="clear" w:pos="1120"/>
          <w:tab w:val="left" w:pos="851"/>
        </w:tabs>
        <w:spacing w:before="0" w:after="0" w:line="288" w:lineRule="auto"/>
        <w:ind w:leftChars="59" w:left="844" w:hangingChars="300" w:hanging="720"/>
        <w:rPr>
          <w:rFonts w:ascii="宋体" w:hAnsi="宋体" w:cs="Arial"/>
          <w:b w:val="0"/>
          <w:bCs w:val="0"/>
          <w:sz w:val="24"/>
          <w:szCs w:val="24"/>
        </w:rPr>
      </w:pPr>
      <w:r>
        <w:rPr>
          <w:rFonts w:ascii="宋体" w:hAnsi="宋体" w:cs="Arial" w:hint="eastAsia"/>
          <w:b w:val="0"/>
          <w:bCs w:val="0"/>
          <w:sz w:val="24"/>
          <w:szCs w:val="24"/>
        </w:rPr>
        <w:t>1.2.2 所有周、月、季度、年度消防检查原始记录必须由参加维修保养的双方工作人员签字，对消防检查出的结果和处理意见由双方代表签字后各执一份，并要求做到有检查报告、有测试消防设施打印痕迹、有现场测试工作照片和加公司盖鲜章并双方签字存档备案等。</w:t>
      </w:r>
    </w:p>
    <w:p w:rsidR="00184967" w:rsidRDefault="00184967" w:rsidP="00184967">
      <w:pPr>
        <w:pStyle w:val="4"/>
        <w:tabs>
          <w:tab w:val="clear" w:pos="1120"/>
          <w:tab w:val="left" w:pos="709"/>
        </w:tabs>
        <w:spacing w:before="0" w:after="0" w:line="288" w:lineRule="auto"/>
        <w:ind w:leftChars="40" w:left="850" w:hangingChars="319" w:hanging="766"/>
        <w:rPr>
          <w:rFonts w:ascii="宋体" w:hAnsi="宋体" w:cs="Arial"/>
          <w:b w:val="0"/>
          <w:bCs w:val="0"/>
          <w:sz w:val="24"/>
          <w:szCs w:val="24"/>
        </w:rPr>
      </w:pPr>
      <w:r>
        <w:rPr>
          <w:rFonts w:ascii="宋体" w:hAnsi="宋体" w:cs="Arial" w:hint="eastAsia"/>
          <w:b w:val="0"/>
          <w:bCs w:val="0"/>
          <w:sz w:val="24"/>
          <w:szCs w:val="24"/>
        </w:rPr>
        <w:t>1.2.3 每月提供消防处理数量清单及更换数量明细，要求加盖鲜章；</w:t>
      </w:r>
    </w:p>
    <w:p w:rsidR="00184967" w:rsidRDefault="00184967" w:rsidP="00184967">
      <w:pPr>
        <w:pStyle w:val="4"/>
        <w:tabs>
          <w:tab w:val="clear" w:pos="1120"/>
          <w:tab w:val="left" w:pos="851"/>
        </w:tabs>
        <w:spacing w:before="0" w:after="0" w:line="288" w:lineRule="auto"/>
        <w:ind w:leftChars="58" w:left="842" w:hangingChars="300" w:hanging="720"/>
        <w:rPr>
          <w:rFonts w:ascii="宋体" w:hAnsi="宋体" w:cs="Arial"/>
          <w:b w:val="0"/>
          <w:bCs w:val="0"/>
          <w:sz w:val="24"/>
          <w:szCs w:val="24"/>
        </w:rPr>
      </w:pPr>
      <w:r>
        <w:rPr>
          <w:rFonts w:ascii="宋体" w:hAnsi="宋体" w:cs="Arial" w:hint="eastAsia"/>
          <w:b w:val="0"/>
          <w:bCs w:val="0"/>
          <w:sz w:val="24"/>
          <w:szCs w:val="24"/>
        </w:rPr>
        <w:t>1.2.4 乙方应在合同届满前一个月对所保养的项目进行一次全面维修、保养及检测，做出设备检测报告，提供全年消防系统运行报告，并经甲方作全面考评会同签字确认。</w:t>
      </w:r>
    </w:p>
    <w:p w:rsidR="00184967" w:rsidRDefault="00184967" w:rsidP="00184967">
      <w:pPr>
        <w:pStyle w:val="NormalIndent1"/>
        <w:spacing w:line="288" w:lineRule="auto"/>
        <w:ind w:leftChars="64" w:left="734" w:hangingChars="250" w:hanging="600"/>
        <w:rPr>
          <w:rFonts w:ascii="宋体" w:hAnsi="宋体" w:cs="Arial"/>
          <w:spacing w:val="0"/>
          <w:kern w:val="2"/>
          <w:szCs w:val="24"/>
        </w:rPr>
      </w:pPr>
      <w:r>
        <w:rPr>
          <w:rFonts w:ascii="宋体" w:hAnsi="宋体" w:cs="Arial" w:hint="eastAsia"/>
          <w:spacing w:val="0"/>
          <w:kern w:val="2"/>
          <w:szCs w:val="24"/>
        </w:rPr>
        <w:t>1.2.5 每年进行一年全面检查，除周、月、季检检查内容外，还应增加下列内容：</w:t>
      </w:r>
    </w:p>
    <w:p w:rsidR="00184967" w:rsidRDefault="00184967" w:rsidP="00184967">
      <w:pPr>
        <w:pStyle w:val="NormalIndent1"/>
        <w:spacing w:line="288" w:lineRule="auto"/>
        <w:ind w:firstLineChars="100" w:firstLine="240"/>
        <w:rPr>
          <w:rFonts w:ascii="宋体" w:hAnsi="宋体" w:cs="Arial"/>
          <w:spacing w:val="0"/>
          <w:kern w:val="2"/>
          <w:szCs w:val="24"/>
        </w:rPr>
      </w:pPr>
      <w:r>
        <w:rPr>
          <w:rFonts w:ascii="宋体" w:hAnsi="宋体" w:cs="Arial" w:hint="eastAsia"/>
          <w:spacing w:val="0"/>
          <w:kern w:val="2"/>
          <w:szCs w:val="24"/>
        </w:rPr>
        <w:t>（1）消防联动控制台，联动功能检查。</w:t>
      </w:r>
    </w:p>
    <w:p w:rsidR="00184967" w:rsidRDefault="00184967" w:rsidP="00184967">
      <w:pPr>
        <w:pStyle w:val="NormalIndent1"/>
        <w:spacing w:line="288" w:lineRule="auto"/>
        <w:ind w:leftChars="200" w:left="1620" w:hangingChars="500" w:hanging="1200"/>
        <w:rPr>
          <w:rFonts w:ascii="宋体" w:hAnsi="宋体" w:cs="Arial"/>
          <w:spacing w:val="0"/>
          <w:kern w:val="2"/>
          <w:szCs w:val="24"/>
        </w:rPr>
      </w:pPr>
      <w:r>
        <w:rPr>
          <w:rFonts w:ascii="宋体" w:hAnsi="宋体" w:cs="Arial" w:hint="eastAsia"/>
          <w:spacing w:val="0"/>
          <w:kern w:val="2"/>
          <w:szCs w:val="24"/>
        </w:rPr>
        <w:t>消防水泵：在消防控制室联动控制台上手动启、停消防水泵 ，水泵启 、停正常，联动控制台上显示正确。系统处于自动状态下的消火栓按钮处或水端试水，模拟启动消防水 ，联动控制台上显示正确，消火栓按扭和末端试水按100%抽查。</w:t>
      </w:r>
    </w:p>
    <w:p w:rsidR="00184967" w:rsidRDefault="00184967" w:rsidP="00184967">
      <w:pPr>
        <w:pStyle w:val="NormalIndent1"/>
        <w:spacing w:line="288" w:lineRule="auto"/>
        <w:ind w:leftChars="135" w:left="883" w:hangingChars="250" w:hanging="600"/>
        <w:rPr>
          <w:rFonts w:ascii="宋体" w:hAnsi="宋体" w:cs="Arial"/>
          <w:spacing w:val="0"/>
          <w:kern w:val="2"/>
          <w:szCs w:val="24"/>
        </w:rPr>
      </w:pPr>
      <w:r>
        <w:rPr>
          <w:rFonts w:ascii="宋体" w:hAnsi="宋体" w:cs="Arial" w:hint="eastAsia"/>
          <w:spacing w:val="0"/>
          <w:kern w:val="2"/>
          <w:szCs w:val="24"/>
        </w:rPr>
        <w:t>（2）对消防水泵管道阀件包括更换润滑油、阀门丝杆加油、去锈、补漆，更换老化密封垫，清洗过滤网等。</w:t>
      </w:r>
    </w:p>
    <w:p w:rsidR="00184967" w:rsidRDefault="00184967" w:rsidP="00184967">
      <w:pPr>
        <w:pStyle w:val="NormalIndent1"/>
        <w:spacing w:line="288" w:lineRule="auto"/>
        <w:ind w:firstLineChars="100" w:firstLine="240"/>
        <w:rPr>
          <w:rFonts w:ascii="宋体" w:hAnsi="宋体" w:cs="Arial"/>
          <w:spacing w:val="0"/>
          <w:kern w:val="2"/>
          <w:szCs w:val="24"/>
        </w:rPr>
      </w:pPr>
      <w:r>
        <w:rPr>
          <w:rFonts w:ascii="宋体" w:hAnsi="宋体" w:cs="Arial" w:hint="eastAsia"/>
          <w:spacing w:val="0"/>
          <w:kern w:val="2"/>
          <w:szCs w:val="24"/>
        </w:rPr>
        <w:t>（3）普查消防水系统各阀门开、闭位置是否正常，有无锈蚀和卡死。</w:t>
      </w:r>
    </w:p>
    <w:p w:rsidR="00184967" w:rsidRDefault="00184967" w:rsidP="00184967">
      <w:pPr>
        <w:pStyle w:val="NormalIndent1"/>
        <w:spacing w:line="288" w:lineRule="auto"/>
        <w:ind w:firstLineChars="100" w:firstLine="240"/>
        <w:rPr>
          <w:rFonts w:ascii="宋体" w:hAnsi="宋体" w:cs="Arial"/>
          <w:spacing w:val="0"/>
          <w:kern w:val="2"/>
          <w:szCs w:val="24"/>
        </w:rPr>
      </w:pPr>
      <w:r>
        <w:rPr>
          <w:rFonts w:ascii="宋体" w:hAnsi="宋体" w:cs="Arial" w:hint="eastAsia"/>
          <w:spacing w:val="0"/>
          <w:kern w:val="2"/>
          <w:szCs w:val="24"/>
        </w:rPr>
        <w:t>（4）对压力表进行检测核准。</w:t>
      </w:r>
    </w:p>
    <w:p w:rsidR="00184967" w:rsidRDefault="00184967" w:rsidP="00184967">
      <w:pPr>
        <w:pStyle w:val="NormalIndent1"/>
        <w:spacing w:line="288" w:lineRule="auto"/>
        <w:ind w:firstLineChars="100" w:firstLine="240"/>
        <w:rPr>
          <w:rFonts w:ascii="宋体" w:hAnsi="宋体" w:cs="Arial"/>
          <w:spacing w:val="0"/>
          <w:kern w:val="2"/>
          <w:szCs w:val="24"/>
        </w:rPr>
      </w:pPr>
      <w:r>
        <w:rPr>
          <w:rFonts w:ascii="宋体" w:hAnsi="宋体" w:cs="Arial" w:hint="eastAsia"/>
          <w:spacing w:val="0"/>
          <w:kern w:val="2"/>
          <w:szCs w:val="24"/>
        </w:rPr>
        <w:t>针对以上维修保养方案，不论巡检或定期检查维修保养均作好详细的记录，填写乙方公司统一印发表格，并经甲、乙双方有关人员签字认可后交回公司存档备查（检查报告按照本条1.2.1执行）。</w:t>
      </w:r>
    </w:p>
    <w:p w:rsidR="00184967" w:rsidRDefault="00184967" w:rsidP="00184967">
      <w:pPr>
        <w:pStyle w:val="NormalIndent1"/>
        <w:spacing w:line="288" w:lineRule="auto"/>
        <w:ind w:leftChars="138" w:left="890" w:hangingChars="250" w:hanging="600"/>
        <w:rPr>
          <w:rFonts w:ascii="宋体" w:hAnsi="宋体" w:cs="Arial"/>
          <w:spacing w:val="0"/>
          <w:kern w:val="2"/>
          <w:szCs w:val="24"/>
        </w:rPr>
      </w:pPr>
      <w:r>
        <w:rPr>
          <w:rFonts w:ascii="宋体" w:hAnsi="宋体" w:cs="Arial" w:hint="eastAsia"/>
          <w:spacing w:val="0"/>
          <w:kern w:val="2"/>
          <w:szCs w:val="24"/>
        </w:rPr>
        <w:t>（5）对消防设施故障乙方应出具书面检查意见给甲方，作为判断事故责任及维修费用。</w:t>
      </w:r>
    </w:p>
    <w:p w:rsidR="00184967" w:rsidRDefault="00184967" w:rsidP="00184967">
      <w:pPr>
        <w:pStyle w:val="NormalIndent1"/>
        <w:spacing w:line="288" w:lineRule="auto"/>
        <w:ind w:firstLineChars="100" w:firstLine="240"/>
        <w:rPr>
          <w:rFonts w:ascii="宋体" w:hAnsi="宋体" w:cs="Arial"/>
          <w:spacing w:val="0"/>
          <w:kern w:val="2"/>
          <w:szCs w:val="24"/>
        </w:rPr>
      </w:pPr>
      <w:r>
        <w:rPr>
          <w:rFonts w:ascii="宋体" w:hAnsi="宋体" w:cs="Arial" w:hint="eastAsia"/>
          <w:spacing w:val="0"/>
          <w:kern w:val="2"/>
          <w:szCs w:val="24"/>
        </w:rPr>
        <w:t>（6）乙方应向甲方提交年度维保计划。</w:t>
      </w:r>
    </w:p>
    <w:p w:rsidR="00184967" w:rsidRDefault="00184967" w:rsidP="00184967">
      <w:pPr>
        <w:pStyle w:val="NormalIndent1"/>
        <w:spacing w:line="288" w:lineRule="auto"/>
        <w:ind w:firstLine="0"/>
        <w:rPr>
          <w:rFonts w:ascii="宋体" w:hAnsi="宋体" w:cs="Arial"/>
          <w:spacing w:val="0"/>
          <w:kern w:val="2"/>
          <w:szCs w:val="24"/>
        </w:rPr>
      </w:pPr>
      <w:r>
        <w:rPr>
          <w:rFonts w:ascii="宋体" w:hAnsi="宋体" w:cs="Arial" w:hint="eastAsia"/>
          <w:spacing w:val="0"/>
          <w:kern w:val="2"/>
          <w:szCs w:val="24"/>
        </w:rPr>
        <w:t>1.3零配件更换：</w:t>
      </w:r>
    </w:p>
    <w:p w:rsidR="00184967" w:rsidRDefault="00184967" w:rsidP="00184967">
      <w:pPr>
        <w:pStyle w:val="NormalIndent1"/>
        <w:spacing w:line="288" w:lineRule="auto"/>
        <w:ind w:left="960" w:hangingChars="400" w:hanging="960"/>
        <w:rPr>
          <w:rFonts w:ascii="宋体" w:hAnsi="宋体" w:cs="Arial"/>
          <w:spacing w:val="0"/>
          <w:kern w:val="2"/>
          <w:szCs w:val="24"/>
        </w:rPr>
      </w:pPr>
      <w:r>
        <w:rPr>
          <w:rFonts w:ascii="宋体" w:hAnsi="宋体" w:cs="Arial" w:hint="eastAsia"/>
          <w:spacing w:val="0"/>
          <w:kern w:val="2"/>
          <w:szCs w:val="24"/>
        </w:rPr>
        <w:t xml:space="preserve">  1.3.1 乙方执行单件单价500元由乙方负责，超过500元的零配件的更换，乙方须以书面的形式报甲方审批，由甲方自行采购或委托乙方采购，乙方负责更换。由于甲方系统需要更换的设备材料尚未批准，乙方不能进入现场检修而影响系统运行的，乙方不承担责任。</w:t>
      </w:r>
    </w:p>
    <w:p w:rsidR="00184967" w:rsidRDefault="00184967" w:rsidP="00184967">
      <w:pPr>
        <w:pStyle w:val="NormalIndent1"/>
        <w:spacing w:line="288" w:lineRule="auto"/>
        <w:ind w:left="960" w:hangingChars="400" w:hanging="960"/>
        <w:rPr>
          <w:rFonts w:ascii="宋体" w:hAnsi="宋体" w:cs="Arial"/>
          <w:spacing w:val="0"/>
          <w:kern w:val="2"/>
          <w:szCs w:val="24"/>
        </w:rPr>
      </w:pPr>
      <w:r>
        <w:rPr>
          <w:rFonts w:ascii="宋体" w:hAnsi="宋体" w:cs="Arial" w:hint="eastAsia"/>
          <w:spacing w:val="0"/>
          <w:kern w:val="2"/>
          <w:szCs w:val="24"/>
        </w:rPr>
        <w:t xml:space="preserve">  1.3.2 500元内（含500元）零配件的更换，由乙方负责（乙方提供500元更</w:t>
      </w:r>
      <w:r>
        <w:rPr>
          <w:rFonts w:ascii="宋体" w:hAnsi="宋体" w:cs="Arial" w:hint="eastAsia"/>
          <w:spacing w:val="0"/>
          <w:kern w:val="2"/>
          <w:szCs w:val="24"/>
        </w:rPr>
        <w:lastRenderedPageBreak/>
        <w:t>换清单），甲方不需支付任何费用（包括人工费）。乙方提供的零配件必须是正规厂商的产品，并向甲方提交零配件产品的相关证书。</w:t>
      </w:r>
    </w:p>
    <w:p w:rsidR="00184967" w:rsidRPr="00AD0DC5" w:rsidRDefault="00184967" w:rsidP="00184967">
      <w:pPr>
        <w:pStyle w:val="NormalIndent1"/>
        <w:spacing w:line="288" w:lineRule="auto"/>
        <w:ind w:firstLine="0"/>
        <w:rPr>
          <w:rFonts w:ascii="宋体" w:hAnsi="宋体" w:cs="Arial"/>
          <w:b/>
          <w:spacing w:val="0"/>
          <w:kern w:val="2"/>
          <w:szCs w:val="24"/>
        </w:rPr>
      </w:pPr>
      <w:r w:rsidRPr="00AD0DC5">
        <w:rPr>
          <w:rFonts w:ascii="宋体" w:hAnsi="宋体" w:cs="Arial" w:hint="eastAsia"/>
          <w:b/>
          <w:spacing w:val="0"/>
          <w:kern w:val="2"/>
          <w:szCs w:val="24"/>
        </w:rPr>
        <w:t>2、维保工作程序：</w:t>
      </w:r>
    </w:p>
    <w:p w:rsidR="001E3555" w:rsidRDefault="001E3555" w:rsidP="001E3555">
      <w:pPr>
        <w:spacing w:line="288" w:lineRule="auto"/>
        <w:ind w:firstLineChars="49" w:firstLine="118"/>
        <w:rPr>
          <w:rFonts w:ascii="宋体" w:hAnsi="宋体"/>
          <w:b/>
          <w:color w:val="000000"/>
          <w:sz w:val="24"/>
        </w:rPr>
      </w:pPr>
      <w:r>
        <w:rPr>
          <w:rFonts w:ascii="宋体" w:hAnsi="宋体" w:hint="eastAsia"/>
          <w:b/>
          <w:color w:val="000000"/>
          <w:sz w:val="24"/>
        </w:rPr>
        <w:t>2.1 火灾自动报警系统</w:t>
      </w:r>
      <w:r>
        <w:rPr>
          <w:rFonts w:ascii="宋体" w:hAnsi="宋体"/>
          <w:b/>
          <w:color w:val="000000"/>
          <w:sz w:val="24"/>
        </w:rPr>
        <w:t xml:space="preserve"> </w:t>
      </w:r>
      <w:r>
        <w:rPr>
          <w:rFonts w:ascii="宋体" w:hAnsi="宋体" w:hint="eastAsia"/>
          <w:b/>
          <w:color w:val="000000"/>
          <w:sz w:val="24"/>
        </w:rPr>
        <w: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3653"/>
        <w:gridCol w:w="3260"/>
        <w:gridCol w:w="1558"/>
      </w:tblGrid>
      <w:tr w:rsidR="001E3555" w:rsidRPr="00E973EE" w:rsidTr="008F35A0">
        <w:trPr>
          <w:trHeight w:hRule="exact" w:val="454"/>
          <w:jc w:val="center"/>
        </w:trPr>
        <w:tc>
          <w:tcPr>
            <w:tcW w:w="1451" w:type="dxa"/>
            <w:vAlign w:val="center"/>
          </w:tcPr>
          <w:p w:rsidR="001E3555" w:rsidRPr="00E973EE" w:rsidRDefault="001E3555"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项</w:t>
            </w:r>
            <w:r w:rsidRPr="00E973EE">
              <w:rPr>
                <w:rFonts w:ascii="宋体" w:hAnsi="宋体"/>
                <w:color w:val="000000"/>
                <w:sz w:val="18"/>
                <w:szCs w:val="18"/>
              </w:rPr>
              <w:t xml:space="preserve"> </w:t>
            </w:r>
            <w:r w:rsidRPr="00E973EE">
              <w:rPr>
                <w:rFonts w:ascii="宋体" w:hAnsi="宋体" w:hint="eastAsia"/>
                <w:color w:val="000000"/>
                <w:sz w:val="18"/>
                <w:szCs w:val="18"/>
              </w:rPr>
              <w:t>目</w:t>
            </w:r>
          </w:p>
        </w:tc>
        <w:tc>
          <w:tcPr>
            <w:tcW w:w="3653" w:type="dxa"/>
            <w:vAlign w:val="center"/>
          </w:tcPr>
          <w:p w:rsidR="001E3555" w:rsidRPr="00E973EE" w:rsidRDefault="001E3555"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内</w:t>
            </w:r>
            <w:r w:rsidRPr="00E973EE">
              <w:rPr>
                <w:rFonts w:ascii="宋体" w:hAnsi="宋体"/>
                <w:color w:val="000000"/>
                <w:sz w:val="18"/>
                <w:szCs w:val="18"/>
              </w:rPr>
              <w:t xml:space="preserve"> </w:t>
            </w:r>
            <w:r w:rsidRPr="00E973EE">
              <w:rPr>
                <w:rFonts w:ascii="宋体" w:hAnsi="宋体" w:hint="eastAsia"/>
                <w:color w:val="000000"/>
                <w:sz w:val="18"/>
                <w:szCs w:val="18"/>
              </w:rPr>
              <w:t>容</w:t>
            </w:r>
          </w:p>
        </w:tc>
        <w:tc>
          <w:tcPr>
            <w:tcW w:w="3260" w:type="dxa"/>
            <w:vAlign w:val="center"/>
          </w:tcPr>
          <w:p w:rsidR="001E3555" w:rsidRPr="00E973EE" w:rsidRDefault="001E3555"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标准</w:t>
            </w:r>
          </w:p>
        </w:tc>
        <w:tc>
          <w:tcPr>
            <w:tcW w:w="1558" w:type="dxa"/>
          </w:tcPr>
          <w:p w:rsidR="001E3555" w:rsidRPr="00E973EE" w:rsidRDefault="001E3555"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备注</w:t>
            </w:r>
          </w:p>
        </w:tc>
      </w:tr>
      <w:tr w:rsidR="001E3555" w:rsidRPr="00E973EE" w:rsidTr="008F35A0">
        <w:trPr>
          <w:trHeight w:hRule="exact" w:val="2301"/>
          <w:jc w:val="center"/>
        </w:trPr>
        <w:tc>
          <w:tcPr>
            <w:tcW w:w="1451" w:type="dxa"/>
            <w:vAlign w:val="center"/>
          </w:tcPr>
          <w:p w:rsidR="001E3555" w:rsidRPr="00E973EE" w:rsidRDefault="001E3555" w:rsidP="008F35A0">
            <w:pPr>
              <w:pStyle w:val="4"/>
              <w:spacing w:before="0" w:after="0" w:line="288" w:lineRule="auto"/>
              <w:ind w:left="0" w:firstLine="0"/>
              <w:rPr>
                <w:rFonts w:ascii="宋体" w:hAnsi="宋体" w:cs="Arial"/>
                <w:b w:val="0"/>
                <w:bCs w:val="0"/>
                <w:sz w:val="18"/>
                <w:szCs w:val="18"/>
              </w:rPr>
            </w:pPr>
            <w:r w:rsidRPr="00E973EE">
              <w:rPr>
                <w:rFonts w:ascii="宋体" w:hAnsi="宋体" w:cs="Arial" w:hint="eastAsia"/>
                <w:b w:val="0"/>
                <w:bCs w:val="0"/>
                <w:sz w:val="18"/>
                <w:szCs w:val="18"/>
              </w:rPr>
              <w:t>电源部分</w:t>
            </w:r>
          </w:p>
        </w:tc>
        <w:tc>
          <w:tcPr>
            <w:tcW w:w="3653" w:type="dxa"/>
            <w:vAlign w:val="center"/>
          </w:tcPr>
          <w:p w:rsidR="001E3555" w:rsidRPr="00E973EE" w:rsidRDefault="001E3555" w:rsidP="008F35A0">
            <w:pPr>
              <w:pStyle w:val="4"/>
              <w:spacing w:before="0" w:after="0" w:line="288" w:lineRule="auto"/>
              <w:ind w:left="0" w:firstLine="0"/>
              <w:rPr>
                <w:rFonts w:ascii="宋体" w:hAnsi="宋体" w:cs="Arial"/>
                <w:b w:val="0"/>
                <w:bCs w:val="0"/>
                <w:sz w:val="18"/>
                <w:szCs w:val="18"/>
              </w:rPr>
            </w:pPr>
            <w:r w:rsidRPr="00E973EE">
              <w:rPr>
                <w:rFonts w:ascii="宋体" w:hAnsi="宋体" w:cs="Arial" w:hint="eastAsia"/>
                <w:b w:val="0"/>
                <w:bCs w:val="0"/>
                <w:sz w:val="18"/>
                <w:szCs w:val="18"/>
              </w:rPr>
              <w:t>主备电进行自动切换试验；备电进行充放电试验；进行报警控制及联动控制测试。</w:t>
            </w:r>
          </w:p>
        </w:tc>
        <w:tc>
          <w:tcPr>
            <w:tcW w:w="3260" w:type="dxa"/>
            <w:vAlign w:val="center"/>
          </w:tcPr>
          <w:p w:rsidR="001E3555" w:rsidRPr="00E973EE" w:rsidRDefault="001E3555" w:rsidP="008F35A0">
            <w:pPr>
              <w:pStyle w:val="4"/>
              <w:spacing w:before="0" w:after="0" w:line="288" w:lineRule="auto"/>
              <w:ind w:left="0" w:firstLine="0"/>
              <w:rPr>
                <w:rFonts w:ascii="宋体" w:hAnsi="宋体" w:cs="Arial"/>
                <w:b w:val="0"/>
                <w:bCs w:val="0"/>
                <w:sz w:val="18"/>
                <w:szCs w:val="18"/>
              </w:rPr>
            </w:pPr>
            <w:r w:rsidRPr="00E973EE">
              <w:rPr>
                <w:rFonts w:ascii="宋体" w:hAnsi="宋体" w:cs="Arial" w:hint="eastAsia"/>
                <w:b w:val="0"/>
                <w:bCs w:val="0"/>
                <w:sz w:val="18"/>
                <w:szCs w:val="18"/>
              </w:rPr>
              <w:t>检查的相应项目均为正常，主、备电自动切换应正常；备电充放电试验应正常；报警控制及联动测试应符合生产厂技术标准。</w:t>
            </w:r>
          </w:p>
        </w:tc>
        <w:tc>
          <w:tcPr>
            <w:tcW w:w="1558" w:type="dxa"/>
            <w:vAlign w:val="center"/>
          </w:tcPr>
          <w:p w:rsidR="001E3555" w:rsidRPr="00E973EE" w:rsidRDefault="001E3555" w:rsidP="008F35A0">
            <w:pPr>
              <w:pStyle w:val="4"/>
              <w:spacing w:before="0" w:after="0" w:line="288" w:lineRule="auto"/>
              <w:ind w:left="0" w:firstLine="0"/>
              <w:rPr>
                <w:rFonts w:ascii="宋体" w:hAnsi="宋体" w:cs="Arial"/>
                <w:b w:val="0"/>
                <w:bCs w:val="0"/>
                <w:sz w:val="18"/>
                <w:szCs w:val="18"/>
              </w:rPr>
            </w:pPr>
            <w:r w:rsidRPr="00E973EE">
              <w:rPr>
                <w:rFonts w:ascii="宋体" w:hAnsi="宋体" w:cs="Arial"/>
                <w:b w:val="0"/>
                <w:bCs w:val="0"/>
                <w:sz w:val="18"/>
                <w:szCs w:val="18"/>
              </w:rPr>
              <w:t>每</w:t>
            </w:r>
            <w:r w:rsidRPr="00E973EE">
              <w:rPr>
                <w:rFonts w:ascii="宋体" w:hAnsi="宋体" w:cs="Arial" w:hint="eastAsia"/>
                <w:b w:val="0"/>
                <w:bCs w:val="0"/>
                <w:sz w:val="18"/>
                <w:szCs w:val="18"/>
              </w:rPr>
              <w:t>月</w:t>
            </w:r>
            <w:r w:rsidRPr="00E973EE">
              <w:rPr>
                <w:rFonts w:ascii="宋体" w:hAnsi="宋体" w:cs="Arial"/>
                <w:b w:val="0"/>
                <w:bCs w:val="0"/>
                <w:sz w:val="18"/>
                <w:szCs w:val="18"/>
              </w:rPr>
              <w:t>检查一次</w:t>
            </w:r>
          </w:p>
        </w:tc>
      </w:tr>
      <w:tr w:rsidR="001E3555" w:rsidRPr="00E973EE" w:rsidTr="008F35A0">
        <w:trPr>
          <w:trHeight w:hRule="exact" w:val="1980"/>
          <w:jc w:val="center"/>
        </w:trPr>
        <w:tc>
          <w:tcPr>
            <w:tcW w:w="1451" w:type="dxa"/>
            <w:vAlign w:val="center"/>
          </w:tcPr>
          <w:p w:rsidR="001E3555" w:rsidRPr="00E973EE" w:rsidRDefault="001E3555" w:rsidP="008F35A0">
            <w:pPr>
              <w:pStyle w:val="4"/>
              <w:spacing w:before="0" w:after="0" w:line="288" w:lineRule="auto"/>
              <w:ind w:left="0" w:firstLine="0"/>
              <w:rPr>
                <w:rFonts w:ascii="宋体" w:hAnsi="宋体" w:cs="Arial"/>
                <w:b w:val="0"/>
                <w:bCs w:val="0"/>
                <w:sz w:val="18"/>
                <w:szCs w:val="18"/>
              </w:rPr>
            </w:pPr>
            <w:r w:rsidRPr="00E973EE">
              <w:rPr>
                <w:rFonts w:ascii="宋体" w:hAnsi="宋体" w:cs="Arial" w:hint="eastAsia"/>
                <w:b w:val="0"/>
                <w:bCs w:val="0"/>
                <w:sz w:val="18"/>
                <w:szCs w:val="18"/>
              </w:rPr>
              <w:t>火灾自动报警控制器</w:t>
            </w:r>
          </w:p>
        </w:tc>
        <w:tc>
          <w:tcPr>
            <w:tcW w:w="3653" w:type="dxa"/>
            <w:vAlign w:val="center"/>
          </w:tcPr>
          <w:p w:rsidR="001E3555" w:rsidRPr="00E973EE" w:rsidRDefault="001E3555" w:rsidP="008F35A0">
            <w:pPr>
              <w:pStyle w:val="4"/>
              <w:spacing w:before="0" w:after="0" w:line="288" w:lineRule="auto"/>
              <w:ind w:left="0" w:firstLine="0"/>
              <w:rPr>
                <w:rFonts w:ascii="宋体" w:hAnsi="宋体" w:cs="Arial"/>
                <w:b w:val="0"/>
                <w:bCs w:val="0"/>
                <w:sz w:val="18"/>
                <w:szCs w:val="18"/>
              </w:rPr>
            </w:pPr>
            <w:r w:rsidRPr="00E973EE">
              <w:rPr>
                <w:rFonts w:ascii="宋体" w:hAnsi="宋体" w:cs="Arial" w:hint="eastAsia"/>
                <w:b w:val="0"/>
                <w:bCs w:val="0"/>
                <w:sz w:val="18"/>
                <w:szCs w:val="18"/>
              </w:rPr>
              <w:t>控制器内部元器件进行清洁；接线端子检查；控制器功能自检测试。</w:t>
            </w:r>
          </w:p>
        </w:tc>
        <w:tc>
          <w:tcPr>
            <w:tcW w:w="3260" w:type="dxa"/>
            <w:vAlign w:val="center"/>
          </w:tcPr>
          <w:p w:rsidR="001E3555" w:rsidRPr="00E973EE" w:rsidRDefault="001E3555" w:rsidP="008F35A0">
            <w:pPr>
              <w:pStyle w:val="4"/>
              <w:spacing w:before="0" w:after="0" w:line="288" w:lineRule="auto"/>
              <w:ind w:left="0" w:firstLine="0"/>
              <w:rPr>
                <w:rFonts w:ascii="宋体" w:hAnsi="宋体" w:cs="Arial"/>
                <w:b w:val="0"/>
                <w:bCs w:val="0"/>
                <w:sz w:val="18"/>
                <w:szCs w:val="18"/>
              </w:rPr>
            </w:pPr>
            <w:r w:rsidRPr="00E973EE">
              <w:rPr>
                <w:rFonts w:ascii="宋体" w:hAnsi="宋体" w:cs="Arial" w:hint="eastAsia"/>
                <w:b w:val="0"/>
                <w:bCs w:val="0"/>
                <w:sz w:val="18"/>
                <w:szCs w:val="18"/>
              </w:rPr>
              <w:t>检查的相应项目均为正常后，对元器件进行除尘清洁；接线端子螺丝线头拧紧；控制器功能测试应正常。</w:t>
            </w:r>
          </w:p>
        </w:tc>
        <w:tc>
          <w:tcPr>
            <w:tcW w:w="1558" w:type="dxa"/>
            <w:vAlign w:val="center"/>
          </w:tcPr>
          <w:p w:rsidR="001E3555" w:rsidRPr="00E973EE" w:rsidRDefault="001E3555" w:rsidP="008F35A0">
            <w:pPr>
              <w:pStyle w:val="4"/>
              <w:spacing w:before="0" w:after="0" w:line="288" w:lineRule="auto"/>
              <w:ind w:left="0" w:firstLine="0"/>
              <w:rPr>
                <w:rFonts w:ascii="宋体" w:hAnsi="宋体" w:cs="Arial"/>
                <w:b w:val="0"/>
                <w:bCs w:val="0"/>
                <w:sz w:val="18"/>
                <w:szCs w:val="18"/>
              </w:rPr>
            </w:pPr>
            <w:r w:rsidRPr="00E973EE">
              <w:rPr>
                <w:rFonts w:ascii="宋体" w:hAnsi="宋体" w:cs="Arial"/>
                <w:b w:val="0"/>
                <w:bCs w:val="0"/>
                <w:sz w:val="18"/>
                <w:szCs w:val="18"/>
              </w:rPr>
              <w:t>每</w:t>
            </w:r>
            <w:r w:rsidRPr="00E973EE">
              <w:rPr>
                <w:rFonts w:ascii="宋体" w:hAnsi="宋体" w:cs="Arial" w:hint="eastAsia"/>
                <w:b w:val="0"/>
                <w:bCs w:val="0"/>
                <w:sz w:val="18"/>
                <w:szCs w:val="18"/>
              </w:rPr>
              <w:t>月</w:t>
            </w:r>
            <w:r w:rsidRPr="00E973EE">
              <w:rPr>
                <w:rFonts w:ascii="宋体" w:hAnsi="宋体" w:cs="Arial"/>
                <w:b w:val="0"/>
                <w:bCs w:val="0"/>
                <w:sz w:val="18"/>
                <w:szCs w:val="18"/>
              </w:rPr>
              <w:t>检查一次</w:t>
            </w:r>
          </w:p>
        </w:tc>
      </w:tr>
      <w:tr w:rsidR="001E3555" w:rsidRPr="00E973EE" w:rsidTr="008F35A0">
        <w:trPr>
          <w:trHeight w:hRule="exact" w:val="1675"/>
          <w:jc w:val="center"/>
        </w:trPr>
        <w:tc>
          <w:tcPr>
            <w:tcW w:w="1451" w:type="dxa"/>
            <w:vAlign w:val="center"/>
          </w:tcPr>
          <w:p w:rsidR="001E3555" w:rsidRPr="00E973EE" w:rsidRDefault="001E3555" w:rsidP="008F35A0">
            <w:pPr>
              <w:pStyle w:val="4"/>
              <w:spacing w:before="0" w:after="0" w:line="288" w:lineRule="auto"/>
              <w:ind w:left="0" w:firstLine="0"/>
              <w:rPr>
                <w:rFonts w:ascii="宋体" w:hAnsi="宋体" w:cs="Arial"/>
                <w:b w:val="0"/>
                <w:bCs w:val="0"/>
                <w:sz w:val="18"/>
                <w:szCs w:val="18"/>
              </w:rPr>
            </w:pPr>
            <w:r w:rsidRPr="00E973EE">
              <w:rPr>
                <w:rFonts w:ascii="宋体" w:hAnsi="宋体" w:cs="Arial" w:hint="eastAsia"/>
                <w:b w:val="0"/>
                <w:bCs w:val="0"/>
                <w:sz w:val="18"/>
                <w:szCs w:val="18"/>
              </w:rPr>
              <w:t>感烟探测器</w:t>
            </w:r>
            <w:r w:rsidRPr="00E973EE">
              <w:rPr>
                <w:rFonts w:ascii="宋体" w:hAnsi="宋体" w:cs="Arial"/>
                <w:b w:val="0"/>
                <w:bCs w:val="0"/>
                <w:sz w:val="18"/>
                <w:szCs w:val="18"/>
              </w:rPr>
              <w:t xml:space="preserve"> </w:t>
            </w:r>
            <w:r w:rsidRPr="00E973EE">
              <w:rPr>
                <w:rFonts w:ascii="宋体" w:hAnsi="宋体" w:cs="Arial" w:hint="eastAsia"/>
                <w:b w:val="0"/>
                <w:bCs w:val="0"/>
                <w:sz w:val="18"/>
                <w:szCs w:val="18"/>
              </w:rPr>
              <w:t>感温探测器</w:t>
            </w:r>
          </w:p>
        </w:tc>
        <w:tc>
          <w:tcPr>
            <w:tcW w:w="3653" w:type="dxa"/>
            <w:vAlign w:val="center"/>
          </w:tcPr>
          <w:p w:rsidR="001E3555" w:rsidRPr="00E973EE" w:rsidRDefault="001E3555" w:rsidP="008F35A0">
            <w:pPr>
              <w:pStyle w:val="4"/>
              <w:spacing w:before="0" w:after="0" w:line="288" w:lineRule="auto"/>
              <w:ind w:left="0" w:firstLine="0"/>
              <w:rPr>
                <w:rFonts w:ascii="宋体" w:hAnsi="宋体" w:cs="Arial"/>
                <w:b w:val="0"/>
                <w:bCs w:val="0"/>
                <w:sz w:val="18"/>
                <w:szCs w:val="18"/>
              </w:rPr>
            </w:pPr>
            <w:r w:rsidRPr="00E973EE">
              <w:rPr>
                <w:rFonts w:ascii="宋体" w:hAnsi="宋体" w:cs="Arial" w:hint="eastAsia"/>
                <w:b w:val="0"/>
                <w:bCs w:val="0"/>
                <w:sz w:val="18"/>
                <w:szCs w:val="18"/>
              </w:rPr>
              <w:t>感烟探测器进行加烟试验；感温探测器进行加温度试验；试验探测器动作及指示灯显示。</w:t>
            </w:r>
          </w:p>
        </w:tc>
        <w:tc>
          <w:tcPr>
            <w:tcW w:w="3260" w:type="dxa"/>
            <w:vAlign w:val="center"/>
          </w:tcPr>
          <w:p w:rsidR="001E3555" w:rsidRPr="00E973EE" w:rsidRDefault="001E3555" w:rsidP="008F35A0">
            <w:pPr>
              <w:pStyle w:val="4"/>
              <w:spacing w:before="0" w:after="0" w:line="288" w:lineRule="auto"/>
              <w:ind w:left="0" w:firstLine="0"/>
              <w:rPr>
                <w:rFonts w:ascii="宋体" w:hAnsi="宋体" w:cs="Arial"/>
                <w:b w:val="0"/>
                <w:bCs w:val="0"/>
                <w:sz w:val="18"/>
                <w:szCs w:val="18"/>
              </w:rPr>
            </w:pPr>
            <w:r w:rsidRPr="00E973EE">
              <w:rPr>
                <w:rFonts w:ascii="宋体" w:hAnsi="宋体" w:cs="Arial" w:hint="eastAsia"/>
                <w:b w:val="0"/>
                <w:bCs w:val="0"/>
                <w:sz w:val="18"/>
                <w:szCs w:val="18"/>
              </w:rPr>
              <w:t>采用专用机具加烟、温试验；并检查探测器动作及指示显示应符合生产厂技术性能。</w:t>
            </w:r>
          </w:p>
        </w:tc>
        <w:tc>
          <w:tcPr>
            <w:tcW w:w="1558" w:type="dxa"/>
          </w:tcPr>
          <w:p w:rsidR="001E3555" w:rsidRPr="00E973EE" w:rsidRDefault="001E3555" w:rsidP="008F35A0">
            <w:pPr>
              <w:pStyle w:val="4"/>
              <w:spacing w:before="0" w:after="0" w:line="288" w:lineRule="auto"/>
              <w:ind w:left="0" w:firstLine="0"/>
              <w:rPr>
                <w:rFonts w:ascii="宋体" w:hAnsi="宋体" w:cs="Arial"/>
                <w:b w:val="0"/>
                <w:bCs w:val="0"/>
                <w:sz w:val="18"/>
                <w:szCs w:val="18"/>
              </w:rPr>
            </w:pPr>
            <w:r w:rsidRPr="00E973EE">
              <w:rPr>
                <w:rFonts w:ascii="宋体" w:hAnsi="宋体" w:cs="Arial" w:hint="eastAsia"/>
                <w:b w:val="0"/>
                <w:bCs w:val="0"/>
                <w:sz w:val="18"/>
                <w:szCs w:val="18"/>
              </w:rPr>
              <w:t>每月一次，每半年全面覆盖</w:t>
            </w:r>
          </w:p>
        </w:tc>
      </w:tr>
      <w:tr w:rsidR="001E3555" w:rsidRPr="00E973EE" w:rsidTr="008F35A0">
        <w:trPr>
          <w:trHeight w:hRule="exact" w:val="1451"/>
          <w:jc w:val="center"/>
        </w:trPr>
        <w:tc>
          <w:tcPr>
            <w:tcW w:w="1451" w:type="dxa"/>
            <w:vAlign w:val="center"/>
          </w:tcPr>
          <w:p w:rsidR="001E3555" w:rsidRPr="00E973EE" w:rsidRDefault="001E3555" w:rsidP="008F35A0">
            <w:pPr>
              <w:spacing w:line="288" w:lineRule="auto"/>
              <w:jc w:val="center"/>
              <w:rPr>
                <w:rFonts w:ascii="宋体" w:hAnsi="宋体" w:cs="Arial"/>
                <w:sz w:val="18"/>
                <w:szCs w:val="18"/>
              </w:rPr>
            </w:pPr>
            <w:r w:rsidRPr="00E973EE">
              <w:rPr>
                <w:rFonts w:ascii="宋体" w:hAnsi="宋体" w:cs="Arial" w:hint="eastAsia"/>
                <w:sz w:val="18"/>
                <w:szCs w:val="18"/>
              </w:rPr>
              <w:t>控制线路</w:t>
            </w:r>
          </w:p>
        </w:tc>
        <w:tc>
          <w:tcPr>
            <w:tcW w:w="3653"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检查系统线路，回路联动控制线，绝缘性能、绝缘电阻、接头是否有松动现象。</w:t>
            </w:r>
          </w:p>
        </w:tc>
        <w:tc>
          <w:tcPr>
            <w:tcW w:w="3260"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检查的相应项目均为正常，接地保护均应符合规范要求，线接头松动部位应修复。</w:t>
            </w:r>
          </w:p>
        </w:tc>
        <w:tc>
          <w:tcPr>
            <w:tcW w:w="1558" w:type="dxa"/>
          </w:tcPr>
          <w:p w:rsidR="001E3555" w:rsidRPr="00E973EE" w:rsidRDefault="001E3555" w:rsidP="008F35A0">
            <w:pPr>
              <w:spacing w:line="288" w:lineRule="auto"/>
              <w:rPr>
                <w:rFonts w:ascii="宋体" w:hAnsi="宋体" w:cs="Arial"/>
                <w:sz w:val="18"/>
                <w:szCs w:val="18"/>
              </w:rPr>
            </w:pPr>
            <w:r w:rsidRPr="00E973EE">
              <w:rPr>
                <w:rFonts w:ascii="宋体" w:hAnsi="宋体" w:cs="Arial"/>
                <w:sz w:val="18"/>
                <w:szCs w:val="18"/>
              </w:rPr>
              <w:t>每</w:t>
            </w:r>
            <w:r w:rsidRPr="00E973EE">
              <w:rPr>
                <w:rFonts w:ascii="宋体" w:hAnsi="宋体" w:cs="Arial" w:hint="eastAsia"/>
                <w:sz w:val="18"/>
                <w:szCs w:val="18"/>
              </w:rPr>
              <w:t>月</w:t>
            </w:r>
            <w:r w:rsidRPr="00E973EE">
              <w:rPr>
                <w:rFonts w:ascii="宋体" w:hAnsi="宋体" w:cs="Arial"/>
                <w:sz w:val="18"/>
                <w:szCs w:val="18"/>
              </w:rPr>
              <w:t>检查一次</w:t>
            </w:r>
          </w:p>
        </w:tc>
      </w:tr>
      <w:tr w:rsidR="001E3555" w:rsidRPr="00E973EE" w:rsidTr="008F35A0">
        <w:trPr>
          <w:trHeight w:hRule="exact" w:val="1156"/>
          <w:jc w:val="center"/>
        </w:trPr>
        <w:tc>
          <w:tcPr>
            <w:tcW w:w="1451" w:type="dxa"/>
            <w:vAlign w:val="center"/>
          </w:tcPr>
          <w:p w:rsidR="001E3555" w:rsidRPr="00E973EE" w:rsidRDefault="001E3555" w:rsidP="008F35A0">
            <w:pPr>
              <w:spacing w:line="288" w:lineRule="auto"/>
              <w:jc w:val="center"/>
              <w:rPr>
                <w:rFonts w:ascii="宋体" w:hAnsi="宋体" w:cs="Arial"/>
                <w:sz w:val="18"/>
                <w:szCs w:val="18"/>
              </w:rPr>
            </w:pPr>
            <w:r w:rsidRPr="00E973EE">
              <w:rPr>
                <w:rFonts w:ascii="宋体" w:hAnsi="宋体" w:cs="Arial" w:hint="eastAsia"/>
                <w:sz w:val="18"/>
                <w:szCs w:val="18"/>
              </w:rPr>
              <w:t>警报装置</w:t>
            </w:r>
          </w:p>
        </w:tc>
        <w:tc>
          <w:tcPr>
            <w:tcW w:w="3653"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检查、试验火灾警报装置的声光显示功能</w:t>
            </w:r>
          </w:p>
        </w:tc>
        <w:tc>
          <w:tcPr>
            <w:tcW w:w="3260"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警报装置的声光显示通过探测器、主机自检试验均为正常。</w:t>
            </w:r>
          </w:p>
        </w:tc>
        <w:tc>
          <w:tcPr>
            <w:tcW w:w="1558" w:type="dxa"/>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每周一次，每半年全覆盖</w:t>
            </w:r>
          </w:p>
        </w:tc>
      </w:tr>
      <w:tr w:rsidR="001E3555" w:rsidRPr="00E973EE" w:rsidTr="008F35A0">
        <w:trPr>
          <w:trHeight w:hRule="exact" w:val="2381"/>
          <w:jc w:val="center"/>
        </w:trPr>
        <w:tc>
          <w:tcPr>
            <w:tcW w:w="1451" w:type="dxa"/>
            <w:vAlign w:val="center"/>
          </w:tcPr>
          <w:p w:rsidR="001E3555" w:rsidRPr="00E973EE" w:rsidRDefault="001E3555" w:rsidP="008F35A0">
            <w:pPr>
              <w:spacing w:line="288" w:lineRule="auto"/>
              <w:jc w:val="center"/>
              <w:rPr>
                <w:rFonts w:ascii="宋体" w:hAnsi="宋体" w:cs="Arial"/>
                <w:sz w:val="18"/>
                <w:szCs w:val="18"/>
              </w:rPr>
            </w:pPr>
            <w:r w:rsidRPr="00E973EE">
              <w:rPr>
                <w:rFonts w:ascii="宋体" w:hAnsi="宋体" w:cs="Arial" w:hint="eastAsia"/>
                <w:sz w:val="18"/>
                <w:szCs w:val="18"/>
              </w:rPr>
              <w:t>与消防控制中心联动部分</w:t>
            </w:r>
          </w:p>
        </w:tc>
        <w:tc>
          <w:tcPr>
            <w:tcW w:w="3653"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检查测试信号电压、电源电压数值是否正常；控制线路绝缘电阻值、控制指示灯工作状况及反馈信号；控制器及联动控制箱（柜）接地部分；进行消防通讯对讲通话试验。</w:t>
            </w:r>
          </w:p>
        </w:tc>
        <w:tc>
          <w:tcPr>
            <w:tcW w:w="3260"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检查测试的相应项目均为正常，发现问题及时处理、确保系统正常运行。</w:t>
            </w:r>
          </w:p>
        </w:tc>
        <w:tc>
          <w:tcPr>
            <w:tcW w:w="1558" w:type="dxa"/>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每周一次</w:t>
            </w:r>
          </w:p>
        </w:tc>
      </w:tr>
    </w:tbl>
    <w:p w:rsidR="00482063" w:rsidRDefault="00482063" w:rsidP="001E3555">
      <w:pPr>
        <w:spacing w:line="288" w:lineRule="auto"/>
        <w:rPr>
          <w:rFonts w:ascii="宋体" w:hAnsi="宋体"/>
          <w:b/>
          <w:color w:val="000000"/>
          <w:sz w:val="24"/>
        </w:rPr>
      </w:pPr>
    </w:p>
    <w:p w:rsidR="001E3555" w:rsidRDefault="001E3555" w:rsidP="001E3555">
      <w:pPr>
        <w:spacing w:line="288" w:lineRule="auto"/>
        <w:rPr>
          <w:rFonts w:ascii="宋体" w:hAnsi="宋体"/>
          <w:b/>
          <w:color w:val="000000"/>
          <w:sz w:val="24"/>
        </w:rPr>
      </w:pPr>
      <w:r>
        <w:rPr>
          <w:rFonts w:ascii="宋体" w:hAnsi="宋体" w:hint="eastAsia"/>
          <w:b/>
          <w:color w:val="000000"/>
          <w:sz w:val="24"/>
        </w:rPr>
        <w:t>2.2自动喷淋灭火系统：</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3485"/>
        <w:gridCol w:w="1640"/>
      </w:tblGrid>
      <w:tr w:rsidR="001E3555" w:rsidRPr="00E973EE" w:rsidTr="008F35A0">
        <w:trPr>
          <w:trHeight w:hRule="exact" w:val="454"/>
          <w:jc w:val="center"/>
        </w:trPr>
        <w:tc>
          <w:tcPr>
            <w:tcW w:w="1418" w:type="dxa"/>
            <w:vAlign w:val="center"/>
          </w:tcPr>
          <w:p w:rsidR="001E3555" w:rsidRPr="00E973EE" w:rsidRDefault="001E3555"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lastRenderedPageBreak/>
              <w:t>项</w:t>
            </w:r>
            <w:r w:rsidRPr="00E973EE">
              <w:rPr>
                <w:rFonts w:ascii="宋体" w:hAnsi="宋体"/>
                <w:color w:val="000000"/>
                <w:sz w:val="18"/>
                <w:szCs w:val="18"/>
              </w:rPr>
              <w:t xml:space="preserve"> </w:t>
            </w:r>
            <w:r w:rsidRPr="00E973EE">
              <w:rPr>
                <w:rFonts w:ascii="宋体" w:hAnsi="宋体" w:hint="eastAsia"/>
                <w:color w:val="000000"/>
                <w:sz w:val="18"/>
                <w:szCs w:val="18"/>
              </w:rPr>
              <w:t>目</w:t>
            </w:r>
          </w:p>
        </w:tc>
        <w:tc>
          <w:tcPr>
            <w:tcW w:w="3544" w:type="dxa"/>
            <w:vAlign w:val="center"/>
          </w:tcPr>
          <w:p w:rsidR="001E3555" w:rsidRPr="00E973EE" w:rsidRDefault="001E3555" w:rsidP="00E973EE">
            <w:pPr>
              <w:spacing w:line="288" w:lineRule="auto"/>
              <w:ind w:firstLineChars="200" w:firstLine="360"/>
              <w:jc w:val="center"/>
              <w:rPr>
                <w:rFonts w:ascii="宋体" w:hAnsi="宋体"/>
                <w:color w:val="000000"/>
                <w:sz w:val="18"/>
                <w:szCs w:val="18"/>
              </w:rPr>
            </w:pPr>
            <w:r w:rsidRPr="00E973EE">
              <w:rPr>
                <w:rFonts w:ascii="宋体" w:hAnsi="宋体" w:hint="eastAsia"/>
                <w:color w:val="000000"/>
                <w:sz w:val="18"/>
                <w:szCs w:val="18"/>
              </w:rPr>
              <w:t>内</w:t>
            </w:r>
            <w:r w:rsidRPr="00E973EE">
              <w:rPr>
                <w:rFonts w:ascii="宋体" w:hAnsi="宋体"/>
                <w:color w:val="000000"/>
                <w:sz w:val="18"/>
                <w:szCs w:val="18"/>
              </w:rPr>
              <w:t xml:space="preserve"> </w:t>
            </w:r>
            <w:r w:rsidRPr="00E973EE">
              <w:rPr>
                <w:rFonts w:ascii="宋体" w:hAnsi="宋体" w:hint="eastAsia"/>
                <w:color w:val="000000"/>
                <w:sz w:val="18"/>
                <w:szCs w:val="18"/>
              </w:rPr>
              <w:t>容</w:t>
            </w:r>
          </w:p>
        </w:tc>
        <w:tc>
          <w:tcPr>
            <w:tcW w:w="3485" w:type="dxa"/>
            <w:vAlign w:val="center"/>
          </w:tcPr>
          <w:p w:rsidR="001E3555" w:rsidRPr="00E973EE" w:rsidRDefault="001E3555" w:rsidP="00E973EE">
            <w:pPr>
              <w:spacing w:line="288" w:lineRule="auto"/>
              <w:ind w:firstLineChars="200" w:firstLine="360"/>
              <w:jc w:val="center"/>
              <w:rPr>
                <w:rFonts w:ascii="宋体" w:hAnsi="宋体"/>
                <w:color w:val="000000"/>
                <w:sz w:val="18"/>
                <w:szCs w:val="18"/>
              </w:rPr>
            </w:pPr>
            <w:r w:rsidRPr="00E973EE">
              <w:rPr>
                <w:rFonts w:ascii="宋体" w:hAnsi="宋体" w:hint="eastAsia"/>
                <w:color w:val="000000"/>
                <w:sz w:val="18"/>
                <w:szCs w:val="18"/>
              </w:rPr>
              <w:t>标准</w:t>
            </w:r>
          </w:p>
        </w:tc>
        <w:tc>
          <w:tcPr>
            <w:tcW w:w="1640" w:type="dxa"/>
          </w:tcPr>
          <w:p w:rsidR="001E3555" w:rsidRPr="00E973EE" w:rsidRDefault="001E3555" w:rsidP="00E973EE">
            <w:pPr>
              <w:spacing w:line="288" w:lineRule="auto"/>
              <w:ind w:firstLineChars="200" w:firstLine="360"/>
              <w:jc w:val="center"/>
              <w:rPr>
                <w:rFonts w:ascii="宋体" w:hAnsi="宋体"/>
                <w:color w:val="000000"/>
                <w:sz w:val="18"/>
                <w:szCs w:val="18"/>
              </w:rPr>
            </w:pPr>
            <w:r w:rsidRPr="00E973EE">
              <w:rPr>
                <w:rFonts w:ascii="宋体" w:hAnsi="宋体" w:hint="eastAsia"/>
                <w:color w:val="000000"/>
                <w:sz w:val="18"/>
                <w:szCs w:val="18"/>
              </w:rPr>
              <w:t>备注</w:t>
            </w:r>
          </w:p>
        </w:tc>
      </w:tr>
      <w:tr w:rsidR="001E3555" w:rsidRPr="00E973EE" w:rsidTr="008F35A0">
        <w:trPr>
          <w:trHeight w:hRule="exact" w:val="1485"/>
          <w:jc w:val="center"/>
        </w:trPr>
        <w:tc>
          <w:tcPr>
            <w:tcW w:w="1418" w:type="dxa"/>
            <w:vAlign w:val="center"/>
          </w:tcPr>
          <w:p w:rsidR="001E3555" w:rsidRPr="00E973EE" w:rsidRDefault="001E3555" w:rsidP="008F35A0">
            <w:pPr>
              <w:spacing w:line="288" w:lineRule="auto"/>
              <w:jc w:val="center"/>
              <w:rPr>
                <w:rFonts w:ascii="宋体" w:hAnsi="宋体" w:cs="Arial"/>
                <w:sz w:val="18"/>
                <w:szCs w:val="18"/>
              </w:rPr>
            </w:pPr>
            <w:r w:rsidRPr="00E973EE">
              <w:rPr>
                <w:rFonts w:ascii="宋体" w:hAnsi="宋体" w:cs="Arial" w:hint="eastAsia"/>
                <w:sz w:val="18"/>
                <w:szCs w:val="18"/>
              </w:rPr>
              <w:t>喷淋泵</w:t>
            </w:r>
          </w:p>
        </w:tc>
        <w:tc>
          <w:tcPr>
            <w:tcW w:w="3544"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手动、自动启泵及联动控制试验、启泵供水压力试验。</w:t>
            </w:r>
          </w:p>
        </w:tc>
        <w:tc>
          <w:tcPr>
            <w:tcW w:w="3485"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检查的相应项目均为正常；水压应符合设计要求；泵组转速应正常；转轴部位应加润滑油保养。</w:t>
            </w:r>
          </w:p>
        </w:tc>
        <w:tc>
          <w:tcPr>
            <w:tcW w:w="1640" w:type="dxa"/>
          </w:tcPr>
          <w:p w:rsidR="001E3555" w:rsidRPr="00E973EE" w:rsidRDefault="001E3555" w:rsidP="008F35A0">
            <w:pPr>
              <w:spacing w:line="288" w:lineRule="auto"/>
              <w:rPr>
                <w:rFonts w:ascii="宋体" w:hAnsi="宋体" w:cs="Arial"/>
                <w:sz w:val="18"/>
                <w:szCs w:val="18"/>
              </w:rPr>
            </w:pPr>
            <w:r w:rsidRPr="00E973EE">
              <w:rPr>
                <w:rFonts w:ascii="宋体" w:hAnsi="宋体" w:cs="Arial"/>
                <w:sz w:val="18"/>
                <w:szCs w:val="18"/>
              </w:rPr>
              <w:t>每</w:t>
            </w:r>
            <w:r w:rsidRPr="00E973EE">
              <w:rPr>
                <w:rFonts w:ascii="宋体" w:hAnsi="宋体" w:cs="Arial" w:hint="eastAsia"/>
                <w:sz w:val="18"/>
                <w:szCs w:val="18"/>
              </w:rPr>
              <w:t>月</w:t>
            </w:r>
            <w:r w:rsidRPr="00E973EE">
              <w:rPr>
                <w:rFonts w:ascii="宋体" w:hAnsi="宋体" w:cs="Arial"/>
                <w:sz w:val="18"/>
                <w:szCs w:val="18"/>
              </w:rPr>
              <w:t>检查一次</w:t>
            </w:r>
          </w:p>
        </w:tc>
      </w:tr>
      <w:tr w:rsidR="001E3555" w:rsidRPr="00E973EE" w:rsidTr="008F35A0">
        <w:trPr>
          <w:trHeight w:hRule="exact" w:val="2407"/>
          <w:jc w:val="center"/>
        </w:trPr>
        <w:tc>
          <w:tcPr>
            <w:tcW w:w="1418" w:type="dxa"/>
            <w:vAlign w:val="center"/>
          </w:tcPr>
          <w:p w:rsidR="001E3555" w:rsidRPr="00E973EE" w:rsidRDefault="001E3555" w:rsidP="008F35A0">
            <w:pPr>
              <w:spacing w:line="288" w:lineRule="auto"/>
              <w:jc w:val="center"/>
              <w:rPr>
                <w:rFonts w:ascii="宋体" w:hAnsi="宋体" w:cs="Arial"/>
                <w:sz w:val="18"/>
                <w:szCs w:val="18"/>
              </w:rPr>
            </w:pPr>
            <w:r w:rsidRPr="00E973EE">
              <w:rPr>
                <w:rFonts w:ascii="宋体" w:hAnsi="宋体" w:cs="Arial" w:hint="eastAsia"/>
                <w:sz w:val="18"/>
                <w:szCs w:val="18"/>
              </w:rPr>
              <w:t>喷淋泵</w:t>
            </w:r>
          </w:p>
          <w:p w:rsidR="001E3555" w:rsidRPr="00E973EE" w:rsidRDefault="001E3555" w:rsidP="008F35A0">
            <w:pPr>
              <w:spacing w:line="288" w:lineRule="auto"/>
              <w:jc w:val="center"/>
              <w:rPr>
                <w:rFonts w:ascii="宋体" w:hAnsi="宋体" w:cs="Arial"/>
                <w:sz w:val="18"/>
                <w:szCs w:val="18"/>
              </w:rPr>
            </w:pPr>
            <w:r w:rsidRPr="00E973EE">
              <w:rPr>
                <w:rFonts w:ascii="宋体" w:hAnsi="宋体" w:cs="Arial" w:hint="eastAsia"/>
                <w:sz w:val="18"/>
                <w:szCs w:val="18"/>
              </w:rPr>
              <w:t>控制柜</w:t>
            </w:r>
          </w:p>
        </w:tc>
        <w:tc>
          <w:tcPr>
            <w:tcW w:w="3544"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检查测试控制柜电器元件、仪表显示；试验控制柜的控制功能；测试控制柜联动控制报警功能，检查双回路电源自投柜切换应为正常。</w:t>
            </w:r>
          </w:p>
        </w:tc>
        <w:tc>
          <w:tcPr>
            <w:tcW w:w="3485"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检查的相应项目均为正常；启、停泵应正常；联动控制显示信号均应正常。</w:t>
            </w:r>
          </w:p>
        </w:tc>
        <w:tc>
          <w:tcPr>
            <w:tcW w:w="1640" w:type="dxa"/>
          </w:tcPr>
          <w:p w:rsidR="001E3555" w:rsidRPr="00E973EE" w:rsidRDefault="001E3555" w:rsidP="008F35A0">
            <w:pPr>
              <w:spacing w:line="288" w:lineRule="auto"/>
              <w:rPr>
                <w:rFonts w:ascii="宋体" w:hAnsi="宋体" w:cs="Arial"/>
                <w:sz w:val="18"/>
                <w:szCs w:val="18"/>
              </w:rPr>
            </w:pPr>
            <w:r w:rsidRPr="00E973EE">
              <w:rPr>
                <w:rFonts w:ascii="宋体" w:hAnsi="宋体" w:cs="Arial"/>
                <w:sz w:val="18"/>
                <w:szCs w:val="18"/>
              </w:rPr>
              <w:t>每</w:t>
            </w:r>
            <w:r w:rsidRPr="00E973EE">
              <w:rPr>
                <w:rFonts w:ascii="宋体" w:hAnsi="宋体" w:cs="Arial" w:hint="eastAsia"/>
                <w:sz w:val="18"/>
                <w:szCs w:val="18"/>
              </w:rPr>
              <w:t>月</w:t>
            </w:r>
            <w:r w:rsidRPr="00E973EE">
              <w:rPr>
                <w:rFonts w:ascii="宋体" w:hAnsi="宋体" w:cs="Arial"/>
                <w:sz w:val="18"/>
                <w:szCs w:val="18"/>
              </w:rPr>
              <w:t>检查一次</w:t>
            </w:r>
          </w:p>
        </w:tc>
      </w:tr>
      <w:tr w:rsidR="001E3555" w:rsidRPr="00E973EE" w:rsidTr="008F35A0">
        <w:trPr>
          <w:trHeight w:hRule="exact" w:val="1853"/>
          <w:jc w:val="center"/>
        </w:trPr>
        <w:tc>
          <w:tcPr>
            <w:tcW w:w="1418" w:type="dxa"/>
            <w:vAlign w:val="center"/>
          </w:tcPr>
          <w:p w:rsidR="001E3555" w:rsidRPr="00E973EE" w:rsidRDefault="001E3555" w:rsidP="008F35A0">
            <w:pPr>
              <w:spacing w:line="288" w:lineRule="auto"/>
              <w:jc w:val="center"/>
              <w:rPr>
                <w:rFonts w:ascii="宋体" w:hAnsi="宋体" w:cs="Arial"/>
                <w:sz w:val="18"/>
                <w:szCs w:val="18"/>
              </w:rPr>
            </w:pPr>
            <w:r w:rsidRPr="00E973EE">
              <w:rPr>
                <w:rFonts w:ascii="宋体" w:hAnsi="宋体" w:cs="Arial" w:hint="eastAsia"/>
                <w:sz w:val="18"/>
                <w:szCs w:val="18"/>
              </w:rPr>
              <w:t>湿式报警阀</w:t>
            </w:r>
          </w:p>
        </w:tc>
        <w:tc>
          <w:tcPr>
            <w:tcW w:w="3544"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检查测试、进行放水试验；验证供水能力；并检查湿式报警阀、水流指示器、信号阀与消防控制中心联动控制功能及信号显示。</w:t>
            </w:r>
          </w:p>
        </w:tc>
        <w:tc>
          <w:tcPr>
            <w:tcW w:w="3485"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检查的相应项目均应正常；联动控制及信号显示均应正常。</w:t>
            </w:r>
          </w:p>
        </w:tc>
        <w:tc>
          <w:tcPr>
            <w:tcW w:w="1640" w:type="dxa"/>
          </w:tcPr>
          <w:p w:rsidR="001E3555" w:rsidRPr="00E973EE" w:rsidRDefault="001E3555" w:rsidP="008F35A0">
            <w:pPr>
              <w:spacing w:line="288" w:lineRule="auto"/>
              <w:rPr>
                <w:rFonts w:ascii="宋体" w:hAnsi="宋体" w:cs="Arial"/>
                <w:sz w:val="18"/>
                <w:szCs w:val="18"/>
              </w:rPr>
            </w:pPr>
            <w:r w:rsidRPr="00E973EE">
              <w:rPr>
                <w:rFonts w:ascii="宋体" w:hAnsi="宋体" w:cs="Arial"/>
                <w:sz w:val="18"/>
                <w:szCs w:val="18"/>
              </w:rPr>
              <w:t>每</w:t>
            </w:r>
            <w:r w:rsidRPr="00E973EE">
              <w:rPr>
                <w:rFonts w:ascii="宋体" w:hAnsi="宋体" w:cs="Arial" w:hint="eastAsia"/>
                <w:sz w:val="18"/>
                <w:szCs w:val="18"/>
              </w:rPr>
              <w:t>周</w:t>
            </w:r>
            <w:r w:rsidRPr="00E973EE">
              <w:rPr>
                <w:rFonts w:ascii="宋体" w:hAnsi="宋体" w:cs="Arial"/>
                <w:sz w:val="18"/>
                <w:szCs w:val="18"/>
              </w:rPr>
              <w:t>检查一次</w:t>
            </w:r>
          </w:p>
        </w:tc>
      </w:tr>
      <w:tr w:rsidR="001E3555" w:rsidRPr="00E973EE" w:rsidTr="008F35A0">
        <w:trPr>
          <w:trHeight w:hRule="exact" w:val="1411"/>
          <w:jc w:val="center"/>
        </w:trPr>
        <w:tc>
          <w:tcPr>
            <w:tcW w:w="1418" w:type="dxa"/>
            <w:vAlign w:val="center"/>
          </w:tcPr>
          <w:p w:rsidR="001E3555" w:rsidRPr="00E973EE" w:rsidRDefault="001E3555" w:rsidP="008F35A0">
            <w:pPr>
              <w:spacing w:line="288" w:lineRule="auto"/>
              <w:jc w:val="center"/>
              <w:rPr>
                <w:rFonts w:ascii="宋体" w:hAnsi="宋体" w:cs="Arial"/>
                <w:sz w:val="18"/>
                <w:szCs w:val="18"/>
              </w:rPr>
            </w:pPr>
            <w:r w:rsidRPr="00E973EE">
              <w:rPr>
                <w:rFonts w:ascii="宋体" w:hAnsi="宋体" w:cs="Arial" w:hint="eastAsia"/>
                <w:sz w:val="18"/>
                <w:szCs w:val="18"/>
              </w:rPr>
              <w:t>系统试验</w:t>
            </w:r>
          </w:p>
        </w:tc>
        <w:tc>
          <w:tcPr>
            <w:tcW w:w="3544"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检查喷淋泵组启、停运行转情况设备进行测定检查；定期加润滑油保养，水压测定。</w:t>
            </w:r>
          </w:p>
        </w:tc>
        <w:tc>
          <w:tcPr>
            <w:tcW w:w="3485"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检查的相应项目均应正常；确保供水系统正常运行，水压应达到设计要求。</w:t>
            </w:r>
          </w:p>
        </w:tc>
        <w:tc>
          <w:tcPr>
            <w:tcW w:w="1640" w:type="dxa"/>
          </w:tcPr>
          <w:p w:rsidR="001E3555" w:rsidRPr="00E973EE" w:rsidRDefault="001E3555" w:rsidP="008F35A0">
            <w:pPr>
              <w:spacing w:line="288" w:lineRule="auto"/>
              <w:rPr>
                <w:rFonts w:ascii="宋体" w:hAnsi="宋体" w:cs="Arial"/>
                <w:sz w:val="18"/>
                <w:szCs w:val="18"/>
              </w:rPr>
            </w:pPr>
            <w:r w:rsidRPr="00E973EE">
              <w:rPr>
                <w:rFonts w:ascii="宋体" w:hAnsi="宋体" w:cs="Arial"/>
                <w:sz w:val="18"/>
                <w:szCs w:val="18"/>
              </w:rPr>
              <w:t>每</w:t>
            </w:r>
            <w:r w:rsidRPr="00E973EE">
              <w:rPr>
                <w:rFonts w:ascii="宋体" w:hAnsi="宋体" w:cs="Arial" w:hint="eastAsia"/>
                <w:sz w:val="18"/>
                <w:szCs w:val="18"/>
              </w:rPr>
              <w:t>周</w:t>
            </w:r>
            <w:r w:rsidRPr="00E973EE">
              <w:rPr>
                <w:rFonts w:ascii="宋体" w:hAnsi="宋体" w:cs="Arial"/>
                <w:sz w:val="18"/>
                <w:szCs w:val="18"/>
              </w:rPr>
              <w:t>检查一次</w:t>
            </w:r>
          </w:p>
        </w:tc>
      </w:tr>
      <w:tr w:rsidR="001E3555" w:rsidRPr="00E973EE" w:rsidTr="008F35A0">
        <w:trPr>
          <w:trHeight w:hRule="exact" w:val="1102"/>
          <w:jc w:val="center"/>
        </w:trPr>
        <w:tc>
          <w:tcPr>
            <w:tcW w:w="1418" w:type="dxa"/>
            <w:vAlign w:val="center"/>
          </w:tcPr>
          <w:p w:rsidR="001E3555" w:rsidRPr="00E973EE" w:rsidRDefault="001E3555" w:rsidP="008F35A0">
            <w:pPr>
              <w:spacing w:line="288" w:lineRule="auto"/>
              <w:jc w:val="center"/>
              <w:rPr>
                <w:rFonts w:ascii="宋体" w:hAnsi="宋体" w:cs="Arial"/>
                <w:sz w:val="18"/>
                <w:szCs w:val="18"/>
              </w:rPr>
            </w:pPr>
            <w:r w:rsidRPr="00E973EE">
              <w:rPr>
                <w:rFonts w:ascii="宋体" w:hAnsi="宋体" w:cs="Arial" w:hint="eastAsia"/>
                <w:sz w:val="18"/>
                <w:szCs w:val="18"/>
              </w:rPr>
              <w:t>自动喷淋联动控制部分</w:t>
            </w:r>
          </w:p>
        </w:tc>
        <w:tc>
          <w:tcPr>
            <w:tcW w:w="3544"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检查试验喷淋控制柜与消防中心联动功能、反馈信号。</w:t>
            </w:r>
          </w:p>
        </w:tc>
        <w:tc>
          <w:tcPr>
            <w:tcW w:w="3485"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检查测试的相应项目均为正常。</w:t>
            </w:r>
          </w:p>
        </w:tc>
        <w:tc>
          <w:tcPr>
            <w:tcW w:w="1640" w:type="dxa"/>
          </w:tcPr>
          <w:p w:rsidR="001E3555" w:rsidRPr="00E973EE" w:rsidRDefault="001E3555" w:rsidP="008F35A0">
            <w:pPr>
              <w:spacing w:line="288" w:lineRule="auto"/>
              <w:rPr>
                <w:rFonts w:ascii="宋体" w:hAnsi="宋体" w:cs="Arial"/>
                <w:sz w:val="18"/>
                <w:szCs w:val="18"/>
              </w:rPr>
            </w:pPr>
            <w:r w:rsidRPr="00E973EE">
              <w:rPr>
                <w:rFonts w:ascii="宋体" w:hAnsi="宋体" w:cs="Arial"/>
                <w:sz w:val="18"/>
                <w:szCs w:val="18"/>
              </w:rPr>
              <w:t>每</w:t>
            </w:r>
            <w:r w:rsidRPr="00E973EE">
              <w:rPr>
                <w:rFonts w:ascii="宋体" w:hAnsi="宋体" w:cs="Arial" w:hint="eastAsia"/>
                <w:sz w:val="18"/>
                <w:szCs w:val="18"/>
              </w:rPr>
              <w:t>周</w:t>
            </w:r>
            <w:r w:rsidRPr="00E973EE">
              <w:rPr>
                <w:rFonts w:ascii="宋体" w:hAnsi="宋体" w:cs="Arial"/>
                <w:sz w:val="18"/>
                <w:szCs w:val="18"/>
              </w:rPr>
              <w:t>检查一次</w:t>
            </w:r>
          </w:p>
        </w:tc>
      </w:tr>
    </w:tbl>
    <w:p w:rsidR="001E3555" w:rsidRDefault="001E3555" w:rsidP="001E3555">
      <w:pPr>
        <w:spacing w:line="288" w:lineRule="auto"/>
        <w:rPr>
          <w:rFonts w:ascii="宋体" w:hAnsi="宋体"/>
          <w:b/>
          <w:color w:val="000000"/>
          <w:sz w:val="24"/>
        </w:rPr>
      </w:pPr>
      <w:r>
        <w:rPr>
          <w:rFonts w:ascii="宋体" w:hAnsi="宋体" w:hint="eastAsia"/>
          <w:b/>
          <w:color w:val="000000"/>
          <w:sz w:val="24"/>
        </w:rPr>
        <w:t>2.3室内外消火栓系统：</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3711"/>
        <w:gridCol w:w="3260"/>
        <w:gridCol w:w="1571"/>
      </w:tblGrid>
      <w:tr w:rsidR="001E3555" w:rsidRPr="00E973EE" w:rsidTr="008F35A0">
        <w:trPr>
          <w:trHeight w:hRule="exact" w:val="497"/>
          <w:jc w:val="center"/>
        </w:trPr>
        <w:tc>
          <w:tcPr>
            <w:tcW w:w="1406" w:type="dxa"/>
            <w:vAlign w:val="center"/>
          </w:tcPr>
          <w:p w:rsidR="001E3555" w:rsidRPr="00E973EE" w:rsidRDefault="001E3555"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项</w:t>
            </w:r>
            <w:r w:rsidRPr="00E973EE">
              <w:rPr>
                <w:rFonts w:ascii="宋体" w:hAnsi="宋体"/>
                <w:color w:val="000000"/>
                <w:sz w:val="18"/>
                <w:szCs w:val="18"/>
              </w:rPr>
              <w:t xml:space="preserve"> </w:t>
            </w:r>
            <w:r w:rsidRPr="00E973EE">
              <w:rPr>
                <w:rFonts w:ascii="宋体" w:hAnsi="宋体" w:hint="eastAsia"/>
                <w:color w:val="000000"/>
                <w:sz w:val="18"/>
                <w:szCs w:val="18"/>
              </w:rPr>
              <w:t>目</w:t>
            </w:r>
          </w:p>
        </w:tc>
        <w:tc>
          <w:tcPr>
            <w:tcW w:w="3711" w:type="dxa"/>
            <w:vAlign w:val="center"/>
          </w:tcPr>
          <w:p w:rsidR="001E3555" w:rsidRPr="00E973EE" w:rsidRDefault="001E3555"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内</w:t>
            </w:r>
            <w:r w:rsidRPr="00E973EE">
              <w:rPr>
                <w:rFonts w:ascii="宋体" w:hAnsi="宋体"/>
                <w:color w:val="000000"/>
                <w:sz w:val="18"/>
                <w:szCs w:val="18"/>
              </w:rPr>
              <w:t xml:space="preserve"> </w:t>
            </w:r>
            <w:r w:rsidRPr="00E973EE">
              <w:rPr>
                <w:rFonts w:ascii="宋体" w:hAnsi="宋体" w:hint="eastAsia"/>
                <w:color w:val="000000"/>
                <w:sz w:val="18"/>
                <w:szCs w:val="18"/>
              </w:rPr>
              <w:t>容</w:t>
            </w:r>
          </w:p>
        </w:tc>
        <w:tc>
          <w:tcPr>
            <w:tcW w:w="3260" w:type="dxa"/>
            <w:vAlign w:val="center"/>
          </w:tcPr>
          <w:p w:rsidR="001E3555" w:rsidRPr="00E973EE" w:rsidRDefault="001E3555"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标准</w:t>
            </w:r>
          </w:p>
        </w:tc>
        <w:tc>
          <w:tcPr>
            <w:tcW w:w="1571" w:type="dxa"/>
          </w:tcPr>
          <w:p w:rsidR="001E3555" w:rsidRPr="00E973EE" w:rsidRDefault="001E3555"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备注</w:t>
            </w:r>
          </w:p>
        </w:tc>
      </w:tr>
      <w:tr w:rsidR="001E3555" w:rsidRPr="00E973EE" w:rsidTr="008F35A0">
        <w:trPr>
          <w:trHeight w:hRule="exact" w:val="1116"/>
          <w:jc w:val="center"/>
        </w:trPr>
        <w:tc>
          <w:tcPr>
            <w:tcW w:w="1406" w:type="dxa"/>
            <w:vAlign w:val="center"/>
          </w:tcPr>
          <w:p w:rsidR="001E3555" w:rsidRPr="00E973EE" w:rsidRDefault="001E3555" w:rsidP="008F35A0">
            <w:pPr>
              <w:spacing w:line="288" w:lineRule="auto"/>
              <w:jc w:val="center"/>
              <w:rPr>
                <w:rFonts w:ascii="宋体" w:hAnsi="宋体" w:cs="Arial"/>
                <w:sz w:val="18"/>
                <w:szCs w:val="18"/>
              </w:rPr>
            </w:pPr>
            <w:r w:rsidRPr="00E973EE">
              <w:rPr>
                <w:rFonts w:ascii="宋体" w:hAnsi="宋体" w:cs="Arial" w:hint="eastAsia"/>
                <w:sz w:val="18"/>
                <w:szCs w:val="18"/>
              </w:rPr>
              <w:t>消火栓按钮</w:t>
            </w:r>
          </w:p>
        </w:tc>
        <w:tc>
          <w:tcPr>
            <w:tcW w:w="3711"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抽查测试各防火分区设置的启泵用的消火栓按钮工作状况</w:t>
            </w:r>
          </w:p>
        </w:tc>
        <w:tc>
          <w:tcPr>
            <w:tcW w:w="3260"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远程启泵消火栓按钮动作功能应正常。</w:t>
            </w:r>
          </w:p>
        </w:tc>
        <w:tc>
          <w:tcPr>
            <w:tcW w:w="1571" w:type="dxa"/>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每周一次，每年全面覆盖</w:t>
            </w:r>
          </w:p>
        </w:tc>
      </w:tr>
      <w:tr w:rsidR="001E3555" w:rsidRPr="00E973EE" w:rsidTr="008F35A0">
        <w:trPr>
          <w:trHeight w:hRule="exact" w:val="1441"/>
          <w:jc w:val="center"/>
        </w:trPr>
        <w:tc>
          <w:tcPr>
            <w:tcW w:w="1406" w:type="dxa"/>
            <w:vAlign w:val="center"/>
          </w:tcPr>
          <w:p w:rsidR="001E3555" w:rsidRPr="00E973EE" w:rsidRDefault="001E3555" w:rsidP="008F35A0">
            <w:pPr>
              <w:spacing w:line="288" w:lineRule="auto"/>
              <w:jc w:val="center"/>
              <w:rPr>
                <w:rFonts w:ascii="宋体" w:hAnsi="宋体" w:cs="Arial"/>
                <w:sz w:val="18"/>
                <w:szCs w:val="18"/>
              </w:rPr>
            </w:pPr>
            <w:r w:rsidRPr="00E973EE">
              <w:rPr>
                <w:rFonts w:ascii="宋体" w:hAnsi="宋体" w:cs="Arial" w:hint="eastAsia"/>
                <w:sz w:val="18"/>
                <w:szCs w:val="18"/>
              </w:rPr>
              <w:t>消火栓泵</w:t>
            </w:r>
          </w:p>
        </w:tc>
        <w:tc>
          <w:tcPr>
            <w:tcW w:w="3711"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手动、自动启泵及联动控制试验，启泵供水压力试验。</w:t>
            </w:r>
          </w:p>
        </w:tc>
        <w:tc>
          <w:tcPr>
            <w:tcW w:w="3260" w:type="dxa"/>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手动、自动启泵应正常、水压应符合设计要求；泵组转速应正常；转轴部位应加润滑油保养。</w:t>
            </w:r>
          </w:p>
        </w:tc>
        <w:tc>
          <w:tcPr>
            <w:tcW w:w="1571"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每月一次，</w:t>
            </w:r>
          </w:p>
        </w:tc>
      </w:tr>
      <w:tr w:rsidR="001E3555" w:rsidRPr="00E973EE" w:rsidTr="008F35A0">
        <w:trPr>
          <w:trHeight w:hRule="exact" w:val="1918"/>
          <w:jc w:val="center"/>
        </w:trPr>
        <w:tc>
          <w:tcPr>
            <w:tcW w:w="1406" w:type="dxa"/>
            <w:vAlign w:val="center"/>
          </w:tcPr>
          <w:p w:rsidR="001E3555" w:rsidRPr="00E973EE" w:rsidRDefault="001E3555" w:rsidP="008F35A0">
            <w:pPr>
              <w:spacing w:line="288" w:lineRule="auto"/>
              <w:jc w:val="center"/>
              <w:rPr>
                <w:rFonts w:ascii="宋体" w:hAnsi="宋体" w:cs="Arial"/>
                <w:sz w:val="18"/>
                <w:szCs w:val="18"/>
              </w:rPr>
            </w:pPr>
            <w:r w:rsidRPr="00E973EE">
              <w:rPr>
                <w:rFonts w:ascii="宋体" w:hAnsi="宋体" w:cs="Arial" w:hint="eastAsia"/>
                <w:sz w:val="18"/>
                <w:szCs w:val="18"/>
              </w:rPr>
              <w:lastRenderedPageBreak/>
              <w:t>消火栓泵</w:t>
            </w:r>
          </w:p>
          <w:p w:rsidR="001E3555" w:rsidRPr="00E973EE" w:rsidRDefault="001E3555" w:rsidP="008F35A0">
            <w:pPr>
              <w:spacing w:line="288" w:lineRule="auto"/>
              <w:jc w:val="center"/>
              <w:rPr>
                <w:rFonts w:ascii="宋体" w:hAnsi="宋体" w:cs="Arial"/>
                <w:sz w:val="18"/>
                <w:szCs w:val="18"/>
              </w:rPr>
            </w:pPr>
            <w:r w:rsidRPr="00E973EE">
              <w:rPr>
                <w:rFonts w:ascii="宋体" w:hAnsi="宋体" w:cs="Arial" w:hint="eastAsia"/>
                <w:sz w:val="18"/>
                <w:szCs w:val="18"/>
              </w:rPr>
              <w:t>控制柜</w:t>
            </w:r>
          </w:p>
        </w:tc>
        <w:tc>
          <w:tcPr>
            <w:tcW w:w="3711"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检查测试控制柜电器元件、仪表显示、试验控制柜的控制功能、测试控制柜联动控制反馈功能，检查双回路电源自投柜切换应为正常。</w:t>
            </w:r>
          </w:p>
        </w:tc>
        <w:tc>
          <w:tcPr>
            <w:tcW w:w="3260"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检查的相应项目均应正常；启、停泵应正常；联动显示信号应正常。</w:t>
            </w:r>
          </w:p>
        </w:tc>
        <w:tc>
          <w:tcPr>
            <w:tcW w:w="1571" w:type="dxa"/>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每周一次，</w:t>
            </w:r>
          </w:p>
        </w:tc>
      </w:tr>
      <w:tr w:rsidR="001E3555" w:rsidRPr="00E973EE" w:rsidTr="008F35A0">
        <w:trPr>
          <w:trHeight w:hRule="exact" w:val="1423"/>
          <w:jc w:val="center"/>
        </w:trPr>
        <w:tc>
          <w:tcPr>
            <w:tcW w:w="1406" w:type="dxa"/>
            <w:vAlign w:val="center"/>
          </w:tcPr>
          <w:p w:rsidR="001E3555" w:rsidRPr="00E973EE" w:rsidRDefault="001E3555" w:rsidP="008F35A0">
            <w:pPr>
              <w:spacing w:line="288" w:lineRule="auto"/>
              <w:jc w:val="center"/>
              <w:rPr>
                <w:rFonts w:ascii="宋体" w:hAnsi="宋体" w:cs="Arial"/>
                <w:sz w:val="18"/>
                <w:szCs w:val="18"/>
              </w:rPr>
            </w:pPr>
            <w:r w:rsidRPr="00E973EE">
              <w:rPr>
                <w:rFonts w:ascii="宋体" w:hAnsi="宋体" w:cs="Arial" w:hint="eastAsia"/>
                <w:sz w:val="18"/>
                <w:szCs w:val="18"/>
              </w:rPr>
              <w:t>系统试验</w:t>
            </w:r>
          </w:p>
        </w:tc>
        <w:tc>
          <w:tcPr>
            <w:tcW w:w="3711"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检查消火栓泵组启、停运转情况、设备进行测定；检查、定期加润滑油保养；水压测试。</w:t>
            </w:r>
          </w:p>
        </w:tc>
        <w:tc>
          <w:tcPr>
            <w:tcW w:w="3260" w:type="dxa"/>
            <w:vAlign w:val="center"/>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检查的相应项目均应正常；确保供水系统正常运行，水压应达到设计要求。</w:t>
            </w:r>
          </w:p>
        </w:tc>
        <w:tc>
          <w:tcPr>
            <w:tcW w:w="1571" w:type="dxa"/>
          </w:tcPr>
          <w:p w:rsidR="001E3555" w:rsidRPr="00E973EE" w:rsidRDefault="001E3555" w:rsidP="008F35A0">
            <w:pPr>
              <w:spacing w:line="288" w:lineRule="auto"/>
              <w:rPr>
                <w:rFonts w:ascii="宋体" w:hAnsi="宋体" w:cs="Arial"/>
                <w:sz w:val="18"/>
                <w:szCs w:val="18"/>
              </w:rPr>
            </w:pPr>
            <w:r w:rsidRPr="00E973EE">
              <w:rPr>
                <w:rFonts w:ascii="宋体" w:hAnsi="宋体" w:cs="Arial" w:hint="eastAsia"/>
                <w:sz w:val="18"/>
                <w:szCs w:val="18"/>
              </w:rPr>
              <w:t>每周一次，</w:t>
            </w:r>
          </w:p>
        </w:tc>
      </w:tr>
    </w:tbl>
    <w:p w:rsidR="00B14A59" w:rsidRDefault="00B14A59" w:rsidP="00B14A59">
      <w:pPr>
        <w:spacing w:line="288" w:lineRule="auto"/>
        <w:rPr>
          <w:rFonts w:ascii="宋体" w:hAnsi="宋体"/>
          <w:color w:val="000000"/>
          <w:sz w:val="24"/>
        </w:rPr>
      </w:pPr>
      <w:r>
        <w:rPr>
          <w:rFonts w:ascii="宋体" w:hAnsi="宋体" w:hint="eastAsia"/>
          <w:b/>
          <w:color w:val="000000"/>
          <w:sz w:val="24"/>
        </w:rPr>
        <w:t>2.4</w:t>
      </w:r>
      <w:r w:rsidRPr="00B14A59">
        <w:rPr>
          <w:rFonts w:ascii="宋体" w:hAnsi="宋体" w:hint="eastAsia"/>
          <w:b/>
          <w:color w:val="000000"/>
          <w:sz w:val="24"/>
        </w:rPr>
        <w:t>消防水炮</w:t>
      </w:r>
      <w:r>
        <w:rPr>
          <w:rFonts w:ascii="宋体" w:hAnsi="宋体" w:hint="eastAsia"/>
          <w:b/>
          <w:color w:val="000000"/>
          <w:sz w:val="24"/>
        </w:rPr>
        <w:t>系统：</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686"/>
        <w:gridCol w:w="3382"/>
        <w:gridCol w:w="1396"/>
      </w:tblGrid>
      <w:tr w:rsidR="00B14A59" w:rsidRPr="00E973EE" w:rsidTr="008F35A0">
        <w:trPr>
          <w:trHeight w:hRule="exact" w:val="454"/>
          <w:jc w:val="center"/>
        </w:trPr>
        <w:tc>
          <w:tcPr>
            <w:tcW w:w="1418" w:type="dxa"/>
            <w:vAlign w:val="center"/>
          </w:tcPr>
          <w:p w:rsidR="00B14A59" w:rsidRPr="00E973EE" w:rsidRDefault="00B14A59"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项</w:t>
            </w:r>
            <w:r w:rsidRPr="00E973EE">
              <w:rPr>
                <w:rFonts w:ascii="宋体" w:hAnsi="宋体"/>
                <w:color w:val="000000"/>
                <w:sz w:val="18"/>
                <w:szCs w:val="18"/>
              </w:rPr>
              <w:t xml:space="preserve"> </w:t>
            </w:r>
            <w:r w:rsidRPr="00E973EE">
              <w:rPr>
                <w:rFonts w:ascii="宋体" w:hAnsi="宋体" w:hint="eastAsia"/>
                <w:color w:val="000000"/>
                <w:sz w:val="18"/>
                <w:szCs w:val="18"/>
              </w:rPr>
              <w:t>目</w:t>
            </w:r>
          </w:p>
        </w:tc>
        <w:tc>
          <w:tcPr>
            <w:tcW w:w="3686" w:type="dxa"/>
            <w:vAlign w:val="center"/>
          </w:tcPr>
          <w:p w:rsidR="00B14A59" w:rsidRPr="00E973EE" w:rsidRDefault="00B14A59"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内</w:t>
            </w:r>
            <w:r w:rsidRPr="00E973EE">
              <w:rPr>
                <w:rFonts w:ascii="宋体" w:hAnsi="宋体"/>
                <w:color w:val="000000"/>
                <w:sz w:val="18"/>
                <w:szCs w:val="18"/>
              </w:rPr>
              <w:t xml:space="preserve"> </w:t>
            </w:r>
            <w:r w:rsidRPr="00E973EE">
              <w:rPr>
                <w:rFonts w:ascii="宋体" w:hAnsi="宋体" w:hint="eastAsia"/>
                <w:color w:val="000000"/>
                <w:sz w:val="18"/>
                <w:szCs w:val="18"/>
              </w:rPr>
              <w:t>容</w:t>
            </w:r>
          </w:p>
        </w:tc>
        <w:tc>
          <w:tcPr>
            <w:tcW w:w="3382" w:type="dxa"/>
            <w:vAlign w:val="center"/>
          </w:tcPr>
          <w:p w:rsidR="00B14A59" w:rsidRPr="00E973EE" w:rsidRDefault="00B14A59"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标准</w:t>
            </w:r>
          </w:p>
        </w:tc>
        <w:tc>
          <w:tcPr>
            <w:tcW w:w="1396" w:type="dxa"/>
          </w:tcPr>
          <w:p w:rsidR="00B14A59" w:rsidRPr="00E973EE" w:rsidRDefault="00B14A59"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备注</w:t>
            </w:r>
          </w:p>
        </w:tc>
      </w:tr>
      <w:tr w:rsidR="00B14A59" w:rsidRPr="00E973EE" w:rsidTr="00B14A59">
        <w:trPr>
          <w:trHeight w:hRule="exact" w:val="2707"/>
          <w:jc w:val="center"/>
        </w:trPr>
        <w:tc>
          <w:tcPr>
            <w:tcW w:w="1418" w:type="dxa"/>
            <w:vAlign w:val="center"/>
          </w:tcPr>
          <w:p w:rsidR="00B14A59" w:rsidRPr="00E973EE" w:rsidRDefault="00B14A59" w:rsidP="008F35A0">
            <w:pPr>
              <w:spacing w:line="288" w:lineRule="auto"/>
              <w:jc w:val="center"/>
              <w:rPr>
                <w:rFonts w:ascii="宋体" w:hAnsi="宋体" w:cs="Arial"/>
                <w:sz w:val="18"/>
                <w:szCs w:val="18"/>
              </w:rPr>
            </w:pPr>
            <w:r w:rsidRPr="00E973EE">
              <w:rPr>
                <w:rFonts w:ascii="宋体" w:hAnsi="宋体" w:cs="Arial" w:hint="eastAsia"/>
                <w:sz w:val="18"/>
                <w:szCs w:val="18"/>
              </w:rPr>
              <w:t>自动跟踪定位射流灭火装置</w:t>
            </w:r>
          </w:p>
        </w:tc>
        <w:tc>
          <w:tcPr>
            <w:tcW w:w="3686" w:type="dxa"/>
            <w:vAlign w:val="center"/>
          </w:tcPr>
          <w:p w:rsidR="00B14A59" w:rsidRPr="00E973EE" w:rsidRDefault="00B14A59" w:rsidP="008F35A0">
            <w:pPr>
              <w:spacing w:line="288" w:lineRule="auto"/>
              <w:rPr>
                <w:rFonts w:ascii="宋体" w:hAnsi="宋体" w:cs="Arial"/>
                <w:sz w:val="18"/>
                <w:szCs w:val="18"/>
              </w:rPr>
            </w:pPr>
            <w:r w:rsidRPr="00E973EE">
              <w:rPr>
                <w:rFonts w:ascii="宋体" w:hAnsi="宋体" w:cs="Arial" w:hint="eastAsia"/>
                <w:sz w:val="18"/>
                <w:szCs w:val="18"/>
              </w:rPr>
              <w:t>检查炮体水平旋转机构、垂直旋转机构，水平旋转机构、垂直旋转机构机械传动部位为齿轮传动。</w:t>
            </w:r>
          </w:p>
        </w:tc>
        <w:tc>
          <w:tcPr>
            <w:tcW w:w="3382" w:type="dxa"/>
            <w:vAlign w:val="center"/>
          </w:tcPr>
          <w:p w:rsidR="00B14A59" w:rsidRPr="00E973EE" w:rsidRDefault="00B14A59" w:rsidP="008F35A0">
            <w:pPr>
              <w:spacing w:line="288" w:lineRule="auto"/>
              <w:rPr>
                <w:rFonts w:ascii="宋体" w:hAnsi="宋体" w:cs="Arial"/>
                <w:sz w:val="18"/>
                <w:szCs w:val="18"/>
              </w:rPr>
            </w:pPr>
            <w:r w:rsidRPr="00E973EE">
              <w:rPr>
                <w:rFonts w:ascii="宋体" w:hAnsi="宋体" w:cs="Arial" w:hint="eastAsia"/>
                <w:sz w:val="18"/>
                <w:szCs w:val="18"/>
              </w:rPr>
              <w:t>定期清除齿轮咬合部位的灰尘、杂物。粉尘较大场所应每季度或每月定期清理润滑并做好维护、保养记录。</w:t>
            </w:r>
          </w:p>
        </w:tc>
        <w:tc>
          <w:tcPr>
            <w:tcW w:w="1396" w:type="dxa"/>
            <w:vAlign w:val="center"/>
          </w:tcPr>
          <w:p w:rsidR="00B14A59" w:rsidRPr="00E973EE" w:rsidRDefault="00B14A59" w:rsidP="008F35A0">
            <w:pPr>
              <w:spacing w:line="288" w:lineRule="auto"/>
              <w:jc w:val="center"/>
              <w:rPr>
                <w:rFonts w:ascii="宋体" w:hAnsi="宋体" w:cs="Arial"/>
                <w:sz w:val="18"/>
                <w:szCs w:val="18"/>
              </w:rPr>
            </w:pPr>
            <w:r w:rsidRPr="00E973EE">
              <w:rPr>
                <w:rFonts w:ascii="宋体" w:hAnsi="宋体" w:cs="Arial" w:hint="eastAsia"/>
                <w:sz w:val="18"/>
                <w:szCs w:val="18"/>
              </w:rPr>
              <w:t>每月一次，</w:t>
            </w:r>
          </w:p>
        </w:tc>
      </w:tr>
      <w:tr w:rsidR="00B14A59" w:rsidRPr="00E973EE" w:rsidTr="00833560">
        <w:trPr>
          <w:trHeight w:hRule="exact" w:val="1838"/>
          <w:jc w:val="center"/>
        </w:trPr>
        <w:tc>
          <w:tcPr>
            <w:tcW w:w="1418" w:type="dxa"/>
            <w:vAlign w:val="center"/>
          </w:tcPr>
          <w:p w:rsidR="00B14A59" w:rsidRPr="00E973EE" w:rsidRDefault="00833560" w:rsidP="008F35A0">
            <w:pPr>
              <w:spacing w:line="288" w:lineRule="auto"/>
              <w:jc w:val="center"/>
              <w:rPr>
                <w:rFonts w:ascii="宋体" w:hAnsi="宋体" w:cs="Arial"/>
                <w:sz w:val="18"/>
                <w:szCs w:val="18"/>
              </w:rPr>
            </w:pPr>
            <w:r w:rsidRPr="00E973EE">
              <w:rPr>
                <w:rFonts w:ascii="宋体" w:hAnsi="宋体" w:cs="Arial" w:hint="eastAsia"/>
                <w:sz w:val="18"/>
                <w:szCs w:val="18"/>
              </w:rPr>
              <w:t>测试水炮</w:t>
            </w:r>
          </w:p>
        </w:tc>
        <w:tc>
          <w:tcPr>
            <w:tcW w:w="3686" w:type="dxa"/>
            <w:vAlign w:val="center"/>
          </w:tcPr>
          <w:p w:rsidR="00B14A59" w:rsidRPr="00E973EE" w:rsidRDefault="00833560" w:rsidP="008F35A0">
            <w:pPr>
              <w:spacing w:line="288" w:lineRule="auto"/>
              <w:rPr>
                <w:rFonts w:ascii="宋体" w:hAnsi="宋体" w:cs="Arial"/>
                <w:sz w:val="18"/>
                <w:szCs w:val="18"/>
              </w:rPr>
            </w:pPr>
            <w:r w:rsidRPr="00E973EE">
              <w:rPr>
                <w:rFonts w:ascii="宋体" w:hAnsi="宋体" w:cs="Arial" w:hint="eastAsia"/>
                <w:sz w:val="18"/>
                <w:szCs w:val="18"/>
              </w:rPr>
              <w:t>检查装置的现场手动操作功能是否正常，旋转机构是否灵活可靠；应每月对射流灭火装置自动工作性能和远程控制功能进行一次模拟检查</w:t>
            </w:r>
            <w:r w:rsidR="00B14A59" w:rsidRPr="00E973EE">
              <w:rPr>
                <w:rFonts w:ascii="宋体" w:hAnsi="宋体" w:cs="Arial" w:hint="eastAsia"/>
                <w:sz w:val="18"/>
                <w:szCs w:val="18"/>
              </w:rPr>
              <w:t>。</w:t>
            </w:r>
          </w:p>
        </w:tc>
        <w:tc>
          <w:tcPr>
            <w:tcW w:w="3382" w:type="dxa"/>
            <w:vAlign w:val="center"/>
          </w:tcPr>
          <w:p w:rsidR="00B14A59" w:rsidRPr="00E973EE" w:rsidRDefault="00833560" w:rsidP="008F35A0">
            <w:pPr>
              <w:spacing w:line="288" w:lineRule="auto"/>
              <w:rPr>
                <w:rFonts w:ascii="宋体" w:hAnsi="宋体" w:cs="Arial"/>
                <w:sz w:val="18"/>
                <w:szCs w:val="18"/>
              </w:rPr>
            </w:pPr>
            <w:r w:rsidRPr="00E973EE">
              <w:rPr>
                <w:rFonts w:ascii="宋体" w:hAnsi="宋体" w:cs="Arial" w:hint="eastAsia"/>
                <w:sz w:val="18"/>
                <w:szCs w:val="18"/>
              </w:rPr>
              <w:t>关闭检修阀，采用标准1A类火试模型作为诱发火，观察灭火装置的自动扫描、定位功能是否正常，并做好相关记录。</w:t>
            </w:r>
          </w:p>
        </w:tc>
        <w:tc>
          <w:tcPr>
            <w:tcW w:w="1396" w:type="dxa"/>
            <w:vAlign w:val="center"/>
          </w:tcPr>
          <w:p w:rsidR="00B14A59" w:rsidRPr="00E973EE" w:rsidRDefault="00B14A59" w:rsidP="008F35A0">
            <w:pPr>
              <w:spacing w:line="288" w:lineRule="auto"/>
              <w:jc w:val="center"/>
              <w:rPr>
                <w:rFonts w:ascii="宋体" w:hAnsi="宋体" w:cs="Arial"/>
                <w:sz w:val="18"/>
                <w:szCs w:val="18"/>
              </w:rPr>
            </w:pPr>
            <w:r w:rsidRPr="00E973EE">
              <w:rPr>
                <w:rFonts w:ascii="宋体" w:hAnsi="宋体" w:cs="Arial" w:hint="eastAsia"/>
                <w:sz w:val="18"/>
                <w:szCs w:val="18"/>
              </w:rPr>
              <w:t>每月一次，</w:t>
            </w:r>
          </w:p>
        </w:tc>
      </w:tr>
      <w:tr w:rsidR="00B14A59" w:rsidRPr="00E973EE" w:rsidTr="00F51A52">
        <w:trPr>
          <w:trHeight w:hRule="exact" w:val="4685"/>
          <w:jc w:val="center"/>
        </w:trPr>
        <w:tc>
          <w:tcPr>
            <w:tcW w:w="1418" w:type="dxa"/>
            <w:vAlign w:val="center"/>
          </w:tcPr>
          <w:p w:rsidR="00B14A59" w:rsidRPr="00E973EE" w:rsidRDefault="00F51A52" w:rsidP="008F35A0">
            <w:pPr>
              <w:spacing w:line="288" w:lineRule="auto"/>
              <w:jc w:val="center"/>
              <w:rPr>
                <w:rFonts w:ascii="宋体" w:hAnsi="宋体" w:cs="Arial"/>
                <w:sz w:val="18"/>
                <w:szCs w:val="18"/>
              </w:rPr>
            </w:pPr>
            <w:r w:rsidRPr="00E973EE">
              <w:rPr>
                <w:rFonts w:ascii="宋体" w:hAnsi="宋体" w:cs="Arial" w:hint="eastAsia"/>
                <w:sz w:val="18"/>
                <w:szCs w:val="18"/>
              </w:rPr>
              <w:t>消防水炮感光探测组件维保检查</w:t>
            </w:r>
          </w:p>
        </w:tc>
        <w:tc>
          <w:tcPr>
            <w:tcW w:w="3686" w:type="dxa"/>
            <w:vAlign w:val="center"/>
          </w:tcPr>
          <w:p w:rsidR="00B14A59" w:rsidRPr="00E973EE" w:rsidRDefault="00F51A52" w:rsidP="008F35A0">
            <w:pPr>
              <w:spacing w:line="288" w:lineRule="auto"/>
              <w:rPr>
                <w:rFonts w:ascii="宋体" w:hAnsi="宋体" w:cs="Arial"/>
                <w:sz w:val="18"/>
                <w:szCs w:val="18"/>
              </w:rPr>
            </w:pPr>
            <w:r w:rsidRPr="00E973EE">
              <w:rPr>
                <w:rFonts w:ascii="宋体" w:hAnsi="宋体" w:cs="Arial" w:hint="eastAsia"/>
                <w:sz w:val="18"/>
                <w:szCs w:val="18"/>
              </w:rPr>
              <w:t>感光探测组件平常无需特别维护。但至少每半年应对其携带的探测元件表面进行清洁处理一次，粉尘较大的场所应按季度或每月进行此项工作，并做好相关记录。</w:t>
            </w:r>
          </w:p>
        </w:tc>
        <w:tc>
          <w:tcPr>
            <w:tcW w:w="3382" w:type="dxa"/>
            <w:vAlign w:val="center"/>
          </w:tcPr>
          <w:p w:rsidR="00B14A59" w:rsidRPr="00E973EE" w:rsidRDefault="00F51A52" w:rsidP="00F51A52">
            <w:pPr>
              <w:pStyle w:val="a3"/>
              <w:numPr>
                <w:ilvl w:val="0"/>
                <w:numId w:val="1"/>
              </w:numPr>
              <w:spacing w:line="288" w:lineRule="auto"/>
              <w:ind w:firstLineChars="0"/>
              <w:rPr>
                <w:rFonts w:ascii="宋体" w:hAnsi="宋体" w:cs="Arial"/>
                <w:sz w:val="18"/>
                <w:szCs w:val="18"/>
              </w:rPr>
            </w:pPr>
            <w:r w:rsidRPr="00E973EE">
              <w:rPr>
                <w:rFonts w:ascii="宋体" w:hAnsi="宋体" w:cs="Arial" w:hint="eastAsia"/>
                <w:sz w:val="18"/>
                <w:szCs w:val="18"/>
              </w:rPr>
              <w:t>每半年应对其携带的探测元件表面进行清洁处理一次，粉尘较大的场所应按季度或每月进行此项工作，并做好相关记录。</w:t>
            </w:r>
          </w:p>
          <w:p w:rsidR="00F51A52" w:rsidRPr="00E973EE" w:rsidRDefault="00F51A52" w:rsidP="00F51A52">
            <w:pPr>
              <w:pStyle w:val="a3"/>
              <w:numPr>
                <w:ilvl w:val="0"/>
                <w:numId w:val="1"/>
              </w:numPr>
              <w:spacing w:line="288" w:lineRule="auto"/>
              <w:ind w:firstLineChars="0"/>
              <w:rPr>
                <w:rFonts w:ascii="宋体" w:hAnsi="宋体" w:cs="Arial"/>
                <w:sz w:val="18"/>
                <w:szCs w:val="18"/>
              </w:rPr>
            </w:pPr>
            <w:r w:rsidRPr="00E973EE">
              <w:rPr>
                <w:rFonts w:ascii="宋体" w:hAnsi="宋体" w:cs="Arial" w:hint="eastAsia"/>
                <w:sz w:val="18"/>
                <w:szCs w:val="18"/>
              </w:rPr>
              <w:t>感光探测组件性能检查至少每季度进行一次，检查时采用1A类火试模型作为诱发火，在其监控领域内任何一处点火，观察其火警信号输出是否正常，并做好相关记录。</w:t>
            </w:r>
          </w:p>
        </w:tc>
        <w:tc>
          <w:tcPr>
            <w:tcW w:w="1396" w:type="dxa"/>
            <w:vAlign w:val="center"/>
          </w:tcPr>
          <w:p w:rsidR="00B14A59" w:rsidRPr="00E973EE" w:rsidRDefault="00F51A52" w:rsidP="008F35A0">
            <w:pPr>
              <w:spacing w:line="288" w:lineRule="auto"/>
              <w:jc w:val="center"/>
              <w:rPr>
                <w:rFonts w:ascii="宋体" w:hAnsi="宋体" w:cs="Arial"/>
                <w:sz w:val="18"/>
                <w:szCs w:val="18"/>
              </w:rPr>
            </w:pPr>
            <w:r w:rsidRPr="00E973EE">
              <w:rPr>
                <w:rFonts w:ascii="宋体" w:hAnsi="宋体" w:cs="Arial"/>
                <w:sz w:val="18"/>
                <w:szCs w:val="18"/>
              </w:rPr>
              <w:t>半年</w:t>
            </w:r>
            <w:r w:rsidRPr="00E973EE">
              <w:rPr>
                <w:rFonts w:ascii="宋体" w:hAnsi="宋体" w:cs="Arial" w:hint="eastAsia"/>
                <w:sz w:val="18"/>
                <w:szCs w:val="18"/>
              </w:rPr>
              <w:t>、</w:t>
            </w:r>
            <w:r w:rsidRPr="00E973EE">
              <w:rPr>
                <w:rFonts w:ascii="宋体" w:hAnsi="宋体" w:cs="Arial"/>
                <w:sz w:val="18"/>
                <w:szCs w:val="18"/>
              </w:rPr>
              <w:t>季度</w:t>
            </w:r>
          </w:p>
        </w:tc>
      </w:tr>
      <w:tr w:rsidR="00B14A59" w:rsidRPr="00E973EE" w:rsidTr="00F51A52">
        <w:trPr>
          <w:trHeight w:hRule="exact" w:val="6389"/>
          <w:jc w:val="center"/>
        </w:trPr>
        <w:tc>
          <w:tcPr>
            <w:tcW w:w="1418" w:type="dxa"/>
            <w:vAlign w:val="center"/>
          </w:tcPr>
          <w:p w:rsidR="00B14A59" w:rsidRPr="00E973EE" w:rsidRDefault="00F51A52" w:rsidP="008F35A0">
            <w:pPr>
              <w:spacing w:line="288" w:lineRule="auto"/>
              <w:jc w:val="center"/>
              <w:rPr>
                <w:rFonts w:ascii="宋体" w:hAnsi="宋体" w:cs="Arial"/>
                <w:sz w:val="18"/>
                <w:szCs w:val="18"/>
              </w:rPr>
            </w:pPr>
            <w:r w:rsidRPr="00E973EE">
              <w:rPr>
                <w:rFonts w:ascii="宋体" w:hAnsi="宋体" w:cs="Arial" w:hint="eastAsia"/>
                <w:sz w:val="18"/>
                <w:szCs w:val="18"/>
              </w:rPr>
              <w:lastRenderedPageBreak/>
              <w:t>电磁阀维保检查</w:t>
            </w:r>
          </w:p>
        </w:tc>
        <w:tc>
          <w:tcPr>
            <w:tcW w:w="3686" w:type="dxa"/>
            <w:vAlign w:val="center"/>
          </w:tcPr>
          <w:p w:rsidR="00F51A52" w:rsidRPr="00E973EE" w:rsidRDefault="00F51A52" w:rsidP="00F51A52">
            <w:pPr>
              <w:spacing w:line="288" w:lineRule="auto"/>
              <w:rPr>
                <w:rFonts w:ascii="宋体" w:hAnsi="宋体" w:cs="Arial"/>
                <w:sz w:val="18"/>
                <w:szCs w:val="18"/>
              </w:rPr>
            </w:pPr>
            <w:r w:rsidRPr="00E973EE">
              <w:rPr>
                <w:rFonts w:ascii="宋体" w:hAnsi="宋体" w:cs="Arial" w:hint="eastAsia"/>
                <w:sz w:val="18"/>
                <w:szCs w:val="18"/>
              </w:rPr>
              <w:t>1、电磁阀</w:t>
            </w:r>
          </w:p>
          <w:p w:rsidR="00F51A52" w:rsidRPr="00E973EE" w:rsidRDefault="00F51A52" w:rsidP="00F51A52">
            <w:pPr>
              <w:spacing w:line="288" w:lineRule="auto"/>
              <w:rPr>
                <w:rFonts w:ascii="宋体" w:hAnsi="宋体" w:cs="Arial"/>
                <w:sz w:val="18"/>
                <w:szCs w:val="18"/>
              </w:rPr>
            </w:pPr>
          </w:p>
          <w:p w:rsidR="00B14A59" w:rsidRPr="00E973EE" w:rsidRDefault="00F51A52" w:rsidP="00F51A52">
            <w:pPr>
              <w:spacing w:line="288" w:lineRule="auto"/>
              <w:rPr>
                <w:rFonts w:ascii="宋体" w:hAnsi="宋体" w:cs="Arial"/>
                <w:sz w:val="18"/>
                <w:szCs w:val="18"/>
              </w:rPr>
            </w:pPr>
            <w:r w:rsidRPr="00E973EE">
              <w:rPr>
                <w:rFonts w:ascii="宋体" w:hAnsi="宋体" w:cs="Arial" w:hint="eastAsia"/>
                <w:sz w:val="18"/>
                <w:szCs w:val="18"/>
              </w:rPr>
              <w:t>2、电磁阀驱动线圈和电源</w:t>
            </w:r>
          </w:p>
        </w:tc>
        <w:tc>
          <w:tcPr>
            <w:tcW w:w="3382" w:type="dxa"/>
            <w:vAlign w:val="center"/>
          </w:tcPr>
          <w:p w:rsidR="00F51A52" w:rsidRPr="00E973EE" w:rsidRDefault="00F51A52" w:rsidP="00F51A52">
            <w:pPr>
              <w:spacing w:line="288" w:lineRule="auto"/>
              <w:rPr>
                <w:rFonts w:ascii="宋体" w:hAnsi="宋体" w:cs="Arial"/>
                <w:sz w:val="18"/>
                <w:szCs w:val="18"/>
              </w:rPr>
            </w:pPr>
            <w:r w:rsidRPr="00E973EE">
              <w:rPr>
                <w:rFonts w:ascii="宋体" w:hAnsi="宋体" w:cs="Arial" w:hint="eastAsia"/>
                <w:sz w:val="18"/>
                <w:szCs w:val="18"/>
              </w:rPr>
              <w:t>1、应每月对电磁阀的外观、密封性能等进行检查，并做好相关记录。</w:t>
            </w:r>
          </w:p>
          <w:p w:rsidR="00F51A52" w:rsidRPr="00E973EE" w:rsidRDefault="00F51A52" w:rsidP="00F51A52">
            <w:pPr>
              <w:spacing w:line="288" w:lineRule="auto"/>
              <w:rPr>
                <w:rFonts w:ascii="宋体" w:hAnsi="宋体" w:cs="Arial"/>
                <w:sz w:val="18"/>
                <w:szCs w:val="18"/>
              </w:rPr>
            </w:pPr>
          </w:p>
          <w:p w:rsidR="00B14A59" w:rsidRPr="00E973EE" w:rsidRDefault="00F51A52" w:rsidP="00F51A52">
            <w:pPr>
              <w:spacing w:line="288" w:lineRule="auto"/>
              <w:rPr>
                <w:rFonts w:ascii="宋体" w:hAnsi="宋体" w:cs="Arial"/>
                <w:sz w:val="18"/>
                <w:szCs w:val="18"/>
              </w:rPr>
            </w:pPr>
            <w:r w:rsidRPr="00E973EE">
              <w:rPr>
                <w:rFonts w:ascii="宋体" w:hAnsi="宋体" w:cs="Arial" w:hint="eastAsia"/>
                <w:sz w:val="18"/>
                <w:szCs w:val="18"/>
              </w:rPr>
              <w:t>2、应每月对电磁阀驱动线圈和电源进行检测，可采用现场控制箱面板上的手动控制盘操作电动阀进行开、闭动作，观察电磁阀驱动线圈是否工作正常，观察电磁阀电动开、闭是否正常，检测其反馈信号是否正常，并做好相关记录。</w:t>
            </w:r>
          </w:p>
        </w:tc>
        <w:tc>
          <w:tcPr>
            <w:tcW w:w="1396" w:type="dxa"/>
            <w:vAlign w:val="center"/>
          </w:tcPr>
          <w:p w:rsidR="00B14A59" w:rsidRPr="00E973EE" w:rsidRDefault="00B14A59" w:rsidP="008F35A0">
            <w:pPr>
              <w:spacing w:line="288" w:lineRule="auto"/>
              <w:jc w:val="center"/>
              <w:rPr>
                <w:rFonts w:ascii="宋体" w:hAnsi="宋体" w:cs="Arial"/>
                <w:sz w:val="18"/>
                <w:szCs w:val="18"/>
              </w:rPr>
            </w:pPr>
            <w:r w:rsidRPr="00E973EE">
              <w:rPr>
                <w:rFonts w:ascii="宋体" w:hAnsi="宋体" w:cs="Arial" w:hint="eastAsia"/>
                <w:sz w:val="18"/>
                <w:szCs w:val="18"/>
              </w:rPr>
              <w:t>每月一次，</w:t>
            </w:r>
          </w:p>
        </w:tc>
      </w:tr>
      <w:tr w:rsidR="00B14A59" w:rsidRPr="00E973EE" w:rsidTr="009E2E1E">
        <w:trPr>
          <w:trHeight w:hRule="exact" w:val="4821"/>
          <w:jc w:val="center"/>
        </w:trPr>
        <w:tc>
          <w:tcPr>
            <w:tcW w:w="1418" w:type="dxa"/>
            <w:vAlign w:val="center"/>
          </w:tcPr>
          <w:p w:rsidR="00B14A59" w:rsidRPr="00E973EE" w:rsidRDefault="009E2E1E" w:rsidP="008F35A0">
            <w:pPr>
              <w:spacing w:line="288" w:lineRule="auto"/>
              <w:jc w:val="center"/>
              <w:rPr>
                <w:rFonts w:ascii="宋体" w:hAnsi="宋体" w:cs="Arial"/>
                <w:sz w:val="18"/>
                <w:szCs w:val="18"/>
              </w:rPr>
            </w:pPr>
            <w:r w:rsidRPr="00E973EE">
              <w:rPr>
                <w:rFonts w:ascii="宋体" w:hAnsi="宋体" w:cs="Arial" w:hint="eastAsia"/>
                <w:sz w:val="18"/>
                <w:szCs w:val="18"/>
              </w:rPr>
              <w:t>检修阀维保检查</w:t>
            </w:r>
          </w:p>
        </w:tc>
        <w:tc>
          <w:tcPr>
            <w:tcW w:w="3686" w:type="dxa"/>
            <w:vAlign w:val="center"/>
          </w:tcPr>
          <w:p w:rsidR="00B14A59" w:rsidRPr="00E973EE" w:rsidRDefault="009E2E1E" w:rsidP="008F35A0">
            <w:pPr>
              <w:spacing w:line="288" w:lineRule="auto"/>
              <w:rPr>
                <w:rFonts w:ascii="宋体" w:hAnsi="宋体" w:cs="Arial"/>
                <w:sz w:val="18"/>
                <w:szCs w:val="18"/>
              </w:rPr>
            </w:pPr>
            <w:r w:rsidRPr="00E973EE">
              <w:rPr>
                <w:rFonts w:ascii="宋体" w:hAnsi="宋体" w:cs="Arial" w:hint="eastAsia"/>
                <w:sz w:val="18"/>
                <w:szCs w:val="18"/>
              </w:rPr>
              <w:t>检修阀和水流指示器进行一次检测</w:t>
            </w:r>
          </w:p>
        </w:tc>
        <w:tc>
          <w:tcPr>
            <w:tcW w:w="3382" w:type="dxa"/>
            <w:vAlign w:val="center"/>
          </w:tcPr>
          <w:p w:rsidR="00B14A59" w:rsidRPr="00E973EE" w:rsidRDefault="009E2E1E" w:rsidP="008F35A0">
            <w:pPr>
              <w:spacing w:line="288" w:lineRule="auto"/>
              <w:rPr>
                <w:rFonts w:ascii="宋体" w:hAnsi="宋体" w:cs="Arial"/>
                <w:sz w:val="18"/>
                <w:szCs w:val="18"/>
              </w:rPr>
            </w:pPr>
            <w:r w:rsidRPr="00E973EE">
              <w:rPr>
                <w:rFonts w:ascii="宋体" w:hAnsi="宋体" w:cs="Arial" w:hint="eastAsia"/>
                <w:sz w:val="18"/>
                <w:szCs w:val="18"/>
              </w:rPr>
              <w:t>检查检修阀开、闭性能是否正常，水流指示器反馈信号是否正常，确保检修阀开启和水流指示器无损坏，并做好相关记录。</w:t>
            </w:r>
          </w:p>
        </w:tc>
        <w:tc>
          <w:tcPr>
            <w:tcW w:w="1396" w:type="dxa"/>
            <w:vAlign w:val="center"/>
          </w:tcPr>
          <w:p w:rsidR="00B14A59" w:rsidRPr="00E973EE" w:rsidRDefault="009E2E1E" w:rsidP="008F35A0">
            <w:pPr>
              <w:spacing w:line="288" w:lineRule="auto"/>
              <w:jc w:val="center"/>
              <w:rPr>
                <w:rFonts w:ascii="宋体" w:hAnsi="宋体" w:cs="Arial"/>
                <w:sz w:val="18"/>
                <w:szCs w:val="18"/>
              </w:rPr>
            </w:pPr>
            <w:r w:rsidRPr="00E973EE">
              <w:rPr>
                <w:rFonts w:ascii="宋体" w:hAnsi="宋体" w:cs="Arial" w:hint="eastAsia"/>
                <w:sz w:val="18"/>
                <w:szCs w:val="18"/>
              </w:rPr>
              <w:t>半年</w:t>
            </w:r>
            <w:r w:rsidR="00B14A59" w:rsidRPr="00E973EE">
              <w:rPr>
                <w:rFonts w:ascii="宋体" w:hAnsi="宋体" w:cs="Arial" w:hint="eastAsia"/>
                <w:sz w:val="18"/>
                <w:szCs w:val="18"/>
              </w:rPr>
              <w:t>一次，</w:t>
            </w:r>
          </w:p>
        </w:tc>
      </w:tr>
      <w:tr w:rsidR="00A05C83" w:rsidRPr="00E973EE" w:rsidTr="00A05C83">
        <w:trPr>
          <w:trHeight w:hRule="exact" w:val="10358"/>
          <w:jc w:val="center"/>
        </w:trPr>
        <w:tc>
          <w:tcPr>
            <w:tcW w:w="1418" w:type="dxa"/>
            <w:vAlign w:val="center"/>
          </w:tcPr>
          <w:p w:rsidR="00A05C83" w:rsidRPr="00E973EE" w:rsidRDefault="00A05C83" w:rsidP="008F35A0">
            <w:pPr>
              <w:spacing w:line="288" w:lineRule="auto"/>
              <w:jc w:val="center"/>
              <w:rPr>
                <w:rFonts w:ascii="宋体" w:hAnsi="宋体" w:cs="Arial"/>
                <w:sz w:val="18"/>
                <w:szCs w:val="18"/>
              </w:rPr>
            </w:pPr>
            <w:r w:rsidRPr="00E973EE">
              <w:rPr>
                <w:rFonts w:ascii="宋体" w:hAnsi="宋体" w:cs="Arial" w:hint="eastAsia"/>
                <w:sz w:val="18"/>
                <w:szCs w:val="18"/>
              </w:rPr>
              <w:lastRenderedPageBreak/>
              <w:t>消防水炮中控主机维保检查</w:t>
            </w:r>
          </w:p>
        </w:tc>
        <w:tc>
          <w:tcPr>
            <w:tcW w:w="3686" w:type="dxa"/>
            <w:vAlign w:val="center"/>
          </w:tcPr>
          <w:p w:rsidR="00A05C83" w:rsidRPr="00E973EE" w:rsidRDefault="00A05C83" w:rsidP="00A05C83">
            <w:pPr>
              <w:spacing w:line="288" w:lineRule="auto"/>
              <w:rPr>
                <w:rFonts w:ascii="宋体" w:hAnsi="宋体" w:cs="Arial"/>
                <w:sz w:val="18"/>
                <w:szCs w:val="18"/>
              </w:rPr>
            </w:pPr>
          </w:p>
          <w:p w:rsidR="00A05C83" w:rsidRPr="00E973EE" w:rsidRDefault="00A05C83" w:rsidP="00A05C83">
            <w:pPr>
              <w:spacing w:line="288" w:lineRule="auto"/>
              <w:rPr>
                <w:rFonts w:ascii="宋体" w:hAnsi="宋体" w:cs="Arial"/>
                <w:sz w:val="18"/>
                <w:szCs w:val="18"/>
              </w:rPr>
            </w:pPr>
            <w:r w:rsidRPr="00E973EE">
              <w:rPr>
                <w:rFonts w:ascii="宋体" w:hAnsi="宋体" w:cs="Arial" w:hint="eastAsia"/>
                <w:sz w:val="18"/>
                <w:szCs w:val="18"/>
              </w:rPr>
              <w:t>1、检查系统供电电压是否在允许范围。</w:t>
            </w:r>
          </w:p>
          <w:p w:rsidR="00A05C83" w:rsidRPr="00E973EE" w:rsidRDefault="00A05C83" w:rsidP="00A05C83">
            <w:pPr>
              <w:spacing w:line="288" w:lineRule="auto"/>
              <w:rPr>
                <w:rFonts w:ascii="宋体" w:hAnsi="宋体" w:cs="Arial"/>
                <w:sz w:val="18"/>
                <w:szCs w:val="18"/>
              </w:rPr>
            </w:pPr>
          </w:p>
          <w:p w:rsidR="00A05C83" w:rsidRPr="00E973EE" w:rsidRDefault="00A05C83" w:rsidP="00A05C83">
            <w:pPr>
              <w:spacing w:line="288" w:lineRule="auto"/>
              <w:rPr>
                <w:rFonts w:ascii="宋体" w:hAnsi="宋体" w:cs="Arial"/>
                <w:sz w:val="18"/>
                <w:szCs w:val="18"/>
              </w:rPr>
            </w:pPr>
            <w:r w:rsidRPr="00E973EE">
              <w:rPr>
                <w:rFonts w:ascii="宋体" w:hAnsi="宋体" w:cs="Arial" w:hint="eastAsia"/>
                <w:sz w:val="18"/>
                <w:szCs w:val="18"/>
              </w:rPr>
              <w:t>2、查看消防配电控制箱的标志，以及仪表、指示灯、开关和控制按钮。</w:t>
            </w:r>
          </w:p>
          <w:p w:rsidR="00A05C83" w:rsidRPr="00E973EE" w:rsidRDefault="00A05C83" w:rsidP="00A05C83">
            <w:pPr>
              <w:spacing w:line="288" w:lineRule="auto"/>
              <w:rPr>
                <w:rFonts w:ascii="宋体" w:hAnsi="宋体" w:cs="Arial"/>
                <w:sz w:val="18"/>
                <w:szCs w:val="18"/>
              </w:rPr>
            </w:pPr>
          </w:p>
          <w:p w:rsidR="00A05C83" w:rsidRPr="00E973EE" w:rsidRDefault="00A05C83" w:rsidP="00A05C83">
            <w:pPr>
              <w:spacing w:line="288" w:lineRule="auto"/>
              <w:rPr>
                <w:rFonts w:ascii="宋体" w:hAnsi="宋体" w:cs="Arial"/>
                <w:sz w:val="18"/>
                <w:szCs w:val="18"/>
              </w:rPr>
            </w:pPr>
            <w:r w:rsidRPr="00E973EE">
              <w:rPr>
                <w:rFonts w:ascii="宋体" w:hAnsi="宋体" w:cs="Arial" w:hint="eastAsia"/>
                <w:sz w:val="18"/>
                <w:szCs w:val="18"/>
              </w:rPr>
              <w:t>3、 检查消防主电源和备用电源之间的切换是否正常。</w:t>
            </w:r>
          </w:p>
          <w:p w:rsidR="00A05C83" w:rsidRPr="00E973EE" w:rsidRDefault="00A05C83" w:rsidP="00A05C83">
            <w:pPr>
              <w:spacing w:line="288" w:lineRule="auto"/>
              <w:rPr>
                <w:rFonts w:ascii="宋体" w:hAnsi="宋体" w:cs="Arial"/>
                <w:sz w:val="18"/>
                <w:szCs w:val="18"/>
              </w:rPr>
            </w:pPr>
            <w:r w:rsidRPr="00E973EE">
              <w:rPr>
                <w:rFonts w:ascii="宋体" w:hAnsi="宋体" w:cs="Arial" w:hint="eastAsia"/>
                <w:sz w:val="18"/>
                <w:szCs w:val="18"/>
              </w:rPr>
              <w:t>4、 每次进行完毕各项检测工作后，务必将主机复位，使主机恢复到正常监控状态。</w:t>
            </w:r>
          </w:p>
        </w:tc>
        <w:tc>
          <w:tcPr>
            <w:tcW w:w="3382" w:type="dxa"/>
            <w:vAlign w:val="center"/>
          </w:tcPr>
          <w:p w:rsidR="00A05C83" w:rsidRPr="00E973EE" w:rsidRDefault="00A05C83" w:rsidP="00A05C83">
            <w:pPr>
              <w:spacing w:line="288" w:lineRule="auto"/>
              <w:rPr>
                <w:rFonts w:ascii="宋体" w:hAnsi="宋体" w:cs="Arial"/>
                <w:sz w:val="18"/>
                <w:szCs w:val="18"/>
              </w:rPr>
            </w:pPr>
            <w:r w:rsidRPr="00E973EE">
              <w:rPr>
                <w:rFonts w:ascii="宋体" w:hAnsi="宋体" w:cs="Arial" w:hint="eastAsia"/>
                <w:sz w:val="18"/>
                <w:szCs w:val="18"/>
              </w:rPr>
              <w:t>1、系统标准供电电压范围：AC197V-AC242V，50HZ±1HZ。</w:t>
            </w:r>
          </w:p>
          <w:p w:rsidR="00A05C83" w:rsidRPr="00E973EE" w:rsidRDefault="00A05C83" w:rsidP="00A05C83">
            <w:pPr>
              <w:spacing w:line="288" w:lineRule="auto"/>
              <w:rPr>
                <w:rFonts w:ascii="宋体" w:hAnsi="宋体" w:cs="Arial"/>
                <w:sz w:val="18"/>
                <w:szCs w:val="18"/>
              </w:rPr>
            </w:pPr>
            <w:r w:rsidRPr="00E973EE">
              <w:rPr>
                <w:rFonts w:ascii="宋体" w:hAnsi="宋体" w:cs="Arial" w:hint="eastAsia"/>
                <w:sz w:val="18"/>
                <w:szCs w:val="18"/>
              </w:rPr>
              <w:t>2、检查方式是否完好。</w:t>
            </w:r>
          </w:p>
          <w:p w:rsidR="00A05C83" w:rsidRPr="00E973EE" w:rsidRDefault="00A05C83" w:rsidP="008F35A0">
            <w:pPr>
              <w:spacing w:line="288" w:lineRule="auto"/>
              <w:rPr>
                <w:rFonts w:ascii="宋体" w:hAnsi="宋体" w:cs="Arial"/>
                <w:sz w:val="18"/>
                <w:szCs w:val="18"/>
              </w:rPr>
            </w:pPr>
            <w:r w:rsidRPr="00E973EE">
              <w:rPr>
                <w:rFonts w:ascii="宋体" w:hAnsi="宋体" w:cs="Arial" w:hint="eastAsia"/>
                <w:sz w:val="18"/>
                <w:szCs w:val="18"/>
              </w:rPr>
              <w:t>3、检查方式是在自动控制方式下，手动切断消防主电源，观察备用电源的投入及指示灯显示；人为控制方式下，先切断消防主电源，再闭合消防备用电源，观察消防备用电源的投入运行及指示灯显示情况；每季度应对备用电源进行1-2次充放电试验，进行1-3次主、备电切换试验。</w:t>
            </w:r>
          </w:p>
          <w:p w:rsidR="00A05C83" w:rsidRPr="00E973EE" w:rsidRDefault="00A05C83" w:rsidP="008F35A0">
            <w:pPr>
              <w:spacing w:line="288" w:lineRule="auto"/>
              <w:rPr>
                <w:rFonts w:ascii="宋体" w:hAnsi="宋体" w:cs="Arial"/>
                <w:sz w:val="18"/>
                <w:szCs w:val="18"/>
              </w:rPr>
            </w:pPr>
            <w:r w:rsidRPr="00E973EE">
              <w:rPr>
                <w:rFonts w:ascii="宋体" w:hAnsi="宋体" w:cs="Arial" w:hint="eastAsia"/>
                <w:sz w:val="18"/>
                <w:szCs w:val="18"/>
              </w:rPr>
              <w:t>每次进行完毕各项检测工作后，务必将主机复位，使主机恢复到正常监控状态</w:t>
            </w:r>
          </w:p>
        </w:tc>
        <w:tc>
          <w:tcPr>
            <w:tcW w:w="1396" w:type="dxa"/>
            <w:vAlign w:val="center"/>
          </w:tcPr>
          <w:p w:rsidR="00A05C83" w:rsidRPr="00E973EE" w:rsidRDefault="00182366" w:rsidP="008F35A0">
            <w:pPr>
              <w:spacing w:line="288" w:lineRule="auto"/>
              <w:jc w:val="center"/>
              <w:rPr>
                <w:rFonts w:ascii="宋体" w:hAnsi="宋体" w:cs="Arial"/>
                <w:sz w:val="18"/>
                <w:szCs w:val="18"/>
              </w:rPr>
            </w:pPr>
            <w:r w:rsidRPr="00E973EE">
              <w:rPr>
                <w:rFonts w:ascii="宋体" w:hAnsi="宋体" w:cs="Arial" w:hint="eastAsia"/>
                <w:sz w:val="18"/>
                <w:szCs w:val="18"/>
              </w:rPr>
              <w:t>每月</w:t>
            </w:r>
            <w:r w:rsidR="00ED1363">
              <w:rPr>
                <w:rFonts w:ascii="宋体" w:hAnsi="宋体" w:cs="Arial" w:hint="eastAsia"/>
                <w:sz w:val="18"/>
                <w:szCs w:val="18"/>
              </w:rPr>
              <w:t>一次</w:t>
            </w:r>
          </w:p>
        </w:tc>
      </w:tr>
    </w:tbl>
    <w:p w:rsidR="00482063" w:rsidRDefault="00482063" w:rsidP="009D7DDE">
      <w:pPr>
        <w:spacing w:line="288" w:lineRule="auto"/>
        <w:rPr>
          <w:rFonts w:ascii="宋体" w:hAnsi="宋体"/>
          <w:b/>
          <w:color w:val="000000"/>
          <w:sz w:val="24"/>
        </w:rPr>
      </w:pPr>
    </w:p>
    <w:p w:rsidR="00482063" w:rsidRDefault="00482063" w:rsidP="009D7DDE">
      <w:pPr>
        <w:spacing w:line="288" w:lineRule="auto"/>
        <w:rPr>
          <w:rFonts w:ascii="宋体" w:hAnsi="宋体"/>
          <w:b/>
          <w:color w:val="000000"/>
          <w:sz w:val="24"/>
        </w:rPr>
      </w:pPr>
    </w:p>
    <w:p w:rsidR="00482063" w:rsidRDefault="00482063" w:rsidP="009D7DDE">
      <w:pPr>
        <w:spacing w:line="288" w:lineRule="auto"/>
        <w:rPr>
          <w:rFonts w:ascii="宋体" w:hAnsi="宋体"/>
          <w:b/>
          <w:color w:val="000000"/>
          <w:sz w:val="24"/>
        </w:rPr>
      </w:pPr>
    </w:p>
    <w:p w:rsidR="00482063" w:rsidRDefault="00482063" w:rsidP="009D7DDE">
      <w:pPr>
        <w:spacing w:line="288" w:lineRule="auto"/>
        <w:rPr>
          <w:rFonts w:ascii="宋体" w:hAnsi="宋体"/>
          <w:b/>
          <w:color w:val="000000"/>
          <w:sz w:val="24"/>
        </w:rPr>
      </w:pPr>
    </w:p>
    <w:p w:rsidR="00482063" w:rsidRDefault="00482063" w:rsidP="009D7DDE">
      <w:pPr>
        <w:spacing w:line="288" w:lineRule="auto"/>
        <w:rPr>
          <w:rFonts w:ascii="宋体" w:hAnsi="宋体"/>
          <w:b/>
          <w:color w:val="000000"/>
          <w:sz w:val="24"/>
        </w:rPr>
      </w:pPr>
    </w:p>
    <w:p w:rsidR="00482063" w:rsidRDefault="00482063" w:rsidP="009D7DDE">
      <w:pPr>
        <w:spacing w:line="288" w:lineRule="auto"/>
        <w:rPr>
          <w:rFonts w:ascii="宋体" w:hAnsi="宋体"/>
          <w:b/>
          <w:color w:val="000000"/>
          <w:sz w:val="24"/>
        </w:rPr>
      </w:pPr>
    </w:p>
    <w:p w:rsidR="00482063" w:rsidRDefault="00482063" w:rsidP="009D7DDE">
      <w:pPr>
        <w:spacing w:line="288" w:lineRule="auto"/>
        <w:rPr>
          <w:rFonts w:ascii="宋体" w:hAnsi="宋体"/>
          <w:b/>
          <w:color w:val="000000"/>
          <w:sz w:val="24"/>
        </w:rPr>
      </w:pPr>
    </w:p>
    <w:p w:rsidR="00482063" w:rsidRDefault="00482063" w:rsidP="009D7DDE">
      <w:pPr>
        <w:spacing w:line="288" w:lineRule="auto"/>
        <w:rPr>
          <w:rFonts w:ascii="宋体" w:hAnsi="宋体"/>
          <w:b/>
          <w:color w:val="000000"/>
          <w:sz w:val="24"/>
        </w:rPr>
      </w:pPr>
    </w:p>
    <w:p w:rsidR="00482063" w:rsidRDefault="00482063" w:rsidP="009D7DDE">
      <w:pPr>
        <w:spacing w:line="288" w:lineRule="auto"/>
        <w:rPr>
          <w:rFonts w:ascii="宋体" w:hAnsi="宋体"/>
          <w:b/>
          <w:color w:val="000000"/>
          <w:sz w:val="24"/>
        </w:rPr>
      </w:pPr>
    </w:p>
    <w:p w:rsidR="009D7DDE" w:rsidRDefault="00510217" w:rsidP="009D7DDE">
      <w:pPr>
        <w:spacing w:line="288" w:lineRule="auto"/>
        <w:rPr>
          <w:rFonts w:ascii="宋体" w:hAnsi="宋体"/>
          <w:color w:val="000000"/>
          <w:sz w:val="24"/>
        </w:rPr>
      </w:pPr>
      <w:r>
        <w:rPr>
          <w:rFonts w:ascii="宋体" w:hAnsi="宋体" w:hint="eastAsia"/>
          <w:b/>
          <w:color w:val="000000"/>
          <w:sz w:val="24"/>
        </w:rPr>
        <w:lastRenderedPageBreak/>
        <w:t>2.5</w:t>
      </w:r>
      <w:r w:rsidR="009D7DDE" w:rsidRPr="009D7DDE">
        <w:rPr>
          <w:rFonts w:ascii="宋体" w:hAnsi="宋体" w:hint="eastAsia"/>
          <w:b/>
          <w:color w:val="000000"/>
          <w:sz w:val="24"/>
        </w:rPr>
        <w:t>消防水路维保检查</w:t>
      </w:r>
      <w:r w:rsidR="009D7DDE">
        <w:rPr>
          <w:rFonts w:ascii="宋体" w:hAnsi="宋体" w:hint="eastAsia"/>
          <w:b/>
          <w:color w:val="000000"/>
          <w:sz w:val="24"/>
        </w:rPr>
        <w:t>：</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686"/>
        <w:gridCol w:w="3382"/>
        <w:gridCol w:w="1396"/>
      </w:tblGrid>
      <w:tr w:rsidR="009D7DDE" w:rsidRPr="00E973EE" w:rsidTr="008F35A0">
        <w:trPr>
          <w:trHeight w:hRule="exact" w:val="454"/>
          <w:jc w:val="center"/>
        </w:trPr>
        <w:tc>
          <w:tcPr>
            <w:tcW w:w="1418" w:type="dxa"/>
            <w:vAlign w:val="center"/>
          </w:tcPr>
          <w:p w:rsidR="009D7DDE" w:rsidRPr="00E973EE" w:rsidRDefault="009D7DDE" w:rsidP="008F35A0">
            <w:pPr>
              <w:spacing w:line="288" w:lineRule="auto"/>
              <w:jc w:val="center"/>
              <w:rPr>
                <w:rFonts w:asciiTheme="minorEastAsia" w:eastAsiaTheme="minorEastAsia" w:hAnsiTheme="minorEastAsia"/>
                <w:color w:val="000000"/>
                <w:sz w:val="18"/>
                <w:szCs w:val="18"/>
              </w:rPr>
            </w:pPr>
            <w:r w:rsidRPr="00E973EE">
              <w:rPr>
                <w:rFonts w:asciiTheme="minorEastAsia" w:eastAsiaTheme="minorEastAsia" w:hAnsiTheme="minorEastAsia" w:hint="eastAsia"/>
                <w:color w:val="000000"/>
                <w:sz w:val="18"/>
                <w:szCs w:val="18"/>
              </w:rPr>
              <w:t>项</w:t>
            </w:r>
            <w:r w:rsidRPr="00E973EE">
              <w:rPr>
                <w:rFonts w:asciiTheme="minorEastAsia" w:eastAsiaTheme="minorEastAsia" w:hAnsiTheme="minorEastAsia"/>
                <w:color w:val="000000"/>
                <w:sz w:val="18"/>
                <w:szCs w:val="18"/>
              </w:rPr>
              <w:t xml:space="preserve"> </w:t>
            </w:r>
            <w:r w:rsidRPr="00E973EE">
              <w:rPr>
                <w:rFonts w:asciiTheme="minorEastAsia" w:eastAsiaTheme="minorEastAsia" w:hAnsiTheme="minorEastAsia" w:hint="eastAsia"/>
                <w:color w:val="000000"/>
                <w:sz w:val="18"/>
                <w:szCs w:val="18"/>
              </w:rPr>
              <w:t>目</w:t>
            </w:r>
          </w:p>
        </w:tc>
        <w:tc>
          <w:tcPr>
            <w:tcW w:w="3686" w:type="dxa"/>
            <w:vAlign w:val="center"/>
          </w:tcPr>
          <w:p w:rsidR="009D7DDE" w:rsidRPr="00E973EE" w:rsidRDefault="009D7DDE" w:rsidP="008F35A0">
            <w:pPr>
              <w:spacing w:line="288" w:lineRule="auto"/>
              <w:jc w:val="center"/>
              <w:rPr>
                <w:rFonts w:asciiTheme="minorEastAsia" w:eastAsiaTheme="minorEastAsia" w:hAnsiTheme="minorEastAsia"/>
                <w:color w:val="000000"/>
                <w:sz w:val="18"/>
                <w:szCs w:val="18"/>
              </w:rPr>
            </w:pPr>
            <w:r w:rsidRPr="00E973EE">
              <w:rPr>
                <w:rFonts w:asciiTheme="minorEastAsia" w:eastAsiaTheme="minorEastAsia" w:hAnsiTheme="minorEastAsia" w:hint="eastAsia"/>
                <w:color w:val="000000"/>
                <w:sz w:val="18"/>
                <w:szCs w:val="18"/>
              </w:rPr>
              <w:t>内</w:t>
            </w:r>
            <w:r w:rsidRPr="00E973EE">
              <w:rPr>
                <w:rFonts w:asciiTheme="minorEastAsia" w:eastAsiaTheme="minorEastAsia" w:hAnsiTheme="minorEastAsia"/>
                <w:color w:val="000000"/>
                <w:sz w:val="18"/>
                <w:szCs w:val="18"/>
              </w:rPr>
              <w:t xml:space="preserve"> </w:t>
            </w:r>
            <w:r w:rsidRPr="00E973EE">
              <w:rPr>
                <w:rFonts w:asciiTheme="minorEastAsia" w:eastAsiaTheme="minorEastAsia" w:hAnsiTheme="minorEastAsia" w:hint="eastAsia"/>
                <w:color w:val="000000"/>
                <w:sz w:val="18"/>
                <w:szCs w:val="18"/>
              </w:rPr>
              <w:t>容</w:t>
            </w:r>
          </w:p>
        </w:tc>
        <w:tc>
          <w:tcPr>
            <w:tcW w:w="3382" w:type="dxa"/>
            <w:vAlign w:val="center"/>
          </w:tcPr>
          <w:p w:rsidR="009D7DDE" w:rsidRPr="00E973EE" w:rsidRDefault="009D7DDE" w:rsidP="008F35A0">
            <w:pPr>
              <w:spacing w:line="288" w:lineRule="auto"/>
              <w:jc w:val="center"/>
              <w:rPr>
                <w:rFonts w:asciiTheme="minorEastAsia" w:eastAsiaTheme="minorEastAsia" w:hAnsiTheme="minorEastAsia"/>
                <w:color w:val="000000"/>
                <w:sz w:val="18"/>
                <w:szCs w:val="18"/>
              </w:rPr>
            </w:pPr>
            <w:r w:rsidRPr="00E973EE">
              <w:rPr>
                <w:rFonts w:asciiTheme="minorEastAsia" w:eastAsiaTheme="minorEastAsia" w:hAnsiTheme="minorEastAsia" w:hint="eastAsia"/>
                <w:color w:val="000000"/>
                <w:sz w:val="18"/>
                <w:szCs w:val="18"/>
              </w:rPr>
              <w:t>标准</w:t>
            </w:r>
          </w:p>
        </w:tc>
        <w:tc>
          <w:tcPr>
            <w:tcW w:w="1396" w:type="dxa"/>
          </w:tcPr>
          <w:p w:rsidR="009D7DDE" w:rsidRPr="00E973EE" w:rsidRDefault="009D7DDE" w:rsidP="008F35A0">
            <w:pPr>
              <w:spacing w:line="288" w:lineRule="auto"/>
              <w:jc w:val="center"/>
              <w:rPr>
                <w:rFonts w:asciiTheme="minorEastAsia" w:eastAsiaTheme="minorEastAsia" w:hAnsiTheme="minorEastAsia"/>
                <w:color w:val="000000"/>
                <w:sz w:val="18"/>
                <w:szCs w:val="18"/>
              </w:rPr>
            </w:pPr>
            <w:r w:rsidRPr="00E973EE">
              <w:rPr>
                <w:rFonts w:asciiTheme="minorEastAsia" w:eastAsiaTheme="minorEastAsia" w:hAnsiTheme="minorEastAsia" w:hint="eastAsia"/>
                <w:color w:val="000000"/>
                <w:sz w:val="18"/>
                <w:szCs w:val="18"/>
              </w:rPr>
              <w:t>备注</w:t>
            </w:r>
          </w:p>
        </w:tc>
      </w:tr>
      <w:tr w:rsidR="009D7DDE" w:rsidRPr="00E973EE" w:rsidTr="009D7DDE">
        <w:trPr>
          <w:trHeight w:hRule="exact" w:val="7807"/>
          <w:jc w:val="center"/>
        </w:trPr>
        <w:tc>
          <w:tcPr>
            <w:tcW w:w="1418" w:type="dxa"/>
            <w:vAlign w:val="center"/>
          </w:tcPr>
          <w:p w:rsidR="009D7DDE" w:rsidRPr="00E973EE" w:rsidRDefault="009D7DDE" w:rsidP="008F35A0">
            <w:pPr>
              <w:spacing w:line="288" w:lineRule="auto"/>
              <w:jc w:val="center"/>
              <w:rPr>
                <w:rFonts w:asciiTheme="minorEastAsia" w:eastAsiaTheme="minorEastAsia" w:hAnsiTheme="minorEastAsia" w:cs="Arial"/>
                <w:sz w:val="18"/>
                <w:szCs w:val="18"/>
              </w:rPr>
            </w:pPr>
            <w:r w:rsidRPr="00E973EE">
              <w:rPr>
                <w:rFonts w:asciiTheme="minorEastAsia" w:eastAsiaTheme="minorEastAsia" w:hAnsiTheme="minorEastAsia" w:cs="Arial" w:hint="eastAsia"/>
                <w:sz w:val="18"/>
                <w:szCs w:val="18"/>
              </w:rPr>
              <w:t>消防水池</w:t>
            </w:r>
          </w:p>
          <w:p w:rsidR="009D7DDE" w:rsidRPr="00E973EE" w:rsidRDefault="009D7DDE" w:rsidP="008F35A0">
            <w:pPr>
              <w:spacing w:line="288" w:lineRule="auto"/>
              <w:jc w:val="center"/>
              <w:rPr>
                <w:rFonts w:asciiTheme="minorEastAsia" w:eastAsiaTheme="minorEastAsia" w:hAnsiTheme="minorEastAsia" w:cs="Arial"/>
                <w:sz w:val="18"/>
                <w:szCs w:val="18"/>
              </w:rPr>
            </w:pPr>
            <w:r w:rsidRPr="00E973EE">
              <w:rPr>
                <w:rFonts w:asciiTheme="minorEastAsia" w:eastAsiaTheme="minorEastAsia" w:hAnsiTheme="minorEastAsia" w:cs="Arial" w:hint="eastAsia"/>
                <w:sz w:val="18"/>
                <w:szCs w:val="18"/>
              </w:rPr>
              <w:t>检查</w:t>
            </w:r>
          </w:p>
        </w:tc>
        <w:tc>
          <w:tcPr>
            <w:tcW w:w="3686" w:type="dxa"/>
            <w:vAlign w:val="center"/>
          </w:tcPr>
          <w:p w:rsidR="009D7DDE" w:rsidRPr="00E973EE" w:rsidRDefault="009D7DDE" w:rsidP="009D7DDE">
            <w:pPr>
              <w:pStyle w:val="a4"/>
              <w:shd w:val="clear" w:color="auto" w:fill="FFFFFF"/>
              <w:rPr>
                <w:rFonts w:asciiTheme="minorEastAsia" w:eastAsiaTheme="minorEastAsia" w:hAnsiTheme="minorEastAsia" w:cs="Arial"/>
                <w:sz w:val="18"/>
                <w:szCs w:val="18"/>
              </w:rPr>
            </w:pPr>
            <w:r w:rsidRPr="00E973EE">
              <w:rPr>
                <w:rFonts w:asciiTheme="minorEastAsia" w:eastAsiaTheme="minorEastAsia" w:hAnsiTheme="minorEastAsia" w:cs="Arial" w:hint="eastAsia"/>
                <w:sz w:val="18"/>
                <w:szCs w:val="18"/>
              </w:rPr>
              <w:t>1、 每月查看消防水池水位，并查看消防蓄水是否有挪作它用，并做好相关记录工作。</w:t>
            </w:r>
          </w:p>
          <w:p w:rsidR="009D7DDE" w:rsidRPr="00E973EE" w:rsidRDefault="009D7DDE" w:rsidP="009D7DDE">
            <w:pPr>
              <w:pStyle w:val="a4"/>
              <w:shd w:val="clear" w:color="auto" w:fill="FFFFFF"/>
              <w:rPr>
                <w:rFonts w:asciiTheme="minorEastAsia" w:eastAsiaTheme="minorEastAsia" w:hAnsiTheme="minorEastAsia" w:cs="Arial"/>
                <w:sz w:val="18"/>
                <w:szCs w:val="18"/>
              </w:rPr>
            </w:pPr>
            <w:r w:rsidRPr="00E973EE">
              <w:rPr>
                <w:rFonts w:asciiTheme="minorEastAsia" w:eastAsiaTheme="minorEastAsia" w:hAnsiTheme="minorEastAsia" w:cs="Arial" w:hint="eastAsia"/>
                <w:sz w:val="18"/>
                <w:szCs w:val="18"/>
              </w:rPr>
              <w:t>2、 每月查看补水设备是否完好，并做好记录工作。</w:t>
            </w:r>
          </w:p>
          <w:p w:rsidR="009D7DDE" w:rsidRPr="00E973EE" w:rsidRDefault="009D7DDE" w:rsidP="009D7DDE">
            <w:pPr>
              <w:pStyle w:val="a4"/>
              <w:shd w:val="clear" w:color="auto" w:fill="FFFFFF"/>
              <w:rPr>
                <w:rFonts w:asciiTheme="minorEastAsia" w:eastAsiaTheme="minorEastAsia" w:hAnsiTheme="minorEastAsia" w:cs="Arial"/>
                <w:sz w:val="18"/>
                <w:szCs w:val="18"/>
              </w:rPr>
            </w:pPr>
            <w:r w:rsidRPr="00E973EE">
              <w:rPr>
                <w:rFonts w:asciiTheme="minorEastAsia" w:eastAsiaTheme="minorEastAsia" w:hAnsiTheme="minorEastAsia" w:cs="Arial" w:hint="eastAsia"/>
                <w:sz w:val="18"/>
                <w:szCs w:val="18"/>
              </w:rPr>
              <w:t>3、 每年对水源的供水能力进行一次测定，并做好记录工作。</w:t>
            </w:r>
          </w:p>
          <w:p w:rsidR="009D7DDE" w:rsidRPr="00E973EE" w:rsidRDefault="009D7DDE" w:rsidP="009D7DDE">
            <w:pPr>
              <w:pStyle w:val="a4"/>
              <w:shd w:val="clear" w:color="auto" w:fill="FFFFFF"/>
              <w:spacing w:before="0" w:beforeAutospacing="0" w:after="0" w:afterAutospacing="0"/>
              <w:rPr>
                <w:rFonts w:asciiTheme="minorEastAsia" w:eastAsiaTheme="minorEastAsia" w:hAnsiTheme="minorEastAsia" w:cs="Arial"/>
                <w:sz w:val="18"/>
                <w:szCs w:val="18"/>
              </w:rPr>
            </w:pPr>
            <w:r w:rsidRPr="00E973EE">
              <w:rPr>
                <w:rFonts w:asciiTheme="minorEastAsia" w:eastAsiaTheme="minorEastAsia" w:hAnsiTheme="minorEastAsia" w:cs="Arial" w:hint="eastAsia"/>
                <w:sz w:val="18"/>
                <w:szCs w:val="18"/>
              </w:rPr>
              <w:t>4、 每年对消防水池的清污、排污不得少于两次。</w:t>
            </w:r>
          </w:p>
        </w:tc>
        <w:tc>
          <w:tcPr>
            <w:tcW w:w="3382" w:type="dxa"/>
            <w:vAlign w:val="center"/>
          </w:tcPr>
          <w:p w:rsidR="009D7DDE" w:rsidRPr="00E973EE" w:rsidRDefault="009D7DDE" w:rsidP="008F35A0">
            <w:pPr>
              <w:spacing w:line="288" w:lineRule="auto"/>
              <w:rPr>
                <w:rFonts w:asciiTheme="minorEastAsia" w:eastAsiaTheme="minorEastAsia" w:hAnsiTheme="minorEastAsia" w:cs="Arial"/>
                <w:sz w:val="18"/>
                <w:szCs w:val="18"/>
              </w:rPr>
            </w:pPr>
            <w:r w:rsidRPr="00E973EE">
              <w:rPr>
                <w:rFonts w:asciiTheme="minorEastAsia" w:eastAsiaTheme="minorEastAsia" w:hAnsiTheme="minorEastAsia" w:cs="Arial" w:hint="eastAsia"/>
                <w:sz w:val="18"/>
                <w:szCs w:val="18"/>
              </w:rPr>
              <w:t>检查的相应项目均应正常；存在的问题应及时处理，确保其完好率。</w:t>
            </w:r>
          </w:p>
        </w:tc>
        <w:tc>
          <w:tcPr>
            <w:tcW w:w="1396" w:type="dxa"/>
            <w:vAlign w:val="center"/>
          </w:tcPr>
          <w:p w:rsidR="009D7DDE" w:rsidRPr="00E973EE" w:rsidRDefault="009D7DDE" w:rsidP="008F35A0">
            <w:pPr>
              <w:spacing w:line="288" w:lineRule="auto"/>
              <w:jc w:val="center"/>
              <w:rPr>
                <w:rFonts w:asciiTheme="minorEastAsia" w:eastAsiaTheme="minorEastAsia" w:hAnsiTheme="minorEastAsia" w:cs="Arial"/>
                <w:sz w:val="18"/>
                <w:szCs w:val="18"/>
              </w:rPr>
            </w:pPr>
            <w:r w:rsidRPr="00E973EE">
              <w:rPr>
                <w:rFonts w:asciiTheme="minorEastAsia" w:eastAsiaTheme="minorEastAsia" w:hAnsiTheme="minorEastAsia" w:cs="Arial" w:hint="eastAsia"/>
                <w:sz w:val="18"/>
                <w:szCs w:val="18"/>
              </w:rPr>
              <w:t>每月一次，</w:t>
            </w:r>
          </w:p>
        </w:tc>
      </w:tr>
      <w:tr w:rsidR="009D7DDE" w:rsidRPr="00E973EE" w:rsidTr="00CF5AC3">
        <w:trPr>
          <w:trHeight w:hRule="exact" w:val="12626"/>
          <w:jc w:val="center"/>
        </w:trPr>
        <w:tc>
          <w:tcPr>
            <w:tcW w:w="1418" w:type="dxa"/>
            <w:vAlign w:val="center"/>
          </w:tcPr>
          <w:p w:rsidR="009D7DDE" w:rsidRPr="00E973EE" w:rsidRDefault="009D7DDE" w:rsidP="008F35A0">
            <w:pPr>
              <w:spacing w:line="288" w:lineRule="auto"/>
              <w:jc w:val="center"/>
              <w:rPr>
                <w:rFonts w:asciiTheme="minorEastAsia" w:eastAsiaTheme="minorEastAsia" w:hAnsiTheme="minorEastAsia" w:cs="Arial"/>
                <w:sz w:val="18"/>
                <w:szCs w:val="18"/>
              </w:rPr>
            </w:pPr>
            <w:r w:rsidRPr="00E973EE">
              <w:rPr>
                <w:rFonts w:asciiTheme="minorEastAsia" w:eastAsiaTheme="minorEastAsia" w:hAnsiTheme="minorEastAsia" w:cs="Arial" w:hint="eastAsia"/>
                <w:sz w:val="18"/>
                <w:szCs w:val="18"/>
              </w:rPr>
              <w:lastRenderedPageBreak/>
              <w:t>消防水泵维保检查</w:t>
            </w:r>
          </w:p>
        </w:tc>
        <w:tc>
          <w:tcPr>
            <w:tcW w:w="3686" w:type="dxa"/>
            <w:vAlign w:val="center"/>
          </w:tcPr>
          <w:p w:rsidR="009D7DDE" w:rsidRPr="00E973EE" w:rsidRDefault="009D7DDE" w:rsidP="00C076D2">
            <w:pPr>
              <w:pStyle w:val="a4"/>
              <w:shd w:val="clear" w:color="auto" w:fill="FFFFFF"/>
              <w:spacing w:before="0" w:beforeAutospacing="0" w:after="0" w:afterAutospacing="0" w:line="360" w:lineRule="auto"/>
              <w:rPr>
                <w:rFonts w:asciiTheme="minorEastAsia" w:eastAsiaTheme="minorEastAsia" w:hAnsiTheme="minorEastAsia"/>
                <w:color w:val="000000"/>
                <w:sz w:val="18"/>
                <w:szCs w:val="18"/>
              </w:rPr>
            </w:pPr>
            <w:r w:rsidRPr="00E973EE">
              <w:rPr>
                <w:rFonts w:asciiTheme="minorEastAsia" w:eastAsiaTheme="minorEastAsia" w:hAnsiTheme="minorEastAsia" w:hint="eastAsia"/>
                <w:color w:val="000000"/>
                <w:sz w:val="18"/>
                <w:szCs w:val="18"/>
              </w:rPr>
              <w:t>1、 每日查看水泵和阀组的标志，转动手轮检查阀组的状态，观察阀杆及手轮位置，检查杆是否需要加注润滑油。</w:t>
            </w:r>
          </w:p>
          <w:p w:rsidR="009D7DDE" w:rsidRPr="00E973EE" w:rsidRDefault="009D7DDE" w:rsidP="00C076D2">
            <w:pPr>
              <w:pStyle w:val="a4"/>
              <w:shd w:val="clear" w:color="auto" w:fill="FFFFFF"/>
              <w:spacing w:before="0" w:beforeAutospacing="0" w:after="0" w:afterAutospacing="0" w:line="360" w:lineRule="auto"/>
              <w:rPr>
                <w:rFonts w:asciiTheme="minorEastAsia" w:eastAsiaTheme="minorEastAsia" w:hAnsiTheme="minorEastAsia"/>
                <w:color w:val="000000"/>
                <w:sz w:val="18"/>
                <w:szCs w:val="18"/>
              </w:rPr>
            </w:pPr>
            <w:r w:rsidRPr="00E973EE">
              <w:rPr>
                <w:rFonts w:asciiTheme="minorEastAsia" w:eastAsiaTheme="minorEastAsia" w:hAnsiTheme="minorEastAsia" w:hint="eastAsia"/>
                <w:color w:val="000000"/>
                <w:sz w:val="18"/>
                <w:szCs w:val="18"/>
              </w:rPr>
              <w:t>2、 每月在消防水泵控制柜处启动消防水泵1--3次，每次运行不少于5分钟，检查控制柜和泵组运行情况，查看控制柜各项显示及反馈信号是否正常，查看泵组运行及增压情况是否正常，并做好相关记录。</w:t>
            </w:r>
          </w:p>
          <w:p w:rsidR="009D7DDE" w:rsidRPr="00E973EE" w:rsidRDefault="009D7DDE" w:rsidP="00C076D2">
            <w:pPr>
              <w:pStyle w:val="a4"/>
              <w:shd w:val="clear" w:color="auto" w:fill="FFFFFF"/>
              <w:spacing w:before="0" w:beforeAutospacing="0" w:after="0" w:afterAutospacing="0" w:line="360" w:lineRule="auto"/>
              <w:rPr>
                <w:rFonts w:asciiTheme="minorEastAsia" w:eastAsiaTheme="minorEastAsia" w:hAnsiTheme="minorEastAsia"/>
                <w:color w:val="000000"/>
                <w:sz w:val="18"/>
                <w:szCs w:val="18"/>
              </w:rPr>
            </w:pPr>
            <w:r w:rsidRPr="00E973EE">
              <w:rPr>
                <w:rFonts w:asciiTheme="minorEastAsia" w:eastAsiaTheme="minorEastAsia" w:hAnsiTheme="minorEastAsia" w:hint="eastAsia"/>
                <w:color w:val="000000"/>
                <w:sz w:val="18"/>
                <w:szCs w:val="18"/>
              </w:rPr>
              <w:t>3、 每月在消防控制中心启动消防泵组一次，查看其启动、停止和各项反馈功能是否正常，并做好相关记录工作。</w:t>
            </w:r>
          </w:p>
          <w:p w:rsidR="009D7DDE" w:rsidRPr="00E973EE" w:rsidRDefault="009D7DDE" w:rsidP="00C076D2">
            <w:pPr>
              <w:pStyle w:val="a4"/>
              <w:shd w:val="clear" w:color="auto" w:fill="FFFFFF"/>
              <w:spacing w:before="0" w:beforeAutospacing="0" w:after="0" w:afterAutospacing="0" w:line="360" w:lineRule="auto"/>
              <w:rPr>
                <w:rFonts w:asciiTheme="minorEastAsia" w:eastAsiaTheme="minorEastAsia" w:hAnsiTheme="minorEastAsia"/>
                <w:color w:val="000000"/>
                <w:sz w:val="18"/>
                <w:szCs w:val="18"/>
              </w:rPr>
            </w:pPr>
            <w:r w:rsidRPr="00E973EE">
              <w:rPr>
                <w:rFonts w:asciiTheme="minorEastAsia" w:eastAsiaTheme="minorEastAsia" w:hAnsiTheme="minorEastAsia" w:hint="eastAsia"/>
                <w:color w:val="000000"/>
                <w:sz w:val="18"/>
                <w:szCs w:val="18"/>
              </w:rPr>
              <w:t>4、 每月检查消防水泵动力运行是否正常，检查其流量及压力是否达到ZDMS系列自动跟踪定位射流灭火装置系统供水需要，保证不间断供电设备的状态是否完好。</w:t>
            </w:r>
          </w:p>
          <w:p w:rsidR="009D7DDE" w:rsidRPr="00E973EE" w:rsidRDefault="009D7DDE" w:rsidP="00C076D2">
            <w:pPr>
              <w:pStyle w:val="a4"/>
              <w:shd w:val="clear" w:color="auto" w:fill="FFFFFF"/>
              <w:spacing w:before="0" w:beforeAutospacing="0" w:after="0" w:afterAutospacing="0" w:line="360" w:lineRule="auto"/>
              <w:rPr>
                <w:rFonts w:asciiTheme="minorEastAsia" w:eastAsiaTheme="minorEastAsia" w:hAnsiTheme="minorEastAsia"/>
                <w:color w:val="000000"/>
                <w:sz w:val="18"/>
                <w:szCs w:val="18"/>
              </w:rPr>
            </w:pPr>
            <w:r w:rsidRPr="00E973EE">
              <w:rPr>
                <w:rFonts w:asciiTheme="minorEastAsia" w:eastAsiaTheme="minorEastAsia" w:hAnsiTheme="minorEastAsia" w:hint="eastAsia"/>
                <w:color w:val="000000"/>
                <w:sz w:val="18"/>
                <w:szCs w:val="18"/>
              </w:rPr>
              <w:t>5、 每月检查主、备泵之间的切换功能，并做好相关记录工作。</w:t>
            </w:r>
          </w:p>
          <w:p w:rsidR="009D7DDE" w:rsidRPr="00E973EE" w:rsidRDefault="009D7DDE" w:rsidP="00C076D2">
            <w:pPr>
              <w:pStyle w:val="a4"/>
              <w:shd w:val="clear" w:color="auto" w:fill="FFFFFF"/>
              <w:spacing w:before="0" w:beforeAutospacing="0" w:after="0" w:afterAutospacing="0" w:line="360" w:lineRule="auto"/>
              <w:rPr>
                <w:rFonts w:asciiTheme="minorEastAsia" w:eastAsiaTheme="minorEastAsia" w:hAnsiTheme="minorEastAsia"/>
                <w:color w:val="000000"/>
                <w:sz w:val="18"/>
                <w:szCs w:val="18"/>
              </w:rPr>
            </w:pPr>
            <w:r w:rsidRPr="00E973EE">
              <w:rPr>
                <w:rFonts w:asciiTheme="minorEastAsia" w:eastAsiaTheme="minorEastAsia" w:hAnsiTheme="minorEastAsia" w:hint="eastAsia"/>
                <w:color w:val="000000"/>
                <w:sz w:val="18"/>
                <w:szCs w:val="18"/>
              </w:rPr>
              <w:t>6、 每月检查泵房内压力表是否完好，其指示是否正确，并做好相关记录工作。</w:t>
            </w:r>
          </w:p>
          <w:p w:rsidR="009D7DDE" w:rsidRPr="00E973EE" w:rsidRDefault="009D7DDE" w:rsidP="00C076D2">
            <w:pPr>
              <w:pStyle w:val="a4"/>
              <w:shd w:val="clear" w:color="auto" w:fill="FFFFFF"/>
              <w:spacing w:before="0" w:beforeAutospacing="0" w:after="0" w:afterAutospacing="0" w:line="360" w:lineRule="auto"/>
              <w:rPr>
                <w:rFonts w:asciiTheme="minorEastAsia" w:eastAsiaTheme="minorEastAsia" w:hAnsiTheme="minorEastAsia"/>
                <w:color w:val="000000"/>
                <w:sz w:val="18"/>
                <w:szCs w:val="18"/>
              </w:rPr>
            </w:pPr>
            <w:r w:rsidRPr="00E973EE">
              <w:rPr>
                <w:rFonts w:asciiTheme="minorEastAsia" w:eastAsiaTheme="minorEastAsia" w:hAnsiTheme="minorEastAsia" w:hint="eastAsia"/>
                <w:color w:val="000000"/>
                <w:sz w:val="18"/>
                <w:szCs w:val="18"/>
              </w:rPr>
              <w:t>7、 每两年对消防水泵进行大修一次，更换润滑油，清除电机和泵组内杂质及其它工作。</w:t>
            </w:r>
          </w:p>
          <w:p w:rsidR="009D7DDE" w:rsidRPr="00E973EE" w:rsidRDefault="009D7DDE" w:rsidP="00C076D2">
            <w:pPr>
              <w:pStyle w:val="a4"/>
              <w:shd w:val="clear" w:color="auto" w:fill="FFFFFF"/>
              <w:spacing w:before="0" w:beforeAutospacing="0" w:after="0" w:afterAutospacing="0" w:line="360" w:lineRule="auto"/>
              <w:rPr>
                <w:rFonts w:asciiTheme="minorEastAsia" w:eastAsiaTheme="minorEastAsia" w:hAnsiTheme="minorEastAsia"/>
                <w:color w:val="000000"/>
                <w:sz w:val="18"/>
                <w:szCs w:val="18"/>
              </w:rPr>
            </w:pPr>
            <w:r w:rsidRPr="00E973EE">
              <w:rPr>
                <w:rFonts w:asciiTheme="minorEastAsia" w:eastAsiaTheme="minorEastAsia" w:hAnsiTheme="minorEastAsia" w:hint="eastAsia"/>
                <w:color w:val="000000"/>
                <w:sz w:val="18"/>
                <w:szCs w:val="18"/>
              </w:rPr>
              <w:t>8、 每一年对消防泵组小修一次，进行加注润滑油，检查螺栓、螺帽的紧固状态，检查水泵轴与电机轴的连接状态，并做好相关记录。</w:t>
            </w:r>
          </w:p>
          <w:p w:rsidR="009D7DDE" w:rsidRPr="00E973EE" w:rsidRDefault="009D7DDE" w:rsidP="008F35A0">
            <w:pPr>
              <w:spacing w:line="288" w:lineRule="auto"/>
              <w:rPr>
                <w:rFonts w:asciiTheme="minorEastAsia" w:eastAsiaTheme="minorEastAsia" w:hAnsiTheme="minorEastAsia" w:cs="Arial"/>
                <w:sz w:val="18"/>
                <w:szCs w:val="18"/>
              </w:rPr>
            </w:pPr>
          </w:p>
        </w:tc>
        <w:tc>
          <w:tcPr>
            <w:tcW w:w="3382" w:type="dxa"/>
            <w:vAlign w:val="center"/>
          </w:tcPr>
          <w:p w:rsidR="009D7DDE" w:rsidRPr="00E973EE" w:rsidRDefault="009D7DDE" w:rsidP="008F35A0">
            <w:pPr>
              <w:spacing w:line="288" w:lineRule="auto"/>
              <w:rPr>
                <w:rFonts w:asciiTheme="minorEastAsia" w:eastAsiaTheme="minorEastAsia" w:hAnsiTheme="minorEastAsia" w:cs="Arial"/>
                <w:sz w:val="18"/>
                <w:szCs w:val="18"/>
              </w:rPr>
            </w:pPr>
            <w:r w:rsidRPr="00E973EE">
              <w:rPr>
                <w:rFonts w:asciiTheme="minorEastAsia" w:eastAsiaTheme="minorEastAsia" w:hAnsiTheme="minorEastAsia" w:cs="Arial" w:hint="eastAsia"/>
                <w:sz w:val="18"/>
                <w:szCs w:val="18"/>
              </w:rPr>
              <w:t>检查的相应项目均应正常；存在的问题应及时处理，确保其完好率。</w:t>
            </w:r>
          </w:p>
        </w:tc>
        <w:tc>
          <w:tcPr>
            <w:tcW w:w="1396" w:type="dxa"/>
            <w:vAlign w:val="center"/>
          </w:tcPr>
          <w:p w:rsidR="009D7DDE" w:rsidRPr="00E973EE" w:rsidRDefault="009D7DDE" w:rsidP="008F35A0">
            <w:pPr>
              <w:spacing w:line="288" w:lineRule="auto"/>
              <w:jc w:val="center"/>
              <w:rPr>
                <w:rFonts w:asciiTheme="minorEastAsia" w:eastAsiaTheme="minorEastAsia" w:hAnsiTheme="minorEastAsia" w:cs="Arial"/>
                <w:sz w:val="18"/>
                <w:szCs w:val="18"/>
              </w:rPr>
            </w:pPr>
            <w:r w:rsidRPr="00E973EE">
              <w:rPr>
                <w:rFonts w:asciiTheme="minorEastAsia" w:eastAsiaTheme="minorEastAsia" w:hAnsiTheme="minorEastAsia" w:cs="Arial"/>
                <w:sz w:val="18"/>
                <w:szCs w:val="18"/>
              </w:rPr>
              <w:t>每月</w:t>
            </w:r>
            <w:r w:rsidRPr="00E973EE">
              <w:rPr>
                <w:rFonts w:asciiTheme="minorEastAsia" w:eastAsiaTheme="minorEastAsia" w:hAnsiTheme="minorEastAsia" w:cs="Arial" w:hint="eastAsia"/>
                <w:sz w:val="18"/>
                <w:szCs w:val="18"/>
              </w:rPr>
              <w:t>、</w:t>
            </w:r>
            <w:r w:rsidRPr="00E973EE">
              <w:rPr>
                <w:rFonts w:asciiTheme="minorEastAsia" w:eastAsiaTheme="minorEastAsia" w:hAnsiTheme="minorEastAsia" w:cs="Arial"/>
                <w:sz w:val="18"/>
                <w:szCs w:val="18"/>
              </w:rPr>
              <w:t>年度</w:t>
            </w:r>
            <w:r w:rsidR="003971AE">
              <w:rPr>
                <w:rFonts w:asciiTheme="minorEastAsia" w:eastAsiaTheme="minorEastAsia" w:hAnsiTheme="minorEastAsia" w:cs="Arial"/>
                <w:sz w:val="18"/>
                <w:szCs w:val="18"/>
              </w:rPr>
              <w:t>一次</w:t>
            </w:r>
          </w:p>
        </w:tc>
      </w:tr>
    </w:tbl>
    <w:p w:rsidR="003B0FF9" w:rsidRDefault="003B0FF9" w:rsidP="00184967"/>
    <w:p w:rsidR="00510217" w:rsidRDefault="00510217" w:rsidP="00184967"/>
    <w:p w:rsidR="00510217" w:rsidRDefault="00510217" w:rsidP="00184967"/>
    <w:p w:rsidR="00510217" w:rsidRDefault="00510217" w:rsidP="00184967"/>
    <w:p w:rsidR="00510217" w:rsidRDefault="00510217" w:rsidP="00510217">
      <w:pPr>
        <w:spacing w:line="288" w:lineRule="auto"/>
        <w:ind w:leftChars="-202" w:left="-424" w:firstLineChars="200" w:firstLine="482"/>
        <w:rPr>
          <w:rFonts w:ascii="宋体" w:hAnsi="宋体"/>
          <w:b/>
          <w:color w:val="000000"/>
          <w:sz w:val="24"/>
        </w:rPr>
      </w:pPr>
      <w:r>
        <w:rPr>
          <w:rFonts w:ascii="宋体" w:hAnsi="宋体" w:hint="eastAsia"/>
          <w:b/>
          <w:color w:val="000000"/>
          <w:sz w:val="24"/>
        </w:rPr>
        <w:lastRenderedPageBreak/>
        <w:t>2.6消防通讯设备及火灾应急广播系统：</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3686"/>
        <w:gridCol w:w="3402"/>
        <w:gridCol w:w="1383"/>
      </w:tblGrid>
      <w:tr w:rsidR="00510217" w:rsidRPr="00E973EE" w:rsidTr="008F35A0">
        <w:trPr>
          <w:trHeight w:hRule="exact" w:val="477"/>
          <w:jc w:val="center"/>
        </w:trPr>
        <w:tc>
          <w:tcPr>
            <w:tcW w:w="1386" w:type="dxa"/>
            <w:vAlign w:val="center"/>
          </w:tcPr>
          <w:p w:rsidR="00510217" w:rsidRPr="00E973EE" w:rsidRDefault="00510217"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项</w:t>
            </w:r>
            <w:r w:rsidRPr="00E973EE">
              <w:rPr>
                <w:rFonts w:ascii="宋体" w:hAnsi="宋体"/>
                <w:color w:val="000000"/>
                <w:sz w:val="18"/>
                <w:szCs w:val="18"/>
              </w:rPr>
              <w:t xml:space="preserve"> </w:t>
            </w:r>
            <w:r w:rsidRPr="00E973EE">
              <w:rPr>
                <w:rFonts w:ascii="宋体" w:hAnsi="宋体" w:hint="eastAsia"/>
                <w:color w:val="000000"/>
                <w:sz w:val="18"/>
                <w:szCs w:val="18"/>
              </w:rPr>
              <w:t>目</w:t>
            </w:r>
          </w:p>
        </w:tc>
        <w:tc>
          <w:tcPr>
            <w:tcW w:w="3686" w:type="dxa"/>
            <w:vAlign w:val="center"/>
          </w:tcPr>
          <w:p w:rsidR="00510217" w:rsidRPr="00E973EE" w:rsidRDefault="00510217"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内</w:t>
            </w:r>
            <w:r w:rsidRPr="00E973EE">
              <w:rPr>
                <w:rFonts w:ascii="宋体" w:hAnsi="宋体"/>
                <w:color w:val="000000"/>
                <w:sz w:val="18"/>
                <w:szCs w:val="18"/>
              </w:rPr>
              <w:t xml:space="preserve"> </w:t>
            </w:r>
            <w:r w:rsidRPr="00E973EE">
              <w:rPr>
                <w:rFonts w:ascii="宋体" w:hAnsi="宋体" w:hint="eastAsia"/>
                <w:color w:val="000000"/>
                <w:sz w:val="18"/>
                <w:szCs w:val="18"/>
              </w:rPr>
              <w:t>容</w:t>
            </w:r>
          </w:p>
        </w:tc>
        <w:tc>
          <w:tcPr>
            <w:tcW w:w="3402" w:type="dxa"/>
            <w:vAlign w:val="center"/>
          </w:tcPr>
          <w:p w:rsidR="00510217" w:rsidRPr="00E973EE" w:rsidRDefault="00510217"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标准</w:t>
            </w:r>
          </w:p>
        </w:tc>
        <w:tc>
          <w:tcPr>
            <w:tcW w:w="1383" w:type="dxa"/>
          </w:tcPr>
          <w:p w:rsidR="00510217" w:rsidRPr="00E973EE" w:rsidRDefault="00510217" w:rsidP="008F35A0">
            <w:pPr>
              <w:spacing w:line="288" w:lineRule="auto"/>
              <w:jc w:val="center"/>
              <w:rPr>
                <w:rFonts w:ascii="宋体" w:hAnsi="宋体"/>
                <w:color w:val="000000"/>
                <w:sz w:val="18"/>
                <w:szCs w:val="18"/>
              </w:rPr>
            </w:pPr>
            <w:r w:rsidRPr="00E973EE">
              <w:rPr>
                <w:rFonts w:ascii="宋体" w:hAnsi="宋体" w:hint="eastAsia"/>
                <w:color w:val="000000"/>
                <w:sz w:val="18"/>
                <w:szCs w:val="18"/>
              </w:rPr>
              <w:t>备注</w:t>
            </w:r>
          </w:p>
        </w:tc>
      </w:tr>
      <w:tr w:rsidR="00510217" w:rsidRPr="00E973EE" w:rsidTr="008F35A0">
        <w:trPr>
          <w:trHeight w:hRule="exact" w:val="1439"/>
          <w:jc w:val="center"/>
        </w:trPr>
        <w:tc>
          <w:tcPr>
            <w:tcW w:w="1386" w:type="dxa"/>
            <w:vAlign w:val="center"/>
          </w:tcPr>
          <w:p w:rsidR="00510217" w:rsidRPr="00E973EE" w:rsidRDefault="00510217" w:rsidP="008F35A0">
            <w:pPr>
              <w:spacing w:line="288" w:lineRule="auto"/>
              <w:jc w:val="center"/>
              <w:rPr>
                <w:rFonts w:ascii="宋体" w:hAnsi="宋体" w:cs="Arial"/>
                <w:sz w:val="18"/>
                <w:szCs w:val="18"/>
              </w:rPr>
            </w:pPr>
            <w:r w:rsidRPr="00E973EE">
              <w:rPr>
                <w:rFonts w:ascii="宋体" w:hAnsi="宋体" w:cs="Arial" w:hint="eastAsia"/>
                <w:sz w:val="18"/>
                <w:szCs w:val="18"/>
              </w:rPr>
              <w:t>消防通讯设备及火灾应急广播</w:t>
            </w:r>
          </w:p>
        </w:tc>
        <w:tc>
          <w:tcPr>
            <w:tcW w:w="3686" w:type="dxa"/>
            <w:vAlign w:val="center"/>
          </w:tcPr>
          <w:p w:rsidR="00510217" w:rsidRPr="00E973EE" w:rsidRDefault="00510217" w:rsidP="008F35A0">
            <w:pPr>
              <w:spacing w:line="288" w:lineRule="auto"/>
              <w:rPr>
                <w:rFonts w:ascii="宋体" w:hAnsi="宋体" w:cs="Arial"/>
                <w:sz w:val="18"/>
                <w:szCs w:val="18"/>
              </w:rPr>
            </w:pPr>
            <w:r w:rsidRPr="00E973EE">
              <w:rPr>
                <w:rFonts w:ascii="宋体" w:hAnsi="宋体" w:cs="Arial" w:hint="eastAsia"/>
                <w:sz w:val="18"/>
                <w:szCs w:val="18"/>
              </w:rPr>
              <w:t>检测紧急广播系统的功放、麦克、喇叭，对讲、直通电话系统；紧急广播的联动功能</w:t>
            </w:r>
          </w:p>
        </w:tc>
        <w:tc>
          <w:tcPr>
            <w:tcW w:w="3402" w:type="dxa"/>
            <w:vAlign w:val="center"/>
          </w:tcPr>
          <w:p w:rsidR="00510217" w:rsidRPr="00E973EE" w:rsidRDefault="00510217" w:rsidP="008F35A0">
            <w:pPr>
              <w:spacing w:line="288" w:lineRule="auto"/>
              <w:rPr>
                <w:rFonts w:ascii="宋体" w:hAnsi="宋体" w:cs="Arial"/>
                <w:sz w:val="18"/>
                <w:szCs w:val="18"/>
              </w:rPr>
            </w:pPr>
            <w:r w:rsidRPr="00E973EE">
              <w:rPr>
                <w:rFonts w:ascii="宋体" w:hAnsi="宋体" w:cs="Arial" w:hint="eastAsia"/>
                <w:sz w:val="18"/>
                <w:szCs w:val="18"/>
              </w:rPr>
              <w:t>通过实际通话及模拟报警后联动选区、放音等，检查测试的相应项目均为正常。</w:t>
            </w:r>
          </w:p>
        </w:tc>
        <w:tc>
          <w:tcPr>
            <w:tcW w:w="1383" w:type="dxa"/>
          </w:tcPr>
          <w:p w:rsidR="00510217" w:rsidRPr="00E973EE" w:rsidRDefault="00510217" w:rsidP="008F35A0">
            <w:pPr>
              <w:spacing w:line="288" w:lineRule="auto"/>
              <w:rPr>
                <w:rFonts w:ascii="宋体" w:hAnsi="宋体" w:cs="Arial"/>
                <w:sz w:val="18"/>
                <w:szCs w:val="18"/>
              </w:rPr>
            </w:pPr>
            <w:r w:rsidRPr="00E973EE">
              <w:rPr>
                <w:rFonts w:ascii="宋体" w:hAnsi="宋体" w:cs="Arial" w:hint="eastAsia"/>
                <w:sz w:val="18"/>
                <w:szCs w:val="18"/>
              </w:rPr>
              <w:t>每月一次，每季度全面覆盖</w:t>
            </w:r>
          </w:p>
        </w:tc>
      </w:tr>
    </w:tbl>
    <w:p w:rsidR="00510217" w:rsidRDefault="00510217" w:rsidP="00510217">
      <w:pPr>
        <w:spacing w:line="288" w:lineRule="auto"/>
        <w:ind w:leftChars="-202" w:left="-424" w:firstLineChars="200" w:firstLine="482"/>
        <w:rPr>
          <w:rFonts w:ascii="宋体" w:hAnsi="宋体"/>
          <w:b/>
          <w:color w:val="000000"/>
          <w:sz w:val="24"/>
        </w:rPr>
      </w:pPr>
      <w:r>
        <w:rPr>
          <w:rFonts w:ascii="宋体" w:hAnsi="宋体" w:hint="eastAsia"/>
          <w:b/>
          <w:color w:val="000000"/>
          <w:sz w:val="24"/>
        </w:rPr>
        <w:t>2.7电气火灾报警系统</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7"/>
        <w:gridCol w:w="3686"/>
        <w:gridCol w:w="3445"/>
        <w:gridCol w:w="1337"/>
      </w:tblGrid>
      <w:tr w:rsidR="00510217" w:rsidRPr="00E973EE" w:rsidTr="008F35A0">
        <w:trPr>
          <w:trHeight w:hRule="exact" w:val="1564"/>
          <w:jc w:val="center"/>
        </w:trPr>
        <w:tc>
          <w:tcPr>
            <w:tcW w:w="1297" w:type="dxa"/>
            <w:vAlign w:val="center"/>
          </w:tcPr>
          <w:p w:rsidR="00510217" w:rsidRPr="00E973EE" w:rsidRDefault="00510217" w:rsidP="008F35A0">
            <w:pPr>
              <w:spacing w:line="288" w:lineRule="auto"/>
              <w:jc w:val="center"/>
              <w:rPr>
                <w:rFonts w:ascii="宋体" w:hAnsi="宋体" w:cs="Arial"/>
                <w:sz w:val="18"/>
                <w:szCs w:val="18"/>
              </w:rPr>
            </w:pPr>
            <w:r w:rsidRPr="00E973EE">
              <w:rPr>
                <w:rFonts w:ascii="宋体" w:hAnsi="宋体" w:cs="Arial" w:hint="eastAsia"/>
                <w:sz w:val="18"/>
                <w:szCs w:val="18"/>
              </w:rPr>
              <w:t>电气火灾报警系统</w:t>
            </w:r>
          </w:p>
        </w:tc>
        <w:tc>
          <w:tcPr>
            <w:tcW w:w="3686" w:type="dxa"/>
            <w:vAlign w:val="center"/>
          </w:tcPr>
          <w:p w:rsidR="00510217" w:rsidRPr="00E973EE" w:rsidRDefault="00510217" w:rsidP="008F35A0">
            <w:pPr>
              <w:spacing w:line="288" w:lineRule="auto"/>
              <w:rPr>
                <w:rFonts w:ascii="宋体" w:hAnsi="宋体" w:cs="Arial"/>
                <w:sz w:val="18"/>
                <w:szCs w:val="18"/>
              </w:rPr>
            </w:pPr>
            <w:r w:rsidRPr="00E973EE">
              <w:rPr>
                <w:rFonts w:ascii="宋体" w:hAnsi="宋体" w:cs="Arial" w:hint="eastAsia"/>
                <w:sz w:val="18"/>
                <w:szCs w:val="18"/>
              </w:rPr>
              <w:t>检查报警主机功能正常，前段探测模块功能正常，线路信号传输正常</w:t>
            </w:r>
          </w:p>
        </w:tc>
        <w:tc>
          <w:tcPr>
            <w:tcW w:w="3445" w:type="dxa"/>
            <w:vAlign w:val="center"/>
          </w:tcPr>
          <w:p w:rsidR="00510217" w:rsidRPr="00E973EE" w:rsidRDefault="00510217" w:rsidP="008F35A0">
            <w:pPr>
              <w:spacing w:line="288" w:lineRule="auto"/>
              <w:rPr>
                <w:rFonts w:ascii="宋体" w:hAnsi="宋体" w:cs="Arial"/>
                <w:sz w:val="18"/>
                <w:szCs w:val="18"/>
              </w:rPr>
            </w:pPr>
            <w:r w:rsidRPr="00E973EE">
              <w:rPr>
                <w:rFonts w:ascii="宋体" w:hAnsi="宋体" w:cs="Arial" w:hint="eastAsia"/>
                <w:sz w:val="18"/>
                <w:szCs w:val="18"/>
              </w:rPr>
              <w:t>检查测试的相应项目均达到功能要求</w:t>
            </w:r>
          </w:p>
        </w:tc>
        <w:tc>
          <w:tcPr>
            <w:tcW w:w="1337" w:type="dxa"/>
            <w:vAlign w:val="center"/>
          </w:tcPr>
          <w:p w:rsidR="00510217" w:rsidRPr="00E973EE" w:rsidRDefault="00510217" w:rsidP="008F35A0">
            <w:pPr>
              <w:spacing w:line="288" w:lineRule="auto"/>
              <w:jc w:val="center"/>
              <w:rPr>
                <w:rFonts w:ascii="宋体" w:hAnsi="宋体" w:cs="Arial"/>
                <w:sz w:val="18"/>
                <w:szCs w:val="18"/>
              </w:rPr>
            </w:pPr>
            <w:r w:rsidRPr="00E973EE">
              <w:rPr>
                <w:rFonts w:ascii="宋体" w:hAnsi="宋体" w:cs="Arial" w:hint="eastAsia"/>
                <w:sz w:val="18"/>
                <w:szCs w:val="18"/>
              </w:rPr>
              <w:t>每月一次，</w:t>
            </w:r>
          </w:p>
        </w:tc>
      </w:tr>
    </w:tbl>
    <w:p w:rsidR="00E47F51" w:rsidRDefault="00E47F51" w:rsidP="00E47F51">
      <w:pPr>
        <w:pStyle w:val="4"/>
        <w:spacing w:line="288" w:lineRule="auto"/>
        <w:ind w:left="0" w:firstLine="0"/>
        <w:rPr>
          <w:rFonts w:ascii="宋体" w:hAnsi="宋体" w:cs="Arial"/>
          <w:bCs w:val="0"/>
          <w:sz w:val="24"/>
          <w:szCs w:val="24"/>
        </w:rPr>
      </w:pPr>
      <w:r>
        <w:rPr>
          <w:rFonts w:ascii="宋体" w:hAnsi="宋体" w:cs="Arial" w:hint="eastAsia"/>
          <w:bCs w:val="0"/>
          <w:sz w:val="24"/>
          <w:szCs w:val="24"/>
        </w:rPr>
        <w:t>2.8火灾事故应急照明：</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5"/>
        <w:gridCol w:w="1356"/>
      </w:tblGrid>
      <w:tr w:rsidR="00E47F51" w:rsidRPr="00E973EE" w:rsidTr="008F35A0">
        <w:tc>
          <w:tcPr>
            <w:tcW w:w="8425" w:type="dxa"/>
          </w:tcPr>
          <w:p w:rsidR="00E47F51" w:rsidRPr="00E973EE" w:rsidRDefault="00E47F51" w:rsidP="008F35A0">
            <w:pPr>
              <w:pStyle w:val="NormalIndent1"/>
              <w:spacing w:line="288" w:lineRule="auto"/>
              <w:ind w:firstLine="0"/>
              <w:rPr>
                <w:rFonts w:ascii="宋体" w:hAnsi="宋体"/>
                <w:sz w:val="18"/>
                <w:szCs w:val="18"/>
              </w:rPr>
            </w:pPr>
            <w:r w:rsidRPr="00E973EE">
              <w:rPr>
                <w:rFonts w:ascii="宋体" w:hAnsi="宋体" w:hint="eastAsia"/>
                <w:sz w:val="18"/>
                <w:szCs w:val="18"/>
              </w:rPr>
              <w:t>检查相应区域火灾事故应急照明灯供电是否正常，对各电源柜作事故切换，其切换功能应准确。</w:t>
            </w:r>
          </w:p>
        </w:tc>
        <w:tc>
          <w:tcPr>
            <w:tcW w:w="1356" w:type="dxa"/>
          </w:tcPr>
          <w:p w:rsidR="00E47F51" w:rsidRPr="00E973EE" w:rsidRDefault="00E47F51" w:rsidP="008F35A0">
            <w:pPr>
              <w:pStyle w:val="NormalIndent1"/>
              <w:spacing w:line="288" w:lineRule="auto"/>
              <w:ind w:firstLine="0"/>
              <w:rPr>
                <w:rFonts w:ascii="宋体" w:hAnsi="宋体"/>
                <w:sz w:val="18"/>
                <w:szCs w:val="18"/>
              </w:rPr>
            </w:pPr>
            <w:r w:rsidRPr="00E973EE">
              <w:rPr>
                <w:rFonts w:ascii="宋体" w:hAnsi="宋体" w:hint="eastAsia"/>
                <w:sz w:val="18"/>
                <w:szCs w:val="18"/>
              </w:rPr>
              <w:t>每月一次</w:t>
            </w:r>
          </w:p>
        </w:tc>
      </w:tr>
      <w:tr w:rsidR="00E47F51" w:rsidRPr="00E973EE" w:rsidTr="008F35A0">
        <w:tc>
          <w:tcPr>
            <w:tcW w:w="8425" w:type="dxa"/>
          </w:tcPr>
          <w:p w:rsidR="00E47F51" w:rsidRPr="00E973EE" w:rsidRDefault="00E47F51" w:rsidP="008F35A0">
            <w:pPr>
              <w:pStyle w:val="NormalIndent1"/>
              <w:spacing w:line="288" w:lineRule="auto"/>
              <w:ind w:firstLine="0"/>
              <w:rPr>
                <w:rFonts w:ascii="宋体" w:hAnsi="宋体"/>
                <w:sz w:val="18"/>
                <w:szCs w:val="18"/>
              </w:rPr>
            </w:pPr>
            <w:r w:rsidRPr="00E973EE">
              <w:rPr>
                <w:rFonts w:ascii="宋体" w:hAnsi="宋体" w:hint="eastAsia"/>
                <w:sz w:val="18"/>
                <w:szCs w:val="18"/>
              </w:rPr>
              <w:t>检查相应区域事故应急照明、安全出口标志牌是否完好，疏散标志疏散方向是否准确。</w:t>
            </w:r>
          </w:p>
        </w:tc>
        <w:tc>
          <w:tcPr>
            <w:tcW w:w="1356" w:type="dxa"/>
          </w:tcPr>
          <w:p w:rsidR="00E47F51" w:rsidRPr="00E973EE" w:rsidRDefault="00E47F51" w:rsidP="008F35A0">
            <w:pPr>
              <w:pStyle w:val="NormalIndent1"/>
              <w:spacing w:line="288" w:lineRule="auto"/>
              <w:ind w:firstLine="0"/>
              <w:rPr>
                <w:rFonts w:ascii="宋体" w:hAnsi="宋体"/>
                <w:sz w:val="18"/>
                <w:szCs w:val="18"/>
              </w:rPr>
            </w:pPr>
            <w:r w:rsidRPr="00E973EE">
              <w:rPr>
                <w:rFonts w:ascii="宋体" w:hAnsi="宋体" w:hint="eastAsia"/>
                <w:sz w:val="18"/>
                <w:szCs w:val="18"/>
              </w:rPr>
              <w:t>每周一次</w:t>
            </w:r>
          </w:p>
        </w:tc>
      </w:tr>
    </w:tbl>
    <w:p w:rsidR="009F4F32" w:rsidRDefault="009F4F32" w:rsidP="009F4F32">
      <w:pPr>
        <w:pStyle w:val="4"/>
        <w:spacing w:line="288" w:lineRule="auto"/>
        <w:ind w:left="0" w:firstLine="0"/>
        <w:rPr>
          <w:rFonts w:ascii="宋体" w:hAnsi="宋体" w:cs="Arial"/>
          <w:bCs w:val="0"/>
          <w:sz w:val="24"/>
          <w:szCs w:val="24"/>
        </w:rPr>
      </w:pPr>
      <w:r>
        <w:rPr>
          <w:rFonts w:ascii="宋体" w:hAnsi="宋体" w:cs="Arial" w:hint="eastAsia"/>
          <w:bCs w:val="0"/>
          <w:sz w:val="24"/>
          <w:szCs w:val="24"/>
        </w:rPr>
        <w:t>2.9</w:t>
      </w:r>
      <w:r w:rsidR="00CD451C" w:rsidRPr="00CD451C">
        <w:rPr>
          <w:rFonts w:ascii="宋体" w:hAnsi="宋体" w:cs="Arial" w:hint="eastAsia"/>
          <w:bCs w:val="0"/>
          <w:sz w:val="24"/>
          <w:szCs w:val="24"/>
        </w:rPr>
        <w:t>消防增压稳压设备</w:t>
      </w:r>
      <w:r>
        <w:rPr>
          <w:rFonts w:ascii="宋体" w:hAnsi="宋体" w:cs="Arial" w:hint="eastAsia"/>
          <w:bCs w:val="0"/>
          <w:sz w:val="24"/>
          <w:szCs w:val="24"/>
        </w:rPr>
        <w:t>：</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7"/>
        <w:gridCol w:w="3686"/>
        <w:gridCol w:w="3445"/>
        <w:gridCol w:w="1337"/>
      </w:tblGrid>
      <w:tr w:rsidR="00CD451C" w:rsidRPr="00E973EE" w:rsidTr="00CD451C">
        <w:trPr>
          <w:trHeight w:hRule="exact" w:val="15408"/>
          <w:jc w:val="center"/>
        </w:trPr>
        <w:tc>
          <w:tcPr>
            <w:tcW w:w="1297" w:type="dxa"/>
            <w:vAlign w:val="center"/>
          </w:tcPr>
          <w:p w:rsidR="00CD451C" w:rsidRPr="00E973EE" w:rsidRDefault="00CD451C" w:rsidP="008F35A0">
            <w:pPr>
              <w:spacing w:line="288" w:lineRule="auto"/>
              <w:jc w:val="center"/>
              <w:rPr>
                <w:rFonts w:ascii="宋体" w:hAnsi="宋体" w:cs="Arial"/>
                <w:sz w:val="18"/>
                <w:szCs w:val="18"/>
              </w:rPr>
            </w:pPr>
            <w:r w:rsidRPr="00CD451C">
              <w:rPr>
                <w:rFonts w:ascii="宋体" w:hAnsi="宋体" w:cs="Arial" w:hint="eastAsia"/>
                <w:sz w:val="18"/>
                <w:szCs w:val="18"/>
              </w:rPr>
              <w:lastRenderedPageBreak/>
              <w:t>消防增压稳压设备</w:t>
            </w:r>
          </w:p>
        </w:tc>
        <w:tc>
          <w:tcPr>
            <w:tcW w:w="3686" w:type="dxa"/>
            <w:vAlign w:val="center"/>
          </w:tcPr>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1.维护保养要求</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(1)检查消防增压稳压设备用房、散热通风设施、百叶窗，保证泵房有良好的散热条件。</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(2)检查消防增压稳压设备，确保稳压设备各组成部分正常。</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(3)检查各阀门的开启状态，确保各阀门均处于正常工作状态。</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(4)确保进出水管能正常工作。</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(5)确保动力部分与水泵连接牢固。</w:t>
            </w:r>
          </w:p>
          <w:p w:rsidR="00CD451C" w:rsidRDefault="00CD451C" w:rsidP="00CD451C">
            <w:pPr>
              <w:pStyle w:val="a4"/>
              <w:shd w:val="clear" w:color="auto" w:fill="FFFFFF"/>
              <w:wordWrap w:val="0"/>
              <w:spacing w:before="0" w:beforeAutospacing="0" w:after="0" w:afterAutospacing="0"/>
              <w:ind w:firstLine="540"/>
              <w:rPr>
                <w:rFonts w:cs="Arial"/>
                <w:sz w:val="18"/>
                <w:szCs w:val="18"/>
              </w:rPr>
            </w:pPr>
            <w:r w:rsidRPr="00CD451C">
              <w:rPr>
                <w:rFonts w:cs="Arial" w:hint="eastAsia"/>
                <w:sz w:val="18"/>
                <w:szCs w:val="18"/>
              </w:rPr>
              <w:t>(6)确保控制器各组成部分能够正常工作。</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2.维护保养内容</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(1)每周检查消防设备用房、散热通风设施、百叶窗，保证房内有良好的散热条件。</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(2)每季度检查稳压气压罐系统，要求气压罐完好。</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(3)每周检查稳压泵系统，要求泵组完好。</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(4)每周检查电器控制部分，要求控制部分完好。</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(5)每周检查稳压泵组的密封情况，稳压泵运行时每秒滴水不超过一滴。</w:t>
            </w:r>
          </w:p>
          <w:p w:rsidR="00CD451C" w:rsidRDefault="00CD451C" w:rsidP="00CD451C">
            <w:pPr>
              <w:pStyle w:val="a4"/>
              <w:shd w:val="clear" w:color="auto" w:fill="FFFFFF"/>
              <w:wordWrap w:val="0"/>
              <w:spacing w:before="0" w:beforeAutospacing="0" w:after="0" w:afterAutospacing="0"/>
              <w:ind w:firstLine="540"/>
              <w:rPr>
                <w:rFonts w:cs="Arial"/>
                <w:sz w:val="18"/>
                <w:szCs w:val="18"/>
              </w:rPr>
            </w:pPr>
            <w:r w:rsidRPr="00CD451C">
              <w:rPr>
                <w:rFonts w:cs="Arial" w:hint="eastAsia"/>
                <w:sz w:val="18"/>
                <w:szCs w:val="18"/>
              </w:rPr>
              <w:t>(6)每日稳压泵运行时，观察稳压泵密封圈是否牢靠，稳压泵本体是否过热。</w:t>
            </w:r>
          </w:p>
          <w:p w:rsidR="00CD451C" w:rsidRPr="00E973EE" w:rsidRDefault="00CD451C" w:rsidP="00CD451C">
            <w:pPr>
              <w:pStyle w:val="a4"/>
              <w:shd w:val="clear" w:color="auto" w:fill="FFFFFF"/>
              <w:wordWrap w:val="0"/>
              <w:spacing w:before="0" w:beforeAutospacing="0" w:after="0" w:afterAutospacing="0"/>
              <w:ind w:firstLine="540"/>
              <w:rPr>
                <w:rFonts w:cs="Arial"/>
                <w:sz w:val="18"/>
                <w:szCs w:val="18"/>
              </w:rPr>
            </w:pPr>
          </w:p>
        </w:tc>
        <w:tc>
          <w:tcPr>
            <w:tcW w:w="3445" w:type="dxa"/>
            <w:vAlign w:val="center"/>
          </w:tcPr>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(1)</w:t>
            </w:r>
            <w:r>
              <w:rPr>
                <w:rFonts w:cs="Arial" w:hint="eastAsia"/>
                <w:sz w:val="18"/>
                <w:szCs w:val="18"/>
              </w:rPr>
              <w:t>每周</w:t>
            </w:r>
            <w:r w:rsidRPr="00CD451C">
              <w:rPr>
                <w:rFonts w:cs="Arial" w:hint="eastAsia"/>
                <w:sz w:val="18"/>
                <w:szCs w:val="18"/>
              </w:rPr>
              <w:t>稳压泵均在运行，运行时间在10~20min不等，检查稳压泵的出水压力是否符合要求。</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(2)每周检查稳压泵组是否完好。要求：①稳压泵的吸水、出水、旁通管能全部开放;②稳压泵组无泄漏;③进、出管压力表正常;④稳压气罐外观检查。</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(3)每周检查电器控制部分是否完好。要求：①电源开关指示正常;②切换、转换指示灯正常;③备电启动、隔离开关关闭;④报警反馈信号指示灯不亮、正常指示灯开启。</w:t>
            </w:r>
          </w:p>
          <w:p w:rsidR="00CD451C" w:rsidRDefault="00CD451C" w:rsidP="00CD451C">
            <w:pPr>
              <w:pStyle w:val="a4"/>
              <w:shd w:val="clear" w:color="auto" w:fill="FFFFFF"/>
              <w:wordWrap w:val="0"/>
              <w:spacing w:before="0" w:beforeAutospacing="0" w:after="0" w:afterAutospacing="0"/>
              <w:ind w:firstLine="540"/>
              <w:rPr>
                <w:rFonts w:cs="Arial"/>
                <w:sz w:val="18"/>
                <w:szCs w:val="18"/>
              </w:rPr>
            </w:pPr>
            <w:r w:rsidRPr="00CD451C">
              <w:rPr>
                <w:rFonts w:cs="Arial" w:hint="eastAsia"/>
                <w:sz w:val="18"/>
                <w:szCs w:val="18"/>
              </w:rPr>
              <w:t>(4)每周检查主、备电源切换正常，检查备用电源，看能否保证在30s内使水泵投人正常运行;</w:t>
            </w:r>
            <w:r w:rsidR="00CE1E81">
              <w:rPr>
                <w:rFonts w:cs="Arial" w:hint="eastAsia"/>
                <w:sz w:val="18"/>
                <w:szCs w:val="18"/>
              </w:rPr>
              <w:t>检查备用水泵能否自动切换投入</w:t>
            </w:r>
            <w:r w:rsidRPr="00CD451C">
              <w:rPr>
                <w:rFonts w:cs="Arial" w:hint="eastAsia"/>
                <w:sz w:val="18"/>
                <w:szCs w:val="18"/>
              </w:rPr>
              <w:t>运行。</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(5)检查出水管路上的闸阀、止回阀是否正常。</w:t>
            </w:r>
          </w:p>
          <w:p w:rsidR="00CD451C" w:rsidRPr="00CD451C" w:rsidRDefault="00CD451C" w:rsidP="00CD451C">
            <w:pPr>
              <w:pStyle w:val="a4"/>
              <w:shd w:val="clear" w:color="auto" w:fill="FFFFFF"/>
              <w:wordWrap w:val="0"/>
              <w:ind w:firstLine="540"/>
              <w:rPr>
                <w:rFonts w:cs="Arial"/>
                <w:sz w:val="18"/>
                <w:szCs w:val="18"/>
              </w:rPr>
            </w:pPr>
            <w:r w:rsidRPr="00CD451C">
              <w:rPr>
                <w:rFonts w:cs="Arial" w:hint="eastAsia"/>
                <w:sz w:val="18"/>
                <w:szCs w:val="18"/>
              </w:rPr>
              <w:t>(6)清除吸水管入口处的杂物，防止堵塞。</w:t>
            </w:r>
          </w:p>
          <w:p w:rsidR="00CD451C" w:rsidRPr="00E973EE" w:rsidRDefault="00CD451C" w:rsidP="00CD451C">
            <w:pPr>
              <w:pStyle w:val="a4"/>
              <w:shd w:val="clear" w:color="auto" w:fill="FFFFFF"/>
              <w:wordWrap w:val="0"/>
              <w:spacing w:before="0" w:beforeAutospacing="0" w:after="0" w:afterAutospacing="0"/>
              <w:ind w:firstLine="540"/>
              <w:rPr>
                <w:rFonts w:cs="Arial"/>
                <w:sz w:val="18"/>
                <w:szCs w:val="18"/>
              </w:rPr>
            </w:pPr>
            <w:r w:rsidRPr="00CD451C">
              <w:rPr>
                <w:rFonts w:cs="Arial" w:hint="eastAsia"/>
                <w:sz w:val="18"/>
                <w:szCs w:val="18"/>
              </w:rPr>
              <w:t>(7)打开试验消火栓放水，只要有足够压力和流量的消防水流出，证明稳压设备能够正常运行。</w:t>
            </w:r>
          </w:p>
        </w:tc>
        <w:tc>
          <w:tcPr>
            <w:tcW w:w="1337" w:type="dxa"/>
            <w:vAlign w:val="center"/>
          </w:tcPr>
          <w:p w:rsidR="00CD451C" w:rsidRPr="00E973EE" w:rsidRDefault="00392322" w:rsidP="008F35A0">
            <w:pPr>
              <w:spacing w:line="288" w:lineRule="auto"/>
              <w:jc w:val="center"/>
              <w:rPr>
                <w:rFonts w:ascii="宋体" w:hAnsi="宋体" w:cs="Arial"/>
                <w:sz w:val="18"/>
                <w:szCs w:val="18"/>
              </w:rPr>
            </w:pPr>
            <w:r>
              <w:rPr>
                <w:rFonts w:ascii="宋体" w:hAnsi="宋体" w:cs="Arial"/>
                <w:sz w:val="18"/>
                <w:szCs w:val="18"/>
              </w:rPr>
              <w:t>每周一次</w:t>
            </w:r>
          </w:p>
        </w:tc>
      </w:tr>
    </w:tbl>
    <w:p w:rsidR="001A3126" w:rsidRDefault="001A3126" w:rsidP="001A3126">
      <w:pPr>
        <w:pStyle w:val="4"/>
        <w:spacing w:line="288" w:lineRule="auto"/>
        <w:ind w:left="0" w:firstLine="0"/>
        <w:rPr>
          <w:rFonts w:ascii="宋体" w:hAnsi="宋体" w:cs="Arial"/>
          <w:bCs w:val="0"/>
          <w:sz w:val="24"/>
          <w:szCs w:val="24"/>
        </w:rPr>
      </w:pPr>
      <w:r>
        <w:rPr>
          <w:rFonts w:ascii="宋体" w:hAnsi="宋体" w:cs="Arial" w:hint="eastAsia"/>
          <w:bCs w:val="0"/>
          <w:sz w:val="24"/>
          <w:szCs w:val="24"/>
        </w:rPr>
        <w:lastRenderedPageBreak/>
        <w:t>四、应急维修与服务咨询：</w:t>
      </w:r>
    </w:p>
    <w:p w:rsidR="001A3126" w:rsidRDefault="001A3126" w:rsidP="001A3126">
      <w:pPr>
        <w:pStyle w:val="NormalIndent1"/>
        <w:spacing w:line="288" w:lineRule="auto"/>
        <w:ind w:leftChars="62" w:left="650" w:hangingChars="200" w:hanging="520"/>
        <w:rPr>
          <w:rFonts w:ascii="宋体" w:hAnsi="宋体" w:cs="宋体"/>
          <w:spacing w:val="0"/>
          <w:kern w:val="2"/>
          <w:szCs w:val="24"/>
        </w:rPr>
      </w:pPr>
      <w:r>
        <w:rPr>
          <w:rFonts w:ascii="宋体" w:hAnsi="宋体" w:cs="宋体" w:hint="eastAsia"/>
          <w:szCs w:val="24"/>
        </w:rPr>
        <w:t xml:space="preserve">4.1 </w:t>
      </w:r>
      <w:r>
        <w:rPr>
          <w:rFonts w:ascii="宋体" w:hAnsi="宋体" w:cs="宋体" w:hint="eastAsia"/>
          <w:spacing w:val="0"/>
          <w:kern w:val="2"/>
          <w:szCs w:val="24"/>
        </w:rPr>
        <w:t>根据本合同，乙方须向甲方提供24小时召修服务，乙方在接动甲方通知(包括电话、口头形式)后，必须在2小时赶到现场处理；</w:t>
      </w:r>
      <w:r>
        <w:rPr>
          <w:rFonts w:ascii="宋体" w:hAnsi="宋体" w:cs="宋体" w:hint="eastAsia"/>
          <w:szCs w:val="24"/>
        </w:rPr>
        <w:t>除重要零备件待料原因外，24小时内解决问题，抢修受到其他客观因素限制，应先通知相关部门采取应急措施，然后在甲方统一协调配合下完成抢修工作。乙方未能在上述既定期限内到达现场并完成整修工作的，甲方有权委托其他专业单位代为整修，由此产生的费用由乙方承担。</w:t>
      </w:r>
    </w:p>
    <w:p w:rsidR="001A3126" w:rsidRDefault="001A3126" w:rsidP="001A3126">
      <w:pPr>
        <w:pStyle w:val="4"/>
        <w:spacing w:before="0" w:after="0" w:line="288" w:lineRule="auto"/>
        <w:ind w:leftChars="57" w:left="600" w:hangingChars="200" w:hanging="480"/>
        <w:rPr>
          <w:rFonts w:ascii="宋体" w:hAnsi="宋体" w:cs="宋体"/>
          <w:b w:val="0"/>
          <w:bCs w:val="0"/>
          <w:sz w:val="24"/>
          <w:szCs w:val="24"/>
        </w:rPr>
      </w:pPr>
      <w:r>
        <w:rPr>
          <w:rFonts w:ascii="宋体" w:hAnsi="宋体" w:cs="宋体" w:hint="eastAsia"/>
          <w:b w:val="0"/>
          <w:bCs w:val="0"/>
          <w:sz w:val="24"/>
          <w:szCs w:val="24"/>
        </w:rPr>
        <w:t>4.2 消防值班室由甲方组织安排，在发生误报时由值班人员检查复位处理，值班人员无法处理的，及时通知乙方，乙方24小时随时受理消防设施故障报告，并及时派工作人员处理。</w:t>
      </w:r>
    </w:p>
    <w:p w:rsidR="001A3126" w:rsidRDefault="001A3126" w:rsidP="001A3126">
      <w:pPr>
        <w:pStyle w:val="1"/>
        <w:adjustRightInd w:val="0"/>
        <w:snapToGrid w:val="0"/>
        <w:spacing w:line="288" w:lineRule="auto"/>
        <w:ind w:leftChars="57" w:left="480" w:hangingChars="150" w:hanging="360"/>
        <w:rPr>
          <w:rFonts w:ascii="宋体" w:hAnsi="宋体" w:cs="宋体"/>
          <w:sz w:val="24"/>
          <w:szCs w:val="24"/>
        </w:rPr>
      </w:pPr>
      <w:r>
        <w:rPr>
          <w:rFonts w:ascii="宋体" w:hAnsi="宋体" w:cs="宋体" w:hint="eastAsia"/>
          <w:sz w:val="24"/>
          <w:szCs w:val="24"/>
        </w:rPr>
        <w:t>4.3 在合同期内对上述消防系统及设施设备进行常年维护保养，确保消防设施设备状态完好，运行正常。</w:t>
      </w:r>
    </w:p>
    <w:p w:rsidR="00D0010D" w:rsidRDefault="00D0010D" w:rsidP="00D0010D">
      <w:pPr>
        <w:adjustRightInd w:val="0"/>
        <w:snapToGrid w:val="0"/>
        <w:spacing w:line="288" w:lineRule="auto"/>
        <w:rPr>
          <w:rFonts w:ascii="宋体" w:hAnsi="宋体" w:cs="Arial"/>
          <w:sz w:val="24"/>
        </w:rPr>
      </w:pPr>
      <w:r>
        <w:rPr>
          <w:rFonts w:ascii="宋体" w:hAnsi="宋体" w:cs="Arial" w:hint="eastAsia"/>
          <w:b/>
          <w:sz w:val="24"/>
        </w:rPr>
        <w:t>五、维护服务费用支付方法</w:t>
      </w:r>
      <w:r>
        <w:rPr>
          <w:rFonts w:ascii="宋体" w:hAnsi="宋体" w:cs="Arial" w:hint="eastAsia"/>
          <w:sz w:val="24"/>
        </w:rPr>
        <w:t>：</w:t>
      </w:r>
    </w:p>
    <w:p w:rsidR="00D0010D" w:rsidRDefault="00D0010D" w:rsidP="00D0010D">
      <w:pPr>
        <w:widowControl/>
        <w:tabs>
          <w:tab w:val="left" w:pos="916"/>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8" w:lineRule="auto"/>
        <w:ind w:leftChars="57" w:left="600" w:hangingChars="200" w:hanging="480"/>
        <w:rPr>
          <w:rFonts w:ascii="宋体" w:hAnsi="宋体" w:cs="Arial"/>
          <w:kern w:val="0"/>
          <w:sz w:val="24"/>
        </w:rPr>
      </w:pPr>
      <w:r>
        <w:rPr>
          <w:rFonts w:ascii="宋体" w:hAnsi="宋体" w:cs="Arial" w:hint="eastAsia"/>
          <w:sz w:val="24"/>
        </w:rPr>
        <w:t>5.1 甲方分四期向乙方支付维护服务费（每期为合同总服务费用的四分之一）。每完成一个季度的维护保养服务后，经甲方书面确认乙方已按照维保合同约定维护内容完成相关维护工作并在乙方</w:t>
      </w:r>
      <w:r>
        <w:rPr>
          <w:rFonts w:ascii="宋体" w:hAnsi="宋体" w:cs="Arial" w:hint="eastAsia"/>
          <w:kern w:val="0"/>
          <w:sz w:val="24"/>
        </w:rPr>
        <w:t>提交相应款项的增值税专用发票后</w:t>
      </w:r>
      <w:r>
        <w:rPr>
          <w:rFonts w:ascii="宋体" w:hAnsi="宋体" w:cs="Arial" w:hint="eastAsia"/>
          <w:sz w:val="24"/>
        </w:rPr>
        <w:t>十个工作日内支付</w:t>
      </w:r>
      <w:r>
        <w:rPr>
          <w:rFonts w:ascii="宋体" w:hAnsi="宋体" w:cs="Arial" w:hint="eastAsia"/>
          <w:kern w:val="0"/>
          <w:sz w:val="24"/>
        </w:rPr>
        <w:t>。</w:t>
      </w:r>
    </w:p>
    <w:p w:rsidR="00D0010D" w:rsidRDefault="00D0010D" w:rsidP="00D0010D">
      <w:pPr>
        <w:tabs>
          <w:tab w:val="left" w:pos="0"/>
        </w:tabs>
        <w:adjustRightInd w:val="0"/>
        <w:snapToGrid w:val="0"/>
        <w:spacing w:line="288" w:lineRule="auto"/>
        <w:ind w:firstLineChars="200" w:firstLine="480"/>
        <w:textAlignment w:val="baseline"/>
        <w:rPr>
          <w:rFonts w:ascii="宋体" w:hAnsi="宋体" w:cs="Arial"/>
          <w:sz w:val="24"/>
        </w:rPr>
      </w:pPr>
      <w:r>
        <w:rPr>
          <w:rFonts w:ascii="宋体" w:hAnsi="宋体" w:cs="Arial" w:hint="eastAsia"/>
          <w:sz w:val="24"/>
        </w:rPr>
        <w:t>乙方指定收款账户如下：</w:t>
      </w:r>
    </w:p>
    <w:p w:rsidR="00D0010D" w:rsidRDefault="00D0010D" w:rsidP="00D0010D">
      <w:pPr>
        <w:tabs>
          <w:tab w:val="left" w:pos="0"/>
        </w:tabs>
        <w:adjustRightInd w:val="0"/>
        <w:snapToGrid w:val="0"/>
        <w:spacing w:line="288" w:lineRule="auto"/>
        <w:ind w:firstLineChars="200" w:firstLine="480"/>
        <w:textAlignment w:val="baseline"/>
        <w:rPr>
          <w:rFonts w:ascii="宋体" w:hAnsi="宋体" w:cs="Arial"/>
          <w:sz w:val="24"/>
          <w:u w:val="single"/>
        </w:rPr>
      </w:pPr>
      <w:r>
        <w:rPr>
          <w:rFonts w:ascii="宋体" w:hAnsi="宋体" w:cs="Arial" w:hint="eastAsia"/>
          <w:sz w:val="24"/>
        </w:rPr>
        <w:t>开户名称：</w:t>
      </w:r>
      <w:r>
        <w:rPr>
          <w:rFonts w:ascii="宋体" w:hAnsi="宋体" w:cs="Arial" w:hint="eastAsia"/>
          <w:sz w:val="24"/>
          <w:u w:val="single"/>
        </w:rPr>
        <w:t xml:space="preserve">                             </w:t>
      </w:r>
    </w:p>
    <w:p w:rsidR="00D0010D" w:rsidRDefault="00D0010D" w:rsidP="00D0010D">
      <w:pPr>
        <w:spacing w:line="288" w:lineRule="auto"/>
        <w:ind w:firstLineChars="150" w:firstLine="360"/>
        <w:rPr>
          <w:rFonts w:ascii="宋体" w:hAnsi="宋体" w:cs="Arial"/>
          <w:sz w:val="24"/>
          <w:u w:val="single"/>
        </w:rPr>
      </w:pPr>
      <w:r>
        <w:rPr>
          <w:rFonts w:ascii="宋体" w:hAnsi="宋体" w:cs="Arial"/>
          <w:sz w:val="24"/>
        </w:rPr>
        <w:t xml:space="preserve"> </w:t>
      </w:r>
      <w:r>
        <w:rPr>
          <w:rFonts w:ascii="宋体" w:hAnsi="宋体" w:cs="Arial" w:hint="eastAsia"/>
          <w:sz w:val="24"/>
        </w:rPr>
        <w:t>开 户 行：</w:t>
      </w:r>
      <w:r>
        <w:rPr>
          <w:rFonts w:ascii="宋体" w:hAnsi="宋体" w:cs="Arial" w:hint="eastAsia"/>
          <w:sz w:val="24"/>
          <w:u w:val="single"/>
        </w:rPr>
        <w:t xml:space="preserve">                             </w:t>
      </w:r>
    </w:p>
    <w:p w:rsidR="00D0010D" w:rsidRDefault="00D0010D" w:rsidP="00D0010D">
      <w:pPr>
        <w:spacing w:line="288" w:lineRule="auto"/>
        <w:ind w:firstLineChars="150" w:firstLine="360"/>
        <w:rPr>
          <w:rFonts w:ascii="宋体" w:hAnsi="宋体" w:cs="Arial"/>
          <w:sz w:val="24"/>
          <w:u w:val="single"/>
        </w:rPr>
      </w:pPr>
      <w:r>
        <w:rPr>
          <w:rFonts w:ascii="宋体" w:hAnsi="宋体" w:cs="Arial"/>
          <w:sz w:val="24"/>
        </w:rPr>
        <w:t xml:space="preserve"> </w:t>
      </w:r>
      <w:r>
        <w:rPr>
          <w:rFonts w:ascii="宋体" w:hAnsi="宋体" w:cs="Arial" w:hint="eastAsia"/>
          <w:sz w:val="24"/>
        </w:rPr>
        <w:t>账    号：</w:t>
      </w:r>
      <w:r>
        <w:rPr>
          <w:rFonts w:ascii="宋体" w:hAnsi="宋体" w:cs="Arial" w:hint="eastAsia"/>
          <w:sz w:val="24"/>
          <w:u w:val="single"/>
        </w:rPr>
        <w:t xml:space="preserve">                             </w:t>
      </w:r>
    </w:p>
    <w:p w:rsidR="00D0010D" w:rsidRDefault="00D0010D" w:rsidP="00D0010D">
      <w:pPr>
        <w:spacing w:line="288" w:lineRule="auto"/>
        <w:ind w:firstLineChars="150" w:firstLine="360"/>
        <w:rPr>
          <w:rFonts w:ascii="宋体" w:hAnsi="宋体" w:cs="Arial"/>
          <w:sz w:val="24"/>
          <w:u w:val="single"/>
        </w:rPr>
      </w:pPr>
      <w:r>
        <w:rPr>
          <w:rFonts w:ascii="宋体" w:hAnsi="宋体" w:cs="Arial" w:hint="eastAsia"/>
          <w:sz w:val="24"/>
          <w:u w:val="single"/>
        </w:rPr>
        <w:t>注：甲方每期付款前，乙方均应首先向甲方出具等额合法的增值税专用发票，否则甲方有权暂不付款。</w:t>
      </w:r>
    </w:p>
    <w:p w:rsidR="00D0010D" w:rsidRDefault="00D0010D" w:rsidP="00D0010D">
      <w:pPr>
        <w:spacing w:line="288" w:lineRule="auto"/>
        <w:ind w:leftChars="57" w:left="480" w:hangingChars="150" w:hanging="360"/>
        <w:rPr>
          <w:rFonts w:ascii="宋体" w:hAnsi="宋体" w:cs="Arial"/>
          <w:sz w:val="24"/>
        </w:rPr>
      </w:pPr>
      <w:r>
        <w:rPr>
          <w:rFonts w:ascii="宋体" w:hAnsi="宋体" w:cs="Arial" w:hint="eastAsia"/>
          <w:sz w:val="24"/>
        </w:rPr>
        <w:t>5.2日常维护保养、抢修所需要更换或消耗的每个零配件的材料款由甲方支付（但</w:t>
      </w:r>
      <w:r>
        <w:rPr>
          <w:rFonts w:ascii="宋体" w:hAnsi="宋体" w:cs="Arial" w:hint="eastAsia"/>
          <w:sz w:val="24"/>
          <w:u w:val="single"/>
        </w:rPr>
        <w:t>500</w:t>
      </w:r>
      <w:r>
        <w:rPr>
          <w:rFonts w:ascii="宋体" w:hAnsi="宋体" w:cs="Arial" w:hint="eastAsia"/>
          <w:sz w:val="24"/>
        </w:rPr>
        <w:t>元以内的配件除外：包括但不限于</w:t>
      </w:r>
      <w:r>
        <w:rPr>
          <w:rFonts w:ascii="宋体" w:hAnsi="宋体" w:hint="eastAsia"/>
          <w:sz w:val="24"/>
        </w:rPr>
        <w:t>手动按钮、喷淋喷头、</w:t>
      </w:r>
      <w:r>
        <w:rPr>
          <w:rFonts w:ascii="宋体" w:hAnsi="宋体" w:cs="Arial" w:hint="eastAsia"/>
          <w:sz w:val="24"/>
        </w:rPr>
        <w:t>探测器、消防广播等零配件）。维护保养、抢修所需要更换或消耗的所有材料，由乙方提出材料清单及单价（含税），甲方审核同意后由甲方或乙方采购，并由乙方进行维修更换（乙方不收取人工费）。但由乙方原因造成的损坏，材料费、修理费由乙方承担。</w:t>
      </w:r>
    </w:p>
    <w:p w:rsidR="00D0010D" w:rsidRDefault="00D0010D" w:rsidP="00D0010D">
      <w:pPr>
        <w:spacing w:line="288" w:lineRule="auto"/>
        <w:ind w:leftChars="57" w:left="480" w:hangingChars="150" w:hanging="360"/>
        <w:rPr>
          <w:rFonts w:ascii="宋体" w:hAnsi="宋体"/>
          <w:sz w:val="24"/>
        </w:rPr>
      </w:pPr>
      <w:r>
        <w:rPr>
          <w:rFonts w:ascii="宋体" w:hAnsi="宋体" w:cs="Arial" w:hint="eastAsia"/>
          <w:sz w:val="24"/>
        </w:rPr>
        <w:t xml:space="preserve">5.3 </w:t>
      </w:r>
      <w:r w:rsidR="00910AB9">
        <w:rPr>
          <w:rFonts w:ascii="宋体" w:hAnsi="宋体" w:cs="Arial" w:hint="eastAsia"/>
          <w:sz w:val="24"/>
        </w:rPr>
        <w:t>如果</w:t>
      </w:r>
      <w:r>
        <w:rPr>
          <w:rFonts w:ascii="宋体" w:hAnsi="宋体" w:cs="Arial" w:hint="eastAsia"/>
          <w:sz w:val="24"/>
        </w:rPr>
        <w:t>乙方</w:t>
      </w:r>
      <w:r w:rsidR="00910AB9">
        <w:rPr>
          <w:rFonts w:ascii="宋体" w:hAnsi="宋体" w:cs="Arial" w:hint="eastAsia"/>
          <w:sz w:val="24"/>
        </w:rPr>
        <w:t>要</w:t>
      </w:r>
      <w:r>
        <w:rPr>
          <w:rFonts w:ascii="宋体" w:hAnsi="宋体" w:cs="Arial" w:hint="eastAsia"/>
          <w:sz w:val="24"/>
        </w:rPr>
        <w:t>在</w:t>
      </w:r>
      <w:r w:rsidR="005D421E">
        <w:rPr>
          <w:rFonts w:ascii="宋体" w:hAnsi="宋体" w:cs="Arial" w:hint="eastAsia"/>
          <w:sz w:val="24"/>
        </w:rPr>
        <w:t>北川</w:t>
      </w:r>
      <w:r w:rsidR="00660F51">
        <w:rPr>
          <w:rFonts w:ascii="宋体" w:hAnsi="宋体" w:cs="Arial" w:hint="eastAsia"/>
          <w:sz w:val="24"/>
        </w:rPr>
        <w:t>三元</w:t>
      </w:r>
      <w:r w:rsidR="005D421E">
        <w:rPr>
          <w:rFonts w:ascii="宋体" w:hAnsi="宋体" w:cs="Arial" w:hint="eastAsia"/>
          <w:sz w:val="24"/>
        </w:rPr>
        <w:t>投资发展有限</w:t>
      </w:r>
      <w:r w:rsidR="00660F51">
        <w:rPr>
          <w:rFonts w:ascii="宋体" w:hAnsi="宋体" w:cs="Arial" w:hint="eastAsia"/>
          <w:sz w:val="24"/>
        </w:rPr>
        <w:t>公司</w:t>
      </w:r>
      <w:r>
        <w:rPr>
          <w:rFonts w:ascii="宋体" w:hAnsi="宋体" w:cs="Arial" w:hint="eastAsia"/>
          <w:sz w:val="24"/>
        </w:rPr>
        <w:t>承接的</w:t>
      </w:r>
      <w:r w:rsidR="005D421E">
        <w:rPr>
          <w:rFonts w:ascii="宋体" w:hAnsi="宋体" w:cs="Arial" w:hint="eastAsia"/>
          <w:sz w:val="24"/>
        </w:rPr>
        <w:t>其他</w:t>
      </w:r>
      <w:r>
        <w:rPr>
          <w:rFonts w:ascii="宋体" w:hAnsi="宋体" w:cs="Arial" w:hint="eastAsia"/>
          <w:sz w:val="24"/>
        </w:rPr>
        <w:t>消防改造施工</w:t>
      </w:r>
      <w:r w:rsidR="005D421E">
        <w:rPr>
          <w:rFonts w:ascii="宋体" w:hAnsi="宋体" w:cs="Arial" w:hint="eastAsia"/>
          <w:sz w:val="24"/>
        </w:rPr>
        <w:t>，</w:t>
      </w:r>
      <w:r>
        <w:rPr>
          <w:rFonts w:ascii="宋体" w:hAnsi="宋体" w:cs="Arial" w:hint="eastAsia"/>
          <w:sz w:val="24"/>
        </w:rPr>
        <w:t>应缴纳改造总费用的8%作为甲方施工现场管理费。</w:t>
      </w:r>
    </w:p>
    <w:p w:rsidR="00A30B64" w:rsidRDefault="00A30B64" w:rsidP="00A30B64">
      <w:pPr>
        <w:pStyle w:val="a5"/>
        <w:adjustRightInd w:val="0"/>
        <w:snapToGrid w:val="0"/>
        <w:spacing w:line="288" w:lineRule="auto"/>
        <w:outlineLvl w:val="0"/>
        <w:rPr>
          <w:rFonts w:ascii="宋体" w:eastAsia="宋体" w:hAnsi="宋体" w:cs="Arial"/>
          <w:sz w:val="24"/>
          <w:szCs w:val="24"/>
        </w:rPr>
      </w:pPr>
      <w:r>
        <w:rPr>
          <w:rFonts w:ascii="宋体" w:eastAsia="宋体" w:hAnsi="宋体" w:cs="Arial" w:hint="eastAsia"/>
          <w:sz w:val="24"/>
          <w:szCs w:val="24"/>
        </w:rPr>
        <w:t>6、甲方权利和义务：</w:t>
      </w:r>
    </w:p>
    <w:p w:rsidR="00A30B64" w:rsidRDefault="00A30B64" w:rsidP="00A30B64">
      <w:pPr>
        <w:pStyle w:val="a5"/>
        <w:adjustRightInd w:val="0"/>
        <w:snapToGrid w:val="0"/>
        <w:spacing w:line="288" w:lineRule="auto"/>
        <w:ind w:leftChars="57" w:left="600" w:hangingChars="200" w:hanging="480"/>
        <w:rPr>
          <w:rFonts w:ascii="宋体" w:eastAsia="宋体" w:hAnsi="宋体" w:cs="Arial"/>
          <w:b w:val="0"/>
          <w:sz w:val="24"/>
          <w:szCs w:val="24"/>
        </w:rPr>
      </w:pPr>
      <w:r>
        <w:rPr>
          <w:rFonts w:ascii="宋体" w:eastAsia="宋体" w:hAnsi="宋体" w:cs="Arial" w:hint="eastAsia"/>
          <w:b w:val="0"/>
          <w:sz w:val="24"/>
          <w:szCs w:val="24"/>
        </w:rPr>
        <w:t>6.1按国家省、市规定建立完善各种消防安全管理工作；提供给乙方用水、用电及必要的维护保养用地的需要。</w:t>
      </w:r>
    </w:p>
    <w:p w:rsidR="00A30B64" w:rsidRDefault="00A30B64" w:rsidP="00A30B64">
      <w:pPr>
        <w:pStyle w:val="a5"/>
        <w:adjustRightInd w:val="0"/>
        <w:snapToGrid w:val="0"/>
        <w:spacing w:line="288" w:lineRule="auto"/>
        <w:ind w:leftChars="57" w:left="600" w:hangingChars="200" w:hanging="480"/>
        <w:rPr>
          <w:rFonts w:ascii="宋体" w:eastAsia="宋体" w:hAnsi="宋体" w:cs="Arial"/>
          <w:b w:val="0"/>
          <w:sz w:val="24"/>
          <w:szCs w:val="24"/>
        </w:rPr>
      </w:pPr>
      <w:r>
        <w:rPr>
          <w:rFonts w:ascii="宋体" w:eastAsia="宋体" w:hAnsi="宋体" w:cs="Arial" w:hint="eastAsia"/>
          <w:b w:val="0"/>
          <w:sz w:val="24"/>
          <w:szCs w:val="24"/>
        </w:rPr>
        <w:t>6.2甲方向乙方提供一套消防系统竣工资料，包括竣工图、使用说明书、调试编程记录、编码表等；</w:t>
      </w:r>
    </w:p>
    <w:p w:rsidR="00A30B64" w:rsidRDefault="00A30B64" w:rsidP="00A30B64">
      <w:pPr>
        <w:pStyle w:val="a5"/>
        <w:adjustRightInd w:val="0"/>
        <w:snapToGrid w:val="0"/>
        <w:spacing w:line="288" w:lineRule="auto"/>
        <w:ind w:firstLineChars="50" w:firstLine="120"/>
        <w:rPr>
          <w:rFonts w:ascii="宋体" w:eastAsia="宋体" w:hAnsi="宋体" w:cs="Arial"/>
          <w:b w:val="0"/>
          <w:sz w:val="24"/>
          <w:szCs w:val="24"/>
        </w:rPr>
      </w:pPr>
      <w:r>
        <w:rPr>
          <w:rFonts w:ascii="宋体" w:eastAsia="宋体" w:hAnsi="宋体" w:cs="Arial" w:hint="eastAsia"/>
          <w:b w:val="0"/>
          <w:sz w:val="24"/>
          <w:szCs w:val="24"/>
        </w:rPr>
        <w:lastRenderedPageBreak/>
        <w:t>6.3甲方若举行消防演习及相关培训，乙方需积极配合；</w:t>
      </w:r>
    </w:p>
    <w:p w:rsidR="00A30B64" w:rsidRDefault="00A30B64" w:rsidP="00A30B64">
      <w:pPr>
        <w:pStyle w:val="a5"/>
        <w:adjustRightInd w:val="0"/>
        <w:snapToGrid w:val="0"/>
        <w:spacing w:line="288" w:lineRule="auto"/>
        <w:ind w:leftChars="57" w:left="600" w:hangingChars="200" w:hanging="480"/>
        <w:rPr>
          <w:rFonts w:ascii="宋体" w:eastAsia="宋体" w:hAnsi="宋体" w:cs="Arial"/>
          <w:b w:val="0"/>
          <w:sz w:val="24"/>
          <w:szCs w:val="24"/>
        </w:rPr>
      </w:pPr>
      <w:r>
        <w:rPr>
          <w:rFonts w:ascii="宋体" w:eastAsia="宋体" w:hAnsi="宋体" w:cs="Arial" w:hint="eastAsia"/>
          <w:b w:val="0"/>
          <w:sz w:val="24"/>
          <w:szCs w:val="24"/>
        </w:rPr>
        <w:t>6.4甲方对乙方例检、月检、季检、年检报告及各类巡检单、排故单、维修单等，甲方指定专人负责核对及时签字，双方签字后存档备案；</w:t>
      </w:r>
    </w:p>
    <w:p w:rsidR="00A30B64" w:rsidRDefault="00A30B64" w:rsidP="00A30B64">
      <w:pPr>
        <w:pStyle w:val="a5"/>
        <w:adjustRightInd w:val="0"/>
        <w:snapToGrid w:val="0"/>
        <w:spacing w:line="288" w:lineRule="auto"/>
        <w:ind w:leftChars="57" w:left="600" w:hangingChars="200" w:hanging="480"/>
        <w:rPr>
          <w:rFonts w:ascii="宋体" w:eastAsia="宋体" w:hAnsi="宋体" w:cs="Arial"/>
          <w:b w:val="0"/>
          <w:sz w:val="24"/>
          <w:szCs w:val="24"/>
        </w:rPr>
      </w:pPr>
      <w:r>
        <w:rPr>
          <w:rFonts w:ascii="宋体" w:eastAsia="宋体" w:hAnsi="宋体" w:cs="Arial" w:hint="eastAsia"/>
          <w:b w:val="0"/>
          <w:sz w:val="24"/>
          <w:szCs w:val="24"/>
        </w:rPr>
        <w:t>6.5甲方指定人员，协调、检查、验收和监督乙方及乙方巡检人员日常维修工作。</w:t>
      </w:r>
    </w:p>
    <w:p w:rsidR="00A30B64" w:rsidRDefault="00A30B64" w:rsidP="00A30B64">
      <w:pPr>
        <w:pStyle w:val="a5"/>
        <w:adjustRightInd w:val="0"/>
        <w:snapToGrid w:val="0"/>
        <w:spacing w:line="288" w:lineRule="auto"/>
        <w:ind w:leftChars="57" w:left="600" w:hangingChars="200" w:hanging="480"/>
        <w:rPr>
          <w:rFonts w:ascii="宋体" w:eastAsia="宋体" w:hAnsi="宋体" w:cs="Arial"/>
          <w:b w:val="0"/>
          <w:sz w:val="24"/>
          <w:szCs w:val="24"/>
        </w:rPr>
      </w:pPr>
      <w:r>
        <w:rPr>
          <w:rFonts w:ascii="宋体" w:eastAsia="宋体" w:hAnsi="宋体" w:cs="Arial" w:hint="eastAsia"/>
          <w:b w:val="0"/>
          <w:sz w:val="24"/>
          <w:szCs w:val="24"/>
        </w:rPr>
        <w:t>6.6甲方负责签字确认检查维修单内容，在检查中，乙方若发现损坏的各类消防设备、材料更换费用若超过本合同的规定材料费用，由乙方出具有关的报告及报价，需甲方管理人员签字认可。</w:t>
      </w:r>
    </w:p>
    <w:p w:rsidR="00A30B64" w:rsidRDefault="00A30B64" w:rsidP="00A30B64">
      <w:pPr>
        <w:adjustRightInd w:val="0"/>
        <w:snapToGrid w:val="0"/>
        <w:spacing w:line="288" w:lineRule="auto"/>
        <w:ind w:firstLineChars="50" w:firstLine="120"/>
        <w:rPr>
          <w:rFonts w:ascii="宋体" w:hAnsi="宋体" w:cs="Arial"/>
          <w:sz w:val="24"/>
        </w:rPr>
      </w:pPr>
      <w:r>
        <w:rPr>
          <w:rFonts w:ascii="宋体" w:hAnsi="宋体" w:cs="Arial" w:hint="eastAsia"/>
          <w:sz w:val="24"/>
        </w:rPr>
        <w:t>6.7甲方有权根据需要，要求乙方对消防系统维护保养。</w:t>
      </w:r>
    </w:p>
    <w:p w:rsidR="00A30B64" w:rsidRDefault="00A30B64" w:rsidP="00A30B64">
      <w:pPr>
        <w:adjustRightInd w:val="0"/>
        <w:snapToGrid w:val="0"/>
        <w:spacing w:line="288" w:lineRule="auto"/>
        <w:ind w:leftChars="57" w:left="600" w:hangingChars="200" w:hanging="480"/>
        <w:rPr>
          <w:rFonts w:ascii="宋体" w:hAnsi="宋体" w:cs="Arial"/>
          <w:b/>
          <w:sz w:val="24"/>
        </w:rPr>
      </w:pPr>
      <w:r>
        <w:rPr>
          <w:rFonts w:ascii="宋体" w:hAnsi="宋体" w:cs="Arial" w:hint="eastAsia"/>
          <w:sz w:val="24"/>
        </w:rPr>
        <w:t>6.8 甲方有权要求乙方提供消防维保花名册，维保人员要求持证上岗，并制作维保名单册粘贴到消防控制室内。</w:t>
      </w:r>
      <w:r>
        <w:rPr>
          <w:rFonts w:ascii="宋体" w:hAnsi="宋体" w:cs="Arial"/>
          <w:sz w:val="24"/>
        </w:rPr>
        <w:br/>
      </w:r>
      <w:r>
        <w:rPr>
          <w:rFonts w:ascii="宋体" w:hAnsi="宋体" w:cs="Arial" w:hint="eastAsia"/>
          <w:b/>
          <w:sz w:val="24"/>
        </w:rPr>
        <w:t>七、乙方权利和义务</w:t>
      </w:r>
    </w:p>
    <w:p w:rsidR="00A30B64" w:rsidRDefault="00A30B64" w:rsidP="00A30B64">
      <w:pPr>
        <w:pStyle w:val="a5"/>
        <w:adjustRightInd w:val="0"/>
        <w:snapToGrid w:val="0"/>
        <w:spacing w:line="288" w:lineRule="auto"/>
        <w:ind w:leftChars="68" w:left="623" w:hangingChars="200" w:hanging="480"/>
        <w:rPr>
          <w:rFonts w:ascii="宋体" w:eastAsia="宋体" w:hAnsi="宋体" w:cs="Arial"/>
          <w:b w:val="0"/>
          <w:sz w:val="24"/>
          <w:szCs w:val="24"/>
        </w:rPr>
      </w:pPr>
      <w:r>
        <w:rPr>
          <w:rFonts w:ascii="宋体" w:eastAsia="宋体" w:hAnsi="宋体" w:cs="Arial" w:hint="eastAsia"/>
          <w:b w:val="0"/>
          <w:sz w:val="24"/>
          <w:szCs w:val="24"/>
        </w:rPr>
        <w:t>7.1乙方必须具有相关部门认定的现代消防系统维护保养资格，承接甲方委托的消防系统维护服务工作。维修维护人员必须有专业的维修技术，有高度的责任心和认真负责的态度。对所承维护保养的消防系统做到精心维修，科学检修。</w:t>
      </w:r>
    </w:p>
    <w:p w:rsidR="00A30B64" w:rsidRDefault="00A30B64" w:rsidP="00A30B64">
      <w:pPr>
        <w:pStyle w:val="a5"/>
        <w:adjustRightInd w:val="0"/>
        <w:snapToGrid w:val="0"/>
        <w:spacing w:line="288" w:lineRule="auto"/>
        <w:ind w:leftChars="68" w:left="623" w:hangingChars="200" w:hanging="480"/>
        <w:rPr>
          <w:rFonts w:ascii="宋体" w:eastAsia="宋体" w:hAnsi="宋体" w:cs="Arial"/>
          <w:b w:val="0"/>
          <w:sz w:val="24"/>
          <w:szCs w:val="24"/>
        </w:rPr>
      </w:pPr>
      <w:r>
        <w:rPr>
          <w:rFonts w:ascii="宋体" w:eastAsia="宋体" w:hAnsi="宋体" w:cs="Arial" w:hint="eastAsia"/>
          <w:b w:val="0"/>
          <w:sz w:val="24"/>
          <w:szCs w:val="24"/>
        </w:rPr>
        <w:t>7.2 乙方进场后，7日内先对消防工程进行标准、规范化检测，并对检测基本合格部分在维修年限内承担本合同维保责任，对未检测或检测不合格部分，乙方应配合甲方限时完成，以达完好有效。如需整改，材料费由甲方承担， 但乙方不收取人工费用。</w:t>
      </w:r>
    </w:p>
    <w:p w:rsidR="00A30B64" w:rsidRDefault="00A30B64" w:rsidP="00A30B64">
      <w:pPr>
        <w:pStyle w:val="a5"/>
        <w:adjustRightInd w:val="0"/>
        <w:snapToGrid w:val="0"/>
        <w:spacing w:line="288" w:lineRule="auto"/>
        <w:ind w:leftChars="68" w:left="623" w:hangingChars="200" w:hanging="480"/>
        <w:rPr>
          <w:rFonts w:ascii="宋体" w:eastAsia="宋体" w:hAnsi="宋体" w:cs="Arial"/>
          <w:b w:val="0"/>
          <w:sz w:val="24"/>
          <w:szCs w:val="24"/>
        </w:rPr>
      </w:pPr>
      <w:r>
        <w:rPr>
          <w:rFonts w:ascii="宋体" w:eastAsia="宋体" w:hAnsi="宋体" w:cs="Arial" w:hint="eastAsia"/>
          <w:b w:val="0"/>
          <w:sz w:val="24"/>
          <w:szCs w:val="24"/>
        </w:rPr>
        <w:t>7.3对安全事故及重大故障，乙方必须按照重大故障上报机制执行，要把最新处理情况即时反馈给甲方，禁止隐瞒的行为。</w:t>
      </w:r>
    </w:p>
    <w:p w:rsidR="00A30B64" w:rsidRDefault="00A30B64" w:rsidP="00A30B64">
      <w:pPr>
        <w:pStyle w:val="a5"/>
        <w:adjustRightInd w:val="0"/>
        <w:snapToGrid w:val="0"/>
        <w:spacing w:line="288" w:lineRule="auto"/>
        <w:ind w:leftChars="68" w:left="623" w:hangingChars="200" w:hanging="480"/>
        <w:rPr>
          <w:rFonts w:ascii="宋体" w:eastAsia="宋体" w:hAnsi="宋体" w:cs="Arial"/>
          <w:b w:val="0"/>
          <w:sz w:val="24"/>
          <w:szCs w:val="24"/>
        </w:rPr>
      </w:pPr>
      <w:r>
        <w:rPr>
          <w:rFonts w:ascii="宋体" w:eastAsia="宋体" w:hAnsi="宋体" w:cs="Arial" w:hint="eastAsia"/>
          <w:b w:val="0"/>
          <w:sz w:val="24"/>
          <w:szCs w:val="24"/>
        </w:rPr>
        <w:t>7.4乙方应及时对设备隐患，属于维修范围必须马上进行维修，属于工程大修整治范围的就提出整改方案并以书面通知甲方，得到甲方书面同意后在</w:t>
      </w:r>
      <w:r>
        <w:rPr>
          <w:rFonts w:ascii="宋体" w:eastAsia="宋体" w:hAnsi="宋体" w:cs="Arial"/>
          <w:b w:val="0"/>
          <w:sz w:val="24"/>
          <w:szCs w:val="24"/>
        </w:rPr>
        <w:t>5</w:t>
      </w:r>
      <w:r>
        <w:rPr>
          <w:rFonts w:ascii="宋体" w:eastAsia="宋体" w:hAnsi="宋体" w:cs="Arial" w:hint="eastAsia"/>
          <w:b w:val="0"/>
          <w:sz w:val="24"/>
          <w:szCs w:val="24"/>
        </w:rPr>
        <w:t>个工作日内进行整改。</w:t>
      </w:r>
    </w:p>
    <w:p w:rsidR="00A30B64" w:rsidRDefault="00A30B64" w:rsidP="00A30B64">
      <w:pPr>
        <w:autoSpaceDE w:val="0"/>
        <w:autoSpaceDN w:val="0"/>
        <w:adjustRightInd w:val="0"/>
        <w:spacing w:line="288" w:lineRule="auto"/>
        <w:ind w:leftChars="68" w:left="623" w:hangingChars="200" w:hanging="480"/>
        <w:rPr>
          <w:rFonts w:ascii="宋体" w:hAnsi="宋体" w:cs="Arial"/>
          <w:sz w:val="24"/>
        </w:rPr>
      </w:pPr>
      <w:r>
        <w:rPr>
          <w:rFonts w:ascii="宋体" w:hAnsi="宋体" w:cs="Arial" w:hint="eastAsia"/>
          <w:sz w:val="24"/>
        </w:rPr>
        <w:t>7.5 消防系统出现故障后，甲方及时用电话方式通知乙方，乙方应在</w:t>
      </w:r>
      <w:r w:rsidR="00BB50CE">
        <w:rPr>
          <w:rFonts w:ascii="宋体" w:hAnsi="宋体" w:cs="Arial" w:hint="eastAsia"/>
          <w:sz w:val="24"/>
        </w:rPr>
        <w:t>2</w:t>
      </w:r>
      <w:r>
        <w:rPr>
          <w:rFonts w:ascii="宋体" w:hAnsi="宋体" w:cs="Arial" w:hint="eastAsia"/>
          <w:sz w:val="24"/>
        </w:rPr>
        <w:t>小时内指派工程师或维修人员立即赶赴现场，排除故障，并将记录情况存档。</w:t>
      </w:r>
      <w:r>
        <w:rPr>
          <w:rFonts w:ascii="宋体" w:hAnsi="宋体" w:cs="Arial"/>
          <w:sz w:val="24"/>
        </w:rPr>
        <w:t xml:space="preserve"> </w:t>
      </w:r>
    </w:p>
    <w:p w:rsidR="00A30B64" w:rsidRDefault="00A30B64" w:rsidP="00A30B64">
      <w:pPr>
        <w:pStyle w:val="a5"/>
        <w:adjustRightInd w:val="0"/>
        <w:snapToGrid w:val="0"/>
        <w:spacing w:line="288" w:lineRule="auto"/>
        <w:ind w:leftChars="68" w:left="623" w:hangingChars="200" w:hanging="480"/>
        <w:rPr>
          <w:rFonts w:ascii="宋体" w:eastAsia="宋体" w:hAnsi="宋体" w:cs="Arial"/>
          <w:b w:val="0"/>
          <w:sz w:val="24"/>
          <w:szCs w:val="24"/>
        </w:rPr>
      </w:pPr>
      <w:r>
        <w:rPr>
          <w:rFonts w:ascii="宋体" w:eastAsia="宋体" w:hAnsi="宋体" w:cs="Arial" w:hint="eastAsia"/>
          <w:b w:val="0"/>
          <w:sz w:val="24"/>
          <w:szCs w:val="24"/>
        </w:rPr>
        <w:t>7.6乙方在检查过程中，若发现系统故障，应及时排故。若需要换材料或设备时，应及时以书面形式向甲方出示有关报告及报价；乙方收到甲方答复和确认后，应及时施工、修复。若因乙方延误而造成的一切责任由乙方承担。</w:t>
      </w:r>
    </w:p>
    <w:p w:rsidR="00A30B64" w:rsidRDefault="00A30B64" w:rsidP="00A30B64">
      <w:pPr>
        <w:pStyle w:val="a5"/>
        <w:adjustRightInd w:val="0"/>
        <w:snapToGrid w:val="0"/>
        <w:spacing w:line="288" w:lineRule="auto"/>
        <w:ind w:leftChars="68" w:left="623" w:hangingChars="200" w:hanging="480"/>
        <w:rPr>
          <w:rFonts w:ascii="宋体" w:eastAsia="宋体" w:hAnsi="宋体" w:cs="Arial"/>
          <w:b w:val="0"/>
          <w:sz w:val="24"/>
          <w:szCs w:val="24"/>
        </w:rPr>
      </w:pPr>
      <w:r>
        <w:rPr>
          <w:rFonts w:ascii="宋体" w:eastAsia="宋体" w:hAnsi="宋体" w:cs="Arial" w:hint="eastAsia"/>
          <w:b w:val="0"/>
          <w:sz w:val="24"/>
          <w:szCs w:val="24"/>
        </w:rPr>
        <w:t>7.7整理、完善消防设施检测、维修资料和设备资料，配合完善甲方的防火档案资料；</w:t>
      </w:r>
    </w:p>
    <w:p w:rsidR="00A30B64" w:rsidRDefault="00A30B64" w:rsidP="00A30B64">
      <w:pPr>
        <w:pStyle w:val="a5"/>
        <w:adjustRightInd w:val="0"/>
        <w:snapToGrid w:val="0"/>
        <w:spacing w:line="288" w:lineRule="auto"/>
        <w:ind w:firstLineChars="59" w:firstLine="142"/>
        <w:rPr>
          <w:rFonts w:ascii="宋体" w:eastAsia="宋体" w:hAnsi="宋体" w:cs="Arial"/>
          <w:b w:val="0"/>
          <w:sz w:val="24"/>
          <w:szCs w:val="24"/>
        </w:rPr>
      </w:pPr>
      <w:r>
        <w:rPr>
          <w:rFonts w:ascii="宋体" w:eastAsia="宋体" w:hAnsi="宋体" w:cs="Arial" w:hint="eastAsia"/>
          <w:b w:val="0"/>
          <w:sz w:val="24"/>
          <w:szCs w:val="24"/>
        </w:rPr>
        <w:t>7.8 协助甲方建立有关的管理制度和培训指导甲方操作人员正确使用设备；</w:t>
      </w:r>
    </w:p>
    <w:p w:rsidR="00A30B64" w:rsidRDefault="00A30B64" w:rsidP="00A30B64">
      <w:pPr>
        <w:pStyle w:val="a5"/>
        <w:adjustRightInd w:val="0"/>
        <w:snapToGrid w:val="0"/>
        <w:spacing w:line="288" w:lineRule="auto"/>
        <w:ind w:leftChars="68" w:left="623" w:hangingChars="200" w:hanging="480"/>
        <w:rPr>
          <w:rFonts w:ascii="宋体" w:eastAsia="宋体" w:hAnsi="宋体" w:cs="Arial"/>
          <w:b w:val="0"/>
          <w:sz w:val="24"/>
          <w:szCs w:val="24"/>
        </w:rPr>
      </w:pPr>
      <w:r>
        <w:rPr>
          <w:rFonts w:ascii="宋体" w:eastAsia="宋体" w:hAnsi="宋体" w:cs="Arial" w:hint="eastAsia"/>
          <w:b w:val="0"/>
          <w:sz w:val="24"/>
          <w:szCs w:val="24"/>
        </w:rPr>
        <w:t>7.9在对某些隐蔽工程进行维修时，乙方应尽量保护原设施，若不可避免地造成对原装修材料的损坏、修复工作由甲乙双方协商解决；</w:t>
      </w:r>
    </w:p>
    <w:p w:rsidR="00A30B64" w:rsidRDefault="00A30B64" w:rsidP="00A30B64">
      <w:pPr>
        <w:pStyle w:val="a5"/>
        <w:adjustRightInd w:val="0"/>
        <w:snapToGrid w:val="0"/>
        <w:spacing w:line="288" w:lineRule="auto"/>
        <w:ind w:firstLineChars="59" w:firstLine="142"/>
        <w:rPr>
          <w:rFonts w:ascii="宋体" w:eastAsia="宋体" w:hAnsi="宋体" w:cs="Arial"/>
          <w:b w:val="0"/>
          <w:sz w:val="24"/>
          <w:szCs w:val="24"/>
        </w:rPr>
      </w:pPr>
      <w:r>
        <w:rPr>
          <w:rFonts w:ascii="宋体" w:eastAsia="宋体" w:hAnsi="宋体" w:cs="Arial" w:hint="eastAsia"/>
          <w:b w:val="0"/>
          <w:sz w:val="24"/>
          <w:szCs w:val="24"/>
        </w:rPr>
        <w:t>7.10乙方应严格执行定期检测和紧急排故工作；</w:t>
      </w:r>
    </w:p>
    <w:p w:rsidR="00A30B64" w:rsidRDefault="00A30B64" w:rsidP="00A30B64">
      <w:pPr>
        <w:pStyle w:val="a5"/>
        <w:adjustRightInd w:val="0"/>
        <w:snapToGrid w:val="0"/>
        <w:spacing w:line="288" w:lineRule="auto"/>
        <w:ind w:leftChars="68" w:left="623" w:hangingChars="200" w:hanging="480"/>
        <w:rPr>
          <w:rFonts w:ascii="宋体" w:eastAsia="宋体" w:hAnsi="宋体" w:cs="Arial"/>
          <w:b w:val="0"/>
          <w:sz w:val="24"/>
          <w:szCs w:val="24"/>
        </w:rPr>
      </w:pPr>
      <w:r>
        <w:rPr>
          <w:rFonts w:ascii="宋体" w:eastAsia="宋体" w:hAnsi="宋体" w:cs="Arial" w:hint="eastAsia"/>
          <w:b w:val="0"/>
          <w:sz w:val="24"/>
          <w:szCs w:val="24"/>
        </w:rPr>
        <w:t>7.11乙方维修人员在检测维修工作中，不论是有意或无意，造成消防设备的故</w:t>
      </w:r>
      <w:r>
        <w:rPr>
          <w:rFonts w:ascii="宋体" w:eastAsia="宋体" w:hAnsi="宋体" w:cs="Arial" w:hint="eastAsia"/>
          <w:b w:val="0"/>
          <w:sz w:val="24"/>
          <w:szCs w:val="24"/>
        </w:rPr>
        <w:lastRenderedPageBreak/>
        <w:t>障和损失，由乙方照价赔偿或按原样恢复；</w:t>
      </w:r>
    </w:p>
    <w:p w:rsidR="00A30B64" w:rsidRDefault="00A30B64" w:rsidP="00A30B64">
      <w:pPr>
        <w:autoSpaceDN w:val="0"/>
        <w:adjustRightInd w:val="0"/>
        <w:spacing w:line="288" w:lineRule="auto"/>
        <w:ind w:firstLineChars="59" w:firstLine="142"/>
        <w:textAlignment w:val="center"/>
        <w:rPr>
          <w:rFonts w:ascii="宋体" w:hAnsi="宋体" w:cs="Arial"/>
          <w:sz w:val="24"/>
        </w:rPr>
      </w:pPr>
      <w:r>
        <w:rPr>
          <w:rFonts w:ascii="宋体" w:hAnsi="宋体" w:cs="Arial" w:hint="eastAsia"/>
          <w:sz w:val="24"/>
        </w:rPr>
        <w:t>7.12 乙方在维护保养期间，确保消防设施设备完好并正常运行。</w:t>
      </w:r>
    </w:p>
    <w:p w:rsidR="00A30B64" w:rsidRDefault="00A30B64" w:rsidP="00A30B64">
      <w:pPr>
        <w:pStyle w:val="a5"/>
        <w:adjustRightInd w:val="0"/>
        <w:snapToGrid w:val="0"/>
        <w:spacing w:line="288" w:lineRule="auto"/>
        <w:ind w:firstLineChars="59" w:firstLine="142"/>
        <w:rPr>
          <w:rFonts w:ascii="宋体" w:eastAsia="宋体" w:hAnsi="宋体" w:cs="Arial"/>
          <w:b w:val="0"/>
          <w:sz w:val="24"/>
          <w:szCs w:val="24"/>
        </w:rPr>
      </w:pPr>
      <w:r>
        <w:rPr>
          <w:rFonts w:ascii="宋体" w:eastAsia="宋体" w:hAnsi="宋体" w:cs="Arial" w:hint="eastAsia"/>
          <w:b w:val="0"/>
          <w:sz w:val="24"/>
          <w:szCs w:val="24"/>
        </w:rPr>
        <w:t>7.13 设备的保修期以设备合同内的保修时间为准</w:t>
      </w:r>
      <w:r>
        <w:rPr>
          <w:rFonts w:ascii="宋体" w:eastAsia="宋体" w:hAnsi="宋体" w:cs="Arial"/>
          <w:b w:val="0"/>
          <w:sz w:val="24"/>
          <w:szCs w:val="24"/>
        </w:rPr>
        <w:t>,</w:t>
      </w:r>
      <w:r>
        <w:rPr>
          <w:rFonts w:ascii="宋体" w:eastAsia="宋体" w:hAnsi="宋体" w:cs="Arial" w:hint="eastAsia"/>
          <w:b w:val="0"/>
          <w:sz w:val="24"/>
          <w:szCs w:val="24"/>
        </w:rPr>
        <w:t>界定不清的以甲方为准。</w:t>
      </w:r>
    </w:p>
    <w:p w:rsidR="000A7CCB" w:rsidRDefault="000A7CCB" w:rsidP="000A7CCB">
      <w:pPr>
        <w:pStyle w:val="a5"/>
        <w:adjustRightInd w:val="0"/>
        <w:snapToGrid w:val="0"/>
        <w:spacing w:line="288" w:lineRule="auto"/>
        <w:outlineLvl w:val="0"/>
        <w:rPr>
          <w:rFonts w:ascii="宋体" w:eastAsia="宋体" w:hAnsi="宋体" w:cs="Arial"/>
          <w:sz w:val="24"/>
          <w:szCs w:val="24"/>
        </w:rPr>
      </w:pPr>
      <w:r>
        <w:rPr>
          <w:rFonts w:ascii="宋体" w:eastAsia="宋体" w:hAnsi="宋体" w:cs="Arial" w:hint="eastAsia"/>
          <w:sz w:val="24"/>
          <w:szCs w:val="24"/>
        </w:rPr>
        <w:t>八、质量及技术要求：</w:t>
      </w:r>
    </w:p>
    <w:p w:rsidR="000A7CCB" w:rsidRDefault="000A7CCB" w:rsidP="000A7CCB">
      <w:pPr>
        <w:pStyle w:val="a5"/>
        <w:adjustRightInd w:val="0"/>
        <w:snapToGrid w:val="0"/>
        <w:spacing w:line="288" w:lineRule="auto"/>
        <w:ind w:firstLineChars="50" w:firstLine="120"/>
        <w:rPr>
          <w:rFonts w:ascii="宋体" w:eastAsia="宋体" w:hAnsi="宋体" w:cs="Arial"/>
          <w:b w:val="0"/>
          <w:sz w:val="24"/>
          <w:szCs w:val="24"/>
        </w:rPr>
      </w:pPr>
      <w:r>
        <w:rPr>
          <w:rFonts w:ascii="宋体" w:eastAsia="宋体" w:hAnsi="宋体" w:cs="Arial" w:hint="eastAsia"/>
          <w:b w:val="0"/>
          <w:sz w:val="24"/>
          <w:szCs w:val="24"/>
        </w:rPr>
        <w:t>8.1 符合长期安全、正常动作标准，确保系统设备处于良好状态。</w:t>
      </w:r>
    </w:p>
    <w:p w:rsidR="000A7CCB" w:rsidRDefault="000A7CCB" w:rsidP="000A7CCB">
      <w:pPr>
        <w:adjustRightInd w:val="0"/>
        <w:snapToGrid w:val="0"/>
        <w:spacing w:line="288" w:lineRule="auto"/>
        <w:ind w:firstLineChars="50" w:firstLine="120"/>
        <w:rPr>
          <w:rFonts w:ascii="宋体" w:hAnsi="宋体" w:cs="Arial"/>
          <w:sz w:val="24"/>
        </w:rPr>
      </w:pPr>
      <w:r>
        <w:rPr>
          <w:rFonts w:ascii="宋体" w:hAnsi="宋体" w:cs="Arial" w:hint="eastAsia"/>
          <w:sz w:val="24"/>
        </w:rPr>
        <w:t>8.2 设备维护基本任务，按照本合同第2条执行。</w:t>
      </w:r>
    </w:p>
    <w:p w:rsidR="000A7CCB" w:rsidRDefault="000A7CCB" w:rsidP="000A7CCB">
      <w:pPr>
        <w:adjustRightInd w:val="0"/>
        <w:snapToGrid w:val="0"/>
        <w:spacing w:line="288" w:lineRule="auto"/>
        <w:outlineLvl w:val="0"/>
        <w:rPr>
          <w:rFonts w:ascii="宋体" w:hAnsi="宋体" w:cs="Arial"/>
          <w:b/>
          <w:sz w:val="24"/>
        </w:rPr>
      </w:pPr>
      <w:r>
        <w:rPr>
          <w:rFonts w:ascii="宋体" w:hAnsi="宋体" w:cs="Arial" w:hint="eastAsia"/>
          <w:b/>
          <w:sz w:val="24"/>
        </w:rPr>
        <w:t>九、违约责任及处罚：</w:t>
      </w:r>
      <w:r w:rsidR="00AC59CF">
        <w:rPr>
          <w:rFonts w:ascii="宋体" w:hAnsi="宋体" w:cs="Arial" w:hint="eastAsia"/>
          <w:b/>
          <w:sz w:val="24"/>
        </w:rPr>
        <w:t xml:space="preserve"> </w:t>
      </w:r>
    </w:p>
    <w:p w:rsidR="000A7CCB" w:rsidRDefault="000A7CCB" w:rsidP="000A7CCB">
      <w:pPr>
        <w:autoSpaceDE w:val="0"/>
        <w:autoSpaceDN w:val="0"/>
        <w:adjustRightInd w:val="0"/>
        <w:spacing w:line="288" w:lineRule="auto"/>
        <w:ind w:leftChars="57" w:left="600" w:hangingChars="200" w:hanging="480"/>
        <w:rPr>
          <w:rFonts w:ascii="宋体" w:hAnsi="宋体" w:cs="Arial"/>
          <w:sz w:val="24"/>
        </w:rPr>
      </w:pPr>
      <w:r>
        <w:rPr>
          <w:rFonts w:ascii="宋体" w:hAnsi="宋体" w:cs="Arial" w:hint="eastAsia"/>
          <w:sz w:val="24"/>
        </w:rPr>
        <w:t>9.1 因乙方原因造成消防设备设施工作失灵，甚至发生火灾事故未能及时报警而造成损失，由乙方承担相应的责任（依据有关部门的鉴定为准）；</w:t>
      </w:r>
    </w:p>
    <w:p w:rsidR="000A7CCB" w:rsidRDefault="000A7CCB" w:rsidP="000A7CCB">
      <w:pPr>
        <w:autoSpaceDE w:val="0"/>
        <w:autoSpaceDN w:val="0"/>
        <w:adjustRightInd w:val="0"/>
        <w:spacing w:line="288" w:lineRule="auto"/>
        <w:ind w:leftChars="57" w:left="600" w:hangingChars="200" w:hanging="480"/>
        <w:rPr>
          <w:rFonts w:ascii="宋体" w:hAnsi="宋体" w:cs="Arial"/>
          <w:sz w:val="24"/>
        </w:rPr>
      </w:pPr>
      <w:r>
        <w:rPr>
          <w:rFonts w:ascii="宋体" w:hAnsi="宋体" w:cs="Arial" w:hint="eastAsia"/>
          <w:sz w:val="24"/>
        </w:rPr>
        <w:t>9.2 合同期执行完一年时，甲方有权对乙方进行一年期考核。若乙方不能按合同对消防系统进行维护保养或因此造成火灾事故，甲方有权提前终止合同；</w:t>
      </w:r>
    </w:p>
    <w:p w:rsidR="000A7CCB" w:rsidRDefault="000A7CCB" w:rsidP="000A7CCB">
      <w:pPr>
        <w:autoSpaceDE w:val="0"/>
        <w:autoSpaceDN w:val="0"/>
        <w:adjustRightInd w:val="0"/>
        <w:spacing w:line="288" w:lineRule="auto"/>
        <w:ind w:leftChars="57" w:left="600" w:hangingChars="200" w:hanging="480"/>
        <w:rPr>
          <w:rFonts w:ascii="宋体" w:hAnsi="宋体" w:cs="Arial"/>
          <w:sz w:val="24"/>
        </w:rPr>
      </w:pPr>
      <w:r>
        <w:rPr>
          <w:rFonts w:ascii="宋体" w:hAnsi="宋体" w:cs="Arial" w:hint="eastAsia"/>
          <w:sz w:val="24"/>
        </w:rPr>
        <w:t>9.3 双方不得无故终止合同，否则由无故终止合同方向对方偿付未履行合同金额30%的违约金。</w:t>
      </w:r>
    </w:p>
    <w:p w:rsidR="000A7CCB" w:rsidRDefault="000A7CCB" w:rsidP="000A7CCB">
      <w:pPr>
        <w:autoSpaceDE w:val="0"/>
        <w:autoSpaceDN w:val="0"/>
        <w:adjustRightInd w:val="0"/>
        <w:spacing w:line="288" w:lineRule="auto"/>
        <w:ind w:leftChars="57" w:left="600" w:hangingChars="200" w:hanging="480"/>
        <w:rPr>
          <w:rFonts w:ascii="宋体" w:hAnsi="宋体" w:cs="Arial"/>
          <w:sz w:val="24"/>
        </w:rPr>
      </w:pPr>
      <w:r>
        <w:rPr>
          <w:rFonts w:ascii="宋体" w:hAnsi="宋体" w:cs="Arial" w:hint="eastAsia"/>
          <w:sz w:val="24"/>
        </w:rPr>
        <w:t>9.4 消防系统若发生重大故障，必须进行较大的维修或更换部件，须报甲方批准。甲方应在48小时内给予乙方答复，如因甲方延误而造成的一切责任应由甲方承担。</w:t>
      </w:r>
    </w:p>
    <w:p w:rsidR="000A7CCB" w:rsidRDefault="000A7CCB" w:rsidP="000A7CCB">
      <w:pPr>
        <w:autoSpaceDE w:val="0"/>
        <w:autoSpaceDN w:val="0"/>
        <w:adjustRightInd w:val="0"/>
        <w:spacing w:line="288" w:lineRule="auto"/>
        <w:ind w:leftChars="57" w:left="600" w:hangingChars="200" w:hanging="480"/>
        <w:rPr>
          <w:rFonts w:ascii="宋体" w:hAnsi="宋体" w:cs="Arial"/>
          <w:sz w:val="24"/>
        </w:rPr>
      </w:pPr>
      <w:r>
        <w:rPr>
          <w:rFonts w:ascii="宋体" w:hAnsi="宋体" w:cs="Arial" w:hint="eastAsia"/>
          <w:sz w:val="24"/>
        </w:rPr>
        <w:t>9.5 在合同期内若发生火情，属乙方未履行本合同有关规定条款和义务（自动报警系统未报警，自动喷淋系统未启动，以及其他系统未发挥其应有作用），乙方应依法承担相应责任；</w:t>
      </w:r>
    </w:p>
    <w:p w:rsidR="000A7CCB" w:rsidRDefault="000A7CCB" w:rsidP="000A7CCB">
      <w:pPr>
        <w:autoSpaceDE w:val="0"/>
        <w:autoSpaceDN w:val="0"/>
        <w:adjustRightInd w:val="0"/>
        <w:spacing w:line="288" w:lineRule="auto"/>
        <w:ind w:leftChars="57" w:left="600" w:hangingChars="200" w:hanging="480"/>
        <w:rPr>
          <w:rFonts w:ascii="宋体" w:hAnsi="宋体" w:cs="Arial"/>
          <w:sz w:val="24"/>
        </w:rPr>
      </w:pPr>
      <w:r>
        <w:rPr>
          <w:rFonts w:ascii="宋体" w:hAnsi="宋体" w:cs="Arial" w:hint="eastAsia"/>
          <w:sz w:val="24"/>
        </w:rPr>
        <w:t>9.6 乙方在维保工作中，由于人员技术、操作等失误造成消防设备、设施的损坏，应承担责任，恢复设备、设备设施的正常状态；</w:t>
      </w:r>
    </w:p>
    <w:p w:rsidR="000A7CCB" w:rsidRDefault="000A7CCB" w:rsidP="000A7CCB">
      <w:pPr>
        <w:autoSpaceDE w:val="0"/>
        <w:autoSpaceDN w:val="0"/>
        <w:adjustRightInd w:val="0"/>
        <w:spacing w:line="288" w:lineRule="auto"/>
        <w:ind w:leftChars="57" w:left="600" w:hangingChars="200" w:hanging="480"/>
        <w:rPr>
          <w:rFonts w:ascii="宋体" w:hAnsi="宋体" w:cs="Arial"/>
          <w:sz w:val="24"/>
        </w:rPr>
      </w:pPr>
      <w:r>
        <w:rPr>
          <w:rFonts w:ascii="宋体" w:hAnsi="宋体" w:cs="Arial" w:hint="eastAsia"/>
          <w:sz w:val="24"/>
        </w:rPr>
        <w:t>9.7 消防部门检查工作时，乙方应主动参加，认真听取消防部门的意见，对消防系统存在的问题按要求进行整改和完善，消防部门检查出的问题，若乙方未进行整改，一切后果由乙方全权负责。</w:t>
      </w:r>
    </w:p>
    <w:p w:rsidR="000A7CCB" w:rsidRDefault="000A7CCB" w:rsidP="000A7CCB">
      <w:pPr>
        <w:autoSpaceDE w:val="0"/>
        <w:autoSpaceDN w:val="0"/>
        <w:adjustRightInd w:val="0"/>
        <w:spacing w:line="288" w:lineRule="auto"/>
        <w:ind w:leftChars="57" w:left="480" w:hangingChars="150" w:hanging="360"/>
        <w:rPr>
          <w:rFonts w:ascii="宋体" w:hAnsi="宋体" w:cs="Arial"/>
          <w:sz w:val="24"/>
        </w:rPr>
      </w:pPr>
      <w:r>
        <w:rPr>
          <w:rFonts w:ascii="宋体" w:hAnsi="宋体" w:cs="Arial" w:hint="eastAsia"/>
          <w:sz w:val="24"/>
        </w:rPr>
        <w:t>9.8 乙方应协助甲方建立自动消防系统有关管理制度，根据维修工作需要，向消防监控值班室提供相应的记录记事本，指导自动消防监控人员正确使用监控设备。监控人员对值班中出现的情况应做出处理，并做好记录，双方共同做好消防自动系统的维修保养工作。</w:t>
      </w:r>
    </w:p>
    <w:p w:rsidR="000A7CCB" w:rsidRDefault="000A7CCB" w:rsidP="000A7CCB">
      <w:pPr>
        <w:autoSpaceDE w:val="0"/>
        <w:autoSpaceDN w:val="0"/>
        <w:adjustRightInd w:val="0"/>
        <w:spacing w:line="288" w:lineRule="auto"/>
        <w:ind w:leftChars="57" w:left="600" w:hangingChars="200" w:hanging="480"/>
        <w:rPr>
          <w:rFonts w:ascii="宋体" w:hAnsi="宋体" w:cs="Arial"/>
          <w:sz w:val="24"/>
        </w:rPr>
      </w:pPr>
      <w:r>
        <w:rPr>
          <w:rFonts w:ascii="宋体" w:hAnsi="宋体" w:cs="Arial" w:hint="eastAsia"/>
          <w:sz w:val="24"/>
        </w:rPr>
        <w:t>9.9 按时进行周、月、季、年检，若未按时进行维护检查每发生一次在维保费总金额中扣款500元/次。</w:t>
      </w:r>
    </w:p>
    <w:p w:rsidR="000A7CCB" w:rsidRDefault="000A7CCB" w:rsidP="000A7CCB">
      <w:pPr>
        <w:autoSpaceDE w:val="0"/>
        <w:autoSpaceDN w:val="0"/>
        <w:adjustRightInd w:val="0"/>
        <w:spacing w:line="288" w:lineRule="auto"/>
        <w:ind w:firstLineChars="50" w:firstLine="120"/>
        <w:rPr>
          <w:rFonts w:ascii="宋体" w:hAnsi="宋体" w:cs="Arial"/>
          <w:sz w:val="24"/>
        </w:rPr>
      </w:pPr>
      <w:r>
        <w:rPr>
          <w:rFonts w:ascii="宋体" w:hAnsi="宋体" w:cs="Arial" w:hint="eastAsia"/>
          <w:sz w:val="24"/>
        </w:rPr>
        <w:t>9.10 通知上门服务应在两小时内到现场，未按时到达的每次扣款200元/次。</w:t>
      </w:r>
    </w:p>
    <w:p w:rsidR="000A7CCB" w:rsidRDefault="000A7CCB" w:rsidP="000A7CCB">
      <w:pPr>
        <w:spacing w:line="288" w:lineRule="auto"/>
        <w:ind w:firstLineChars="50" w:firstLine="120"/>
        <w:rPr>
          <w:rFonts w:ascii="宋体" w:hAnsi="宋体" w:cs="Arial"/>
          <w:sz w:val="24"/>
        </w:rPr>
      </w:pPr>
      <w:r>
        <w:rPr>
          <w:rFonts w:ascii="宋体" w:hAnsi="宋体" w:cs="Arial" w:hint="eastAsia"/>
          <w:sz w:val="24"/>
        </w:rPr>
        <w:t>9.11按照约定处理消防故障，未完成每次处罚1000元/次；</w:t>
      </w:r>
    </w:p>
    <w:p w:rsidR="000A7CCB" w:rsidRDefault="000A7CCB" w:rsidP="000A7CCB">
      <w:pPr>
        <w:autoSpaceDE w:val="0"/>
        <w:autoSpaceDN w:val="0"/>
        <w:adjustRightInd w:val="0"/>
        <w:spacing w:line="288" w:lineRule="auto"/>
        <w:ind w:leftChars="57" w:left="720" w:hangingChars="250" w:hanging="600"/>
        <w:rPr>
          <w:rFonts w:ascii="宋体" w:hAnsi="宋体" w:cs="Arial"/>
          <w:sz w:val="24"/>
        </w:rPr>
      </w:pPr>
      <w:r>
        <w:rPr>
          <w:rFonts w:ascii="宋体" w:hAnsi="宋体" w:cs="Arial" w:hint="eastAsia"/>
          <w:sz w:val="24"/>
        </w:rPr>
        <w:t>9.12 按向甲方备案的维护保养名单指定专人对甲方的消防系统进行维护保养及值班巡查。乙方指派的人员须佩带乙方的上岗证或工作装（乙方维保人员必须服从物管部门的管理，遵守各项管理规定），以确保消防系统维修保养的专业性、高质量，确保报警等消防系统做到灵敏、可靠、保持常年正常运行，一遇火警时能发挥应用的作用，否则由此造成的一切损失由乙</w:t>
      </w:r>
      <w:r>
        <w:rPr>
          <w:rFonts w:ascii="宋体" w:hAnsi="宋体" w:cs="Arial" w:hint="eastAsia"/>
          <w:sz w:val="24"/>
        </w:rPr>
        <w:lastRenderedPageBreak/>
        <w:t>方承担并赔偿，且甲方有权终止合同并拒付维保费用。</w:t>
      </w:r>
    </w:p>
    <w:p w:rsidR="000A7CCB" w:rsidRDefault="000A7CCB" w:rsidP="000A7CCB">
      <w:pPr>
        <w:autoSpaceDE w:val="0"/>
        <w:autoSpaceDN w:val="0"/>
        <w:adjustRightInd w:val="0"/>
        <w:spacing w:line="288" w:lineRule="auto"/>
        <w:ind w:leftChars="57" w:left="720" w:hangingChars="250" w:hanging="600"/>
        <w:rPr>
          <w:rFonts w:ascii="宋体" w:hAnsi="宋体" w:cs="Arial"/>
          <w:sz w:val="24"/>
        </w:rPr>
      </w:pPr>
      <w:r>
        <w:rPr>
          <w:rFonts w:ascii="宋体" w:hAnsi="宋体" w:cs="Arial" w:hint="eastAsia"/>
          <w:sz w:val="24"/>
        </w:rPr>
        <w:t>9.13 乙方在消防系统维护作业中，不得擅自改动原消防系统的电气、电子线路和零部件，若有必要须书面通知甲方，在甲方认可后变动，并向甲方提供技术资料和通过消防部门的认可，如有违约处罚5000元/次。</w:t>
      </w:r>
    </w:p>
    <w:p w:rsidR="000A7CCB" w:rsidRDefault="000A7CCB" w:rsidP="000A7CCB">
      <w:pPr>
        <w:autoSpaceDE w:val="0"/>
        <w:autoSpaceDN w:val="0"/>
        <w:adjustRightInd w:val="0"/>
        <w:spacing w:line="288" w:lineRule="auto"/>
        <w:ind w:leftChars="57" w:left="720" w:hangingChars="250" w:hanging="600"/>
        <w:rPr>
          <w:rFonts w:ascii="宋体" w:hAnsi="宋体" w:cs="Arial"/>
          <w:sz w:val="24"/>
        </w:rPr>
      </w:pPr>
      <w:r>
        <w:rPr>
          <w:rFonts w:ascii="宋体" w:hAnsi="宋体" w:cs="Arial" w:hint="eastAsia"/>
          <w:sz w:val="24"/>
        </w:rPr>
        <w:t>9.14 因乙方原因在消防维修保养作业及值班巡查中造成人员伤亡，由乙方负责，甲方应积极协助乙方实施救助。</w:t>
      </w:r>
    </w:p>
    <w:p w:rsidR="000A7CCB" w:rsidRDefault="000A7CCB" w:rsidP="000A7CCB">
      <w:pPr>
        <w:autoSpaceDE w:val="0"/>
        <w:autoSpaceDN w:val="0"/>
        <w:adjustRightInd w:val="0"/>
        <w:spacing w:line="288" w:lineRule="auto"/>
        <w:ind w:firstLineChars="50" w:firstLine="120"/>
        <w:rPr>
          <w:rFonts w:ascii="宋体" w:hAnsi="宋体" w:cs="Arial"/>
          <w:sz w:val="24"/>
        </w:rPr>
      </w:pPr>
      <w:r>
        <w:rPr>
          <w:rFonts w:ascii="宋体" w:hAnsi="宋体" w:cs="Arial" w:hint="eastAsia"/>
          <w:sz w:val="24"/>
        </w:rPr>
        <w:t>9.15 乙方按照提供2021年年度工作计划，未执行处罚500元/次。</w:t>
      </w:r>
    </w:p>
    <w:p w:rsidR="000A7CCB" w:rsidRDefault="000A7CCB" w:rsidP="000A7CCB">
      <w:pPr>
        <w:autoSpaceDE w:val="0"/>
        <w:autoSpaceDN w:val="0"/>
        <w:adjustRightInd w:val="0"/>
        <w:spacing w:line="288" w:lineRule="auto"/>
        <w:ind w:leftChars="57" w:left="600" w:hangingChars="200" w:hanging="480"/>
        <w:rPr>
          <w:rFonts w:ascii="宋体" w:hAnsi="宋体" w:cs="Arial"/>
          <w:sz w:val="24"/>
        </w:rPr>
      </w:pPr>
      <w:r>
        <w:rPr>
          <w:rFonts w:ascii="宋体" w:hAnsi="宋体" w:cs="Arial" w:hint="eastAsia"/>
          <w:sz w:val="24"/>
        </w:rPr>
        <w:t>9.16 乙方负责采购或更换的消防设备在有效使用期内有损坏的，乙方应主动和设备厂家协调解决，所有责任和损失与甲方无关。</w:t>
      </w:r>
    </w:p>
    <w:p w:rsidR="000A7CCB" w:rsidRDefault="000A7CCB" w:rsidP="000A7CCB">
      <w:pPr>
        <w:autoSpaceDE w:val="0"/>
        <w:autoSpaceDN w:val="0"/>
        <w:adjustRightInd w:val="0"/>
        <w:spacing w:line="288" w:lineRule="auto"/>
        <w:ind w:leftChars="57" w:left="720" w:hangingChars="250" w:hanging="600"/>
        <w:rPr>
          <w:rFonts w:ascii="宋体" w:hAnsi="宋体" w:cs="Arial"/>
          <w:sz w:val="24"/>
        </w:rPr>
      </w:pPr>
      <w:r>
        <w:rPr>
          <w:rFonts w:ascii="宋体" w:hAnsi="宋体" w:cs="Arial" w:hint="eastAsia"/>
          <w:sz w:val="24"/>
        </w:rPr>
        <w:t>9.17 乙方在维修保养过程中应尽量保护原设施、设备。造成场区其它设施、设备损坏的应立即恢复达到完好，否则予以赔偿。</w:t>
      </w:r>
    </w:p>
    <w:p w:rsidR="000A7CCB" w:rsidRDefault="00AC59CF" w:rsidP="000A7CCB">
      <w:pPr>
        <w:autoSpaceDE w:val="0"/>
        <w:autoSpaceDN w:val="0"/>
        <w:adjustRightInd w:val="0"/>
        <w:spacing w:line="288" w:lineRule="auto"/>
        <w:ind w:leftChars="57" w:left="720" w:hangingChars="250" w:hanging="600"/>
        <w:rPr>
          <w:rFonts w:ascii="宋体" w:hAnsi="宋体" w:cs="Arial"/>
          <w:sz w:val="24"/>
        </w:rPr>
      </w:pPr>
      <w:r>
        <w:rPr>
          <w:rFonts w:ascii="宋体" w:hAnsi="宋体" w:cs="Arial" w:hint="eastAsia"/>
          <w:sz w:val="24"/>
        </w:rPr>
        <w:t>9.18</w:t>
      </w:r>
      <w:r w:rsidR="000A7CCB">
        <w:rPr>
          <w:rFonts w:ascii="宋体" w:hAnsi="宋体" w:cs="Arial" w:hint="eastAsia"/>
          <w:sz w:val="24"/>
        </w:rPr>
        <w:t xml:space="preserve"> 乙方对该消防工程的消防设备故障和消防隐患必须及时处理，乙方在接到甲方有关人员电话报故需修复电话时，乙方有关技术人员需在接到报故电话后，2小时内赴到现场实施紧急排故。若乙方维修人员在接到甲方报故电话2小时内未及时赶到现场排故</w:t>
      </w:r>
      <w:r w:rsidR="000A7CCB">
        <w:rPr>
          <w:rFonts w:ascii="宋体" w:hAnsi="宋体" w:cs="Arial"/>
          <w:sz w:val="24"/>
        </w:rPr>
        <w:t>.</w:t>
      </w:r>
      <w:r w:rsidR="000A7CCB">
        <w:rPr>
          <w:rFonts w:ascii="宋体" w:hAnsi="宋体" w:cs="Arial" w:hint="eastAsia"/>
          <w:sz w:val="24"/>
        </w:rPr>
        <w:t>处理。甲方可按每次扣除维保费用</w:t>
      </w:r>
      <w:r w:rsidR="000A7CCB">
        <w:rPr>
          <w:rFonts w:ascii="宋体" w:hAnsi="宋体" w:cs="Arial"/>
          <w:sz w:val="24"/>
        </w:rPr>
        <w:t>200</w:t>
      </w:r>
      <w:r w:rsidR="000A7CCB">
        <w:rPr>
          <w:rFonts w:ascii="宋体" w:hAnsi="宋体" w:cs="Arial" w:hint="eastAsia"/>
          <w:sz w:val="24"/>
        </w:rPr>
        <w:t>元整，若不按照《月份消防维护保养计划》、《季度巡检计划表》、《年度巡检计划表》及甲方要求及时履行，则承担由此所发生的一切责任，并扣人民币</w:t>
      </w:r>
      <w:r w:rsidR="000A7CCB">
        <w:rPr>
          <w:rFonts w:ascii="宋体" w:hAnsi="宋体" w:cs="Arial"/>
          <w:sz w:val="24"/>
        </w:rPr>
        <w:t>300</w:t>
      </w:r>
      <w:r w:rsidR="000A7CCB">
        <w:rPr>
          <w:rFonts w:ascii="宋体" w:hAnsi="宋体" w:cs="Arial" w:hint="eastAsia"/>
          <w:sz w:val="24"/>
        </w:rPr>
        <w:t>元整</w:t>
      </w:r>
      <w:r w:rsidR="000A7CCB">
        <w:rPr>
          <w:rFonts w:ascii="宋体" w:hAnsi="宋体" w:cs="Arial"/>
          <w:sz w:val="24"/>
        </w:rPr>
        <w:t>/</w:t>
      </w:r>
      <w:r w:rsidR="000A7CCB">
        <w:rPr>
          <w:rFonts w:ascii="宋体" w:hAnsi="宋体" w:cs="Arial" w:hint="eastAsia"/>
          <w:sz w:val="24"/>
        </w:rPr>
        <w:t>次。</w:t>
      </w:r>
    </w:p>
    <w:p w:rsidR="000A7CCB" w:rsidRDefault="000A7CCB" w:rsidP="000A7CCB">
      <w:pPr>
        <w:autoSpaceDE w:val="0"/>
        <w:autoSpaceDN w:val="0"/>
        <w:adjustRightInd w:val="0"/>
        <w:spacing w:line="288" w:lineRule="auto"/>
        <w:ind w:leftChars="57" w:left="720" w:hangingChars="250" w:hanging="600"/>
        <w:rPr>
          <w:rFonts w:ascii="宋体" w:hAnsi="宋体" w:cs="Arial"/>
          <w:sz w:val="24"/>
        </w:rPr>
      </w:pPr>
      <w:r>
        <w:rPr>
          <w:rFonts w:ascii="宋体" w:hAnsi="宋体" w:cs="Arial" w:hint="eastAsia"/>
          <w:sz w:val="24"/>
        </w:rPr>
        <w:t>9</w:t>
      </w:r>
      <w:r w:rsidR="00AC59CF">
        <w:rPr>
          <w:rFonts w:ascii="宋体" w:hAnsi="宋体" w:cs="Arial" w:hint="eastAsia"/>
          <w:sz w:val="24"/>
        </w:rPr>
        <w:t>.19</w:t>
      </w:r>
      <w:r>
        <w:rPr>
          <w:rFonts w:ascii="宋体" w:hAnsi="宋体" w:cs="Arial" w:hint="eastAsia"/>
          <w:sz w:val="24"/>
        </w:rPr>
        <w:t xml:space="preserve"> 本合同处罚、扣款等，视为违约金。</w:t>
      </w:r>
    </w:p>
    <w:p w:rsidR="000A7CCB" w:rsidRDefault="000A7CCB" w:rsidP="000A7CCB">
      <w:pPr>
        <w:adjustRightInd w:val="0"/>
        <w:spacing w:line="288" w:lineRule="auto"/>
        <w:rPr>
          <w:rFonts w:ascii="宋体" w:hAnsi="宋体" w:cs="Arial"/>
          <w:b/>
          <w:sz w:val="24"/>
        </w:rPr>
      </w:pPr>
      <w:r>
        <w:rPr>
          <w:rFonts w:ascii="宋体" w:hAnsi="宋体" w:cs="Arial" w:hint="eastAsia"/>
          <w:b/>
          <w:sz w:val="24"/>
          <w:lang w:val="zh-CN"/>
        </w:rPr>
        <w:t>十、</w:t>
      </w:r>
      <w:r>
        <w:rPr>
          <w:rFonts w:ascii="宋体" w:hAnsi="宋体" w:cs="Arial" w:hint="eastAsia"/>
          <w:b/>
          <w:sz w:val="24"/>
        </w:rPr>
        <w:t>争议解决方式：</w:t>
      </w:r>
    </w:p>
    <w:p w:rsidR="000A7CCB" w:rsidRDefault="000A7CCB" w:rsidP="000A7CCB">
      <w:pPr>
        <w:pStyle w:val="10"/>
        <w:adjustRightInd w:val="0"/>
        <w:spacing w:line="288" w:lineRule="auto"/>
        <w:ind w:firstLineChars="200" w:firstLine="480"/>
        <w:rPr>
          <w:rFonts w:hAnsi="宋体" w:cs="Arial"/>
          <w:sz w:val="24"/>
          <w:szCs w:val="24"/>
        </w:rPr>
      </w:pPr>
      <w:r>
        <w:rPr>
          <w:rFonts w:hAnsi="宋体" w:cs="Arial" w:hint="eastAsia"/>
          <w:sz w:val="24"/>
          <w:szCs w:val="24"/>
        </w:rPr>
        <w:t>甲、</w:t>
      </w:r>
      <w:r>
        <w:rPr>
          <w:rFonts w:hAnsi="宋体" w:cs="Arial" w:hint="eastAsia"/>
          <w:sz w:val="24"/>
          <w:szCs w:val="24"/>
          <w:lang w:val="zh-CN"/>
        </w:rPr>
        <w:t>乙</w:t>
      </w:r>
      <w:r>
        <w:rPr>
          <w:rFonts w:hAnsi="宋体" w:cs="Arial" w:hint="eastAsia"/>
          <w:sz w:val="24"/>
          <w:szCs w:val="24"/>
        </w:rPr>
        <w:t>双方在履行本合同中如有争议，协商不成的，应向甲方所在地人民法院提起诉讼解决。</w:t>
      </w:r>
    </w:p>
    <w:p w:rsidR="000A7CCB" w:rsidRDefault="000A7CCB" w:rsidP="000A7CCB">
      <w:pPr>
        <w:adjustRightInd w:val="0"/>
        <w:spacing w:line="288" w:lineRule="auto"/>
        <w:outlineLvl w:val="0"/>
        <w:rPr>
          <w:rFonts w:ascii="宋体" w:hAnsi="宋体" w:cs="Arial"/>
          <w:b/>
          <w:sz w:val="24"/>
          <w:lang w:val="zh-CN"/>
        </w:rPr>
      </w:pPr>
      <w:r>
        <w:rPr>
          <w:rFonts w:ascii="宋体" w:hAnsi="宋体" w:cs="Arial" w:hint="eastAsia"/>
          <w:b/>
          <w:sz w:val="24"/>
        </w:rPr>
        <w:t>十一、</w:t>
      </w:r>
      <w:r>
        <w:rPr>
          <w:rFonts w:ascii="宋体" w:hAnsi="宋体" w:cs="Arial" w:hint="eastAsia"/>
          <w:b/>
          <w:sz w:val="24"/>
          <w:lang w:val="zh-CN"/>
        </w:rPr>
        <w:t>通知：</w:t>
      </w:r>
    </w:p>
    <w:p w:rsidR="000A7CCB" w:rsidRDefault="000A7CCB" w:rsidP="000A7CCB">
      <w:pPr>
        <w:adjustRightInd w:val="0"/>
        <w:spacing w:line="288" w:lineRule="auto"/>
        <w:ind w:firstLineChars="200" w:firstLine="480"/>
        <w:rPr>
          <w:rFonts w:ascii="宋体" w:hAnsi="宋体" w:cs="Arial"/>
          <w:sz w:val="24"/>
          <w:lang w:val="zh-CN"/>
        </w:rPr>
      </w:pPr>
      <w:r>
        <w:rPr>
          <w:rFonts w:ascii="宋体" w:hAnsi="宋体" w:cs="Arial" w:hint="eastAsia"/>
          <w:sz w:val="24"/>
          <w:lang w:val="zh-CN"/>
        </w:rPr>
        <w:t>本合同载明的的联系方式为甲、乙双方的有效联系方式。任何一方如改变其联系方式，应及时书面通知另一方。否则，另一方按照本合同载明联系方式通知一方，视为该通知已有效送达。</w:t>
      </w:r>
    </w:p>
    <w:p w:rsidR="000A7CCB" w:rsidRDefault="000A7CCB" w:rsidP="000A7CCB">
      <w:pPr>
        <w:adjustRightInd w:val="0"/>
        <w:spacing w:line="288" w:lineRule="auto"/>
        <w:rPr>
          <w:rFonts w:ascii="宋体" w:hAnsi="宋体" w:cs="Arial"/>
          <w:sz w:val="24"/>
        </w:rPr>
      </w:pPr>
      <w:r>
        <w:rPr>
          <w:rFonts w:ascii="宋体" w:hAnsi="宋体" w:cs="Arial" w:hint="eastAsia"/>
          <w:sz w:val="24"/>
          <w:lang w:val="zh-CN"/>
        </w:rPr>
        <w:t>（</w:t>
      </w:r>
      <w:r>
        <w:rPr>
          <w:rFonts w:ascii="宋体" w:hAnsi="宋体" w:cs="Arial" w:hint="eastAsia"/>
          <w:sz w:val="24"/>
        </w:rPr>
        <w:t>1</w:t>
      </w:r>
      <w:r>
        <w:rPr>
          <w:rFonts w:ascii="宋体" w:hAnsi="宋体" w:cs="Arial" w:hint="eastAsia"/>
          <w:sz w:val="24"/>
          <w:lang w:val="zh-CN"/>
        </w:rPr>
        <w:t>）乙方上门服务</w:t>
      </w:r>
      <w:r>
        <w:rPr>
          <w:rFonts w:ascii="宋体" w:hAnsi="宋体" w:cs="Arial" w:hint="eastAsia"/>
          <w:sz w:val="24"/>
        </w:rPr>
        <w:t>/工作对接人</w:t>
      </w:r>
      <w:r w:rsidRPr="00230536">
        <w:rPr>
          <w:rFonts w:ascii="宋体" w:hAnsi="宋体" w:cs="Arial" w:hint="eastAsia"/>
          <w:sz w:val="24"/>
          <w:u w:val="single"/>
        </w:rPr>
        <w:t xml:space="preserve">：  </w:t>
      </w:r>
      <w:r w:rsidR="00230536">
        <w:rPr>
          <w:rFonts w:ascii="宋体" w:hAnsi="宋体" w:cs="Arial" w:hint="eastAsia"/>
          <w:sz w:val="24"/>
          <w:u w:val="single"/>
        </w:rPr>
        <w:t xml:space="preserve">     </w:t>
      </w:r>
      <w:r w:rsidRPr="00230536">
        <w:rPr>
          <w:rFonts w:ascii="宋体" w:hAnsi="宋体" w:cs="Arial" w:hint="eastAsia"/>
          <w:sz w:val="24"/>
          <w:u w:val="single"/>
        </w:rPr>
        <w:t xml:space="preserve">   </w:t>
      </w:r>
      <w:r w:rsidR="003A21AE">
        <w:rPr>
          <w:rFonts w:ascii="宋体" w:hAnsi="宋体" w:cs="Arial" w:hint="eastAsia"/>
          <w:sz w:val="24"/>
        </w:rPr>
        <w:t>；</w:t>
      </w:r>
      <w:r>
        <w:rPr>
          <w:rFonts w:ascii="宋体" w:hAnsi="宋体" w:cs="Arial" w:hint="eastAsia"/>
          <w:sz w:val="24"/>
        </w:rPr>
        <w:t>电话/微信：</w:t>
      </w:r>
      <w:r w:rsidRPr="00230536">
        <w:rPr>
          <w:rFonts w:ascii="宋体" w:hAnsi="宋体" w:cs="Arial" w:hint="eastAsia"/>
          <w:sz w:val="24"/>
          <w:u w:val="single"/>
        </w:rPr>
        <w:t xml:space="preserve">      </w:t>
      </w:r>
      <w:r w:rsidR="00230536">
        <w:rPr>
          <w:rFonts w:ascii="宋体" w:hAnsi="宋体" w:cs="Arial" w:hint="eastAsia"/>
          <w:sz w:val="24"/>
          <w:u w:val="single"/>
        </w:rPr>
        <w:t xml:space="preserve">      </w:t>
      </w:r>
      <w:r w:rsidRPr="00230536">
        <w:rPr>
          <w:rFonts w:ascii="宋体" w:hAnsi="宋体" w:cs="Arial" w:hint="eastAsia"/>
          <w:sz w:val="24"/>
          <w:u w:val="single"/>
        </w:rPr>
        <w:t xml:space="preserve">  </w:t>
      </w:r>
      <w:r>
        <w:rPr>
          <w:rFonts w:ascii="宋体" w:hAnsi="宋体" w:cs="Arial" w:hint="eastAsia"/>
          <w:sz w:val="24"/>
        </w:rPr>
        <w:t>。</w:t>
      </w:r>
    </w:p>
    <w:p w:rsidR="000A7CCB" w:rsidRPr="00230536" w:rsidRDefault="000A7CCB" w:rsidP="000A7CCB">
      <w:pPr>
        <w:adjustRightInd w:val="0"/>
        <w:spacing w:line="288" w:lineRule="auto"/>
        <w:rPr>
          <w:rFonts w:ascii="宋体" w:hAnsi="宋体" w:cs="Arial"/>
          <w:sz w:val="24"/>
          <w:u w:val="single"/>
          <w:lang w:val="zh-CN"/>
        </w:rPr>
      </w:pPr>
      <w:r>
        <w:rPr>
          <w:rFonts w:ascii="宋体" w:hAnsi="宋体" w:cs="Arial" w:hint="eastAsia"/>
          <w:sz w:val="24"/>
          <w:lang w:val="zh-CN"/>
        </w:rPr>
        <w:t>（</w:t>
      </w:r>
      <w:r>
        <w:rPr>
          <w:rFonts w:ascii="宋体" w:hAnsi="宋体" w:cs="Arial" w:hint="eastAsia"/>
          <w:sz w:val="24"/>
        </w:rPr>
        <w:t>2</w:t>
      </w:r>
      <w:r>
        <w:rPr>
          <w:rFonts w:ascii="宋体" w:hAnsi="宋体" w:cs="Arial" w:hint="eastAsia"/>
          <w:sz w:val="24"/>
          <w:lang w:val="zh-CN"/>
        </w:rPr>
        <w:t>）乙方实际收件地址：</w:t>
      </w:r>
      <w:r w:rsidR="00230536">
        <w:rPr>
          <w:rFonts w:ascii="宋体" w:hAnsi="宋体" w:cs="Arial" w:hint="eastAsia"/>
          <w:sz w:val="24"/>
          <w:u w:val="single"/>
          <w:lang w:val="zh-CN"/>
        </w:rPr>
        <w:t xml:space="preserve">                                      </w:t>
      </w:r>
      <w:r w:rsidR="00230536">
        <w:rPr>
          <w:rFonts w:ascii="宋体" w:hAnsi="宋体" w:cs="Arial" w:hint="eastAsia"/>
          <w:sz w:val="24"/>
          <w:lang w:val="zh-CN"/>
        </w:rPr>
        <w:t xml:space="preserve">。 </w:t>
      </w:r>
    </w:p>
    <w:p w:rsidR="000A7CCB" w:rsidRDefault="000A7CCB" w:rsidP="000A7CCB">
      <w:pPr>
        <w:tabs>
          <w:tab w:val="left" w:pos="1004"/>
        </w:tabs>
        <w:adjustRightInd w:val="0"/>
        <w:spacing w:line="288" w:lineRule="auto"/>
        <w:rPr>
          <w:rFonts w:ascii="宋体" w:hAnsi="宋体" w:cs="Arial"/>
          <w:b/>
          <w:color w:val="000000"/>
          <w:sz w:val="24"/>
        </w:rPr>
      </w:pPr>
      <w:r>
        <w:rPr>
          <w:rFonts w:ascii="宋体" w:hAnsi="宋体" w:cs="Arial" w:hint="eastAsia"/>
          <w:b/>
          <w:sz w:val="24"/>
        </w:rPr>
        <w:t>十二、</w:t>
      </w:r>
      <w:r>
        <w:rPr>
          <w:rFonts w:ascii="宋体" w:hAnsi="宋体" w:cs="Arial"/>
          <w:b/>
          <w:color w:val="000000"/>
          <w:sz w:val="24"/>
        </w:rPr>
        <w:t xml:space="preserve"> </w:t>
      </w:r>
      <w:r>
        <w:rPr>
          <w:rFonts w:ascii="宋体" w:hAnsi="宋体" w:cs="Arial" w:hint="eastAsia"/>
          <w:b/>
          <w:color w:val="000000"/>
          <w:sz w:val="24"/>
        </w:rPr>
        <w:t>附则：</w:t>
      </w:r>
    </w:p>
    <w:p w:rsidR="000A7CCB" w:rsidRDefault="000A7CCB" w:rsidP="000A7CCB">
      <w:pPr>
        <w:adjustRightInd w:val="0"/>
        <w:spacing w:line="288" w:lineRule="auto"/>
        <w:ind w:leftChars="114" w:left="599" w:hangingChars="150" w:hanging="360"/>
        <w:rPr>
          <w:rFonts w:ascii="宋体" w:hAnsi="宋体" w:cs="Arial"/>
          <w:bCs/>
          <w:color w:val="000000"/>
          <w:sz w:val="24"/>
        </w:rPr>
      </w:pPr>
      <w:r>
        <w:rPr>
          <w:rFonts w:ascii="宋体" w:hAnsi="宋体" w:cs="Arial" w:hint="eastAsia"/>
          <w:bCs/>
          <w:color w:val="000000"/>
          <w:sz w:val="24"/>
        </w:rPr>
        <w:t>本合同经甲乙双方盖章后生效，本合同一式肆份，甲方执二份，乙执二份。</w:t>
      </w:r>
    </w:p>
    <w:p w:rsidR="000A7CCB" w:rsidRDefault="000A7CCB" w:rsidP="000A7CCB">
      <w:pPr>
        <w:tabs>
          <w:tab w:val="left" w:pos="4680"/>
        </w:tabs>
        <w:adjustRightInd w:val="0"/>
        <w:spacing w:line="288" w:lineRule="auto"/>
        <w:rPr>
          <w:rFonts w:ascii="宋体" w:hAnsi="宋体" w:cs="Arial"/>
          <w:color w:val="000000"/>
          <w:sz w:val="24"/>
        </w:rPr>
      </w:pPr>
    </w:p>
    <w:p w:rsidR="000A7CCB" w:rsidRDefault="000A7CCB" w:rsidP="000A7CCB">
      <w:pPr>
        <w:tabs>
          <w:tab w:val="left" w:pos="4680"/>
        </w:tabs>
        <w:adjustRightInd w:val="0"/>
        <w:spacing w:line="288" w:lineRule="auto"/>
        <w:rPr>
          <w:rFonts w:ascii="宋体" w:hAnsi="宋体" w:cs="Arial"/>
          <w:color w:val="000000"/>
          <w:sz w:val="24"/>
        </w:rPr>
      </w:pPr>
    </w:p>
    <w:p w:rsidR="000A7CCB" w:rsidRDefault="000A7CCB" w:rsidP="000A7CCB">
      <w:pPr>
        <w:tabs>
          <w:tab w:val="left" w:pos="4680"/>
        </w:tabs>
        <w:adjustRightInd w:val="0"/>
        <w:spacing w:line="288" w:lineRule="auto"/>
        <w:rPr>
          <w:rFonts w:ascii="宋体" w:hAnsi="宋体" w:cs="Arial"/>
          <w:color w:val="000000"/>
          <w:sz w:val="24"/>
        </w:rPr>
      </w:pPr>
    </w:p>
    <w:p w:rsidR="00510217" w:rsidRDefault="00510217" w:rsidP="00184967"/>
    <w:p w:rsidR="00FF377F" w:rsidRDefault="00FF377F" w:rsidP="00184967"/>
    <w:p w:rsidR="00FF377F" w:rsidRDefault="00FF377F" w:rsidP="00184967"/>
    <w:p w:rsidR="00FF377F" w:rsidRDefault="00FF377F" w:rsidP="00184967"/>
    <w:p w:rsidR="00FF377F" w:rsidRDefault="00FF377F" w:rsidP="00184967"/>
    <w:p w:rsidR="00FF377F" w:rsidRDefault="00FF377F" w:rsidP="00FF377F">
      <w:pPr>
        <w:tabs>
          <w:tab w:val="left" w:pos="4680"/>
        </w:tabs>
        <w:adjustRightInd w:val="0"/>
        <w:spacing w:line="288" w:lineRule="auto"/>
        <w:jc w:val="center"/>
        <w:rPr>
          <w:rFonts w:ascii="楷体" w:eastAsia="楷体" w:hAnsi="楷体" w:cs="楷体"/>
          <w:b/>
          <w:bCs/>
          <w:color w:val="000000"/>
          <w:sz w:val="28"/>
          <w:szCs w:val="28"/>
        </w:rPr>
      </w:pPr>
      <w:r>
        <w:rPr>
          <w:rFonts w:ascii="楷体" w:eastAsia="楷体" w:hAnsi="楷体" w:cs="楷体" w:hint="eastAsia"/>
          <w:b/>
          <w:bCs/>
          <w:color w:val="000000"/>
          <w:sz w:val="28"/>
          <w:szCs w:val="28"/>
        </w:rPr>
        <w:t>签署栏</w:t>
      </w:r>
    </w:p>
    <w:p w:rsidR="00FF377F" w:rsidRDefault="00FF377F" w:rsidP="00FF377F">
      <w:pPr>
        <w:tabs>
          <w:tab w:val="left" w:pos="4680"/>
        </w:tabs>
        <w:adjustRightInd w:val="0"/>
        <w:spacing w:line="288" w:lineRule="auto"/>
        <w:rPr>
          <w:rFonts w:ascii="宋体" w:hAnsi="宋体" w:cs="Arial"/>
          <w:color w:val="000000"/>
          <w:sz w:val="24"/>
        </w:rPr>
      </w:pPr>
    </w:p>
    <w:p w:rsidR="00FF377F" w:rsidRDefault="00FF377F" w:rsidP="00FF377F">
      <w:pPr>
        <w:tabs>
          <w:tab w:val="left" w:pos="4680"/>
        </w:tabs>
        <w:adjustRightInd w:val="0"/>
        <w:spacing w:line="360" w:lineRule="auto"/>
        <w:rPr>
          <w:rFonts w:ascii="宋体" w:hAnsi="宋体" w:cs="Arial"/>
          <w:color w:val="000000"/>
          <w:sz w:val="24"/>
        </w:rPr>
      </w:pPr>
      <w:r>
        <w:rPr>
          <w:rFonts w:ascii="宋体" w:hAnsi="宋体" w:cs="Arial" w:hint="eastAsia"/>
          <w:color w:val="000000"/>
          <w:sz w:val="24"/>
        </w:rPr>
        <w:t>甲方</w:t>
      </w:r>
      <w:r>
        <w:rPr>
          <w:rFonts w:ascii="宋体" w:hAnsi="宋体" w:cs="Arial"/>
          <w:color w:val="000000"/>
          <w:sz w:val="24"/>
        </w:rPr>
        <w:t>(</w:t>
      </w:r>
      <w:r>
        <w:rPr>
          <w:rFonts w:ascii="宋体" w:hAnsi="宋体" w:cs="Arial" w:hint="eastAsia"/>
          <w:color w:val="000000"/>
          <w:sz w:val="24"/>
        </w:rPr>
        <w:t>盖章</w:t>
      </w:r>
      <w:r>
        <w:rPr>
          <w:rFonts w:ascii="宋体" w:hAnsi="宋体" w:cs="Arial"/>
          <w:color w:val="000000"/>
          <w:sz w:val="24"/>
        </w:rPr>
        <w:t>)</w:t>
      </w:r>
      <w:r>
        <w:rPr>
          <w:rFonts w:ascii="宋体" w:hAnsi="宋体" w:cs="Arial" w:hint="eastAsia"/>
          <w:color w:val="000000"/>
          <w:sz w:val="24"/>
        </w:rPr>
        <w:t>：                         乙方</w:t>
      </w:r>
      <w:r>
        <w:rPr>
          <w:rFonts w:ascii="宋体" w:hAnsi="宋体" w:cs="Arial"/>
          <w:color w:val="000000"/>
          <w:sz w:val="24"/>
        </w:rPr>
        <w:t>(</w:t>
      </w:r>
      <w:r>
        <w:rPr>
          <w:rFonts w:ascii="宋体" w:hAnsi="宋体" w:cs="Arial" w:hint="eastAsia"/>
          <w:color w:val="000000"/>
          <w:sz w:val="24"/>
        </w:rPr>
        <w:t>盖章</w:t>
      </w:r>
      <w:r>
        <w:rPr>
          <w:rFonts w:ascii="宋体" w:hAnsi="宋体" w:cs="Arial"/>
          <w:color w:val="000000"/>
          <w:sz w:val="24"/>
        </w:rPr>
        <w:t>)</w:t>
      </w:r>
      <w:r>
        <w:rPr>
          <w:rFonts w:ascii="宋体" w:hAnsi="宋体" w:cs="Arial" w:hint="eastAsia"/>
          <w:color w:val="000000"/>
          <w:sz w:val="24"/>
        </w:rPr>
        <w:t>：</w:t>
      </w:r>
    </w:p>
    <w:p w:rsidR="00FF377F" w:rsidRDefault="00FF377F" w:rsidP="00FF377F">
      <w:pPr>
        <w:tabs>
          <w:tab w:val="left" w:pos="4680"/>
        </w:tabs>
        <w:adjustRightInd w:val="0"/>
        <w:spacing w:line="360" w:lineRule="auto"/>
        <w:rPr>
          <w:rFonts w:ascii="宋体" w:hAnsi="宋体" w:cs="Arial"/>
          <w:color w:val="000000"/>
          <w:sz w:val="24"/>
        </w:rPr>
      </w:pPr>
      <w:r>
        <w:rPr>
          <w:rFonts w:ascii="宋体" w:hAnsi="宋体" w:cs="Arial" w:hint="eastAsia"/>
          <w:color w:val="000000"/>
          <w:sz w:val="24"/>
        </w:rPr>
        <w:t xml:space="preserve">                                         </w:t>
      </w:r>
    </w:p>
    <w:p w:rsidR="00FF377F" w:rsidRDefault="00340D2E" w:rsidP="00FF377F">
      <w:pPr>
        <w:tabs>
          <w:tab w:val="left" w:pos="0"/>
          <w:tab w:val="left" w:pos="540"/>
          <w:tab w:val="left" w:pos="720"/>
        </w:tabs>
        <w:adjustRightInd w:val="0"/>
        <w:spacing w:line="600" w:lineRule="auto"/>
        <w:rPr>
          <w:rFonts w:ascii="宋体" w:hAnsi="宋体" w:cs="Arial"/>
          <w:color w:val="000000"/>
          <w:sz w:val="24"/>
        </w:rPr>
      </w:pPr>
      <w:r>
        <w:rPr>
          <w:rFonts w:ascii="宋体" w:hAnsi="宋体" w:cs="Arial" w:hint="eastAsia"/>
          <w:color w:val="000000"/>
          <w:sz w:val="24"/>
        </w:rPr>
        <w:t xml:space="preserve">法  </w:t>
      </w:r>
      <w:r w:rsidR="00FF377F">
        <w:rPr>
          <w:rFonts w:ascii="宋体" w:hAnsi="宋体" w:cs="Arial" w:hint="eastAsia"/>
          <w:color w:val="000000"/>
          <w:sz w:val="24"/>
        </w:rPr>
        <w:t>人：</w:t>
      </w:r>
      <w:r w:rsidR="00FF377F">
        <w:rPr>
          <w:rFonts w:ascii="宋体" w:hAnsi="宋体" w:cs="Arial" w:hint="eastAsia"/>
          <w:color w:val="000000"/>
          <w:sz w:val="24"/>
          <w:u w:val="single"/>
        </w:rPr>
        <w:t xml:space="preserve">                     </w:t>
      </w:r>
      <w:r w:rsidR="00FF377F">
        <w:rPr>
          <w:rFonts w:ascii="宋体" w:hAnsi="宋体" w:cs="Arial" w:hint="eastAsia"/>
          <w:color w:val="000000"/>
          <w:sz w:val="24"/>
        </w:rPr>
        <w:t xml:space="preserve">        </w:t>
      </w:r>
      <w:r>
        <w:rPr>
          <w:rFonts w:ascii="宋体" w:hAnsi="宋体" w:cs="Arial" w:hint="eastAsia"/>
          <w:color w:val="000000"/>
          <w:sz w:val="24"/>
        </w:rPr>
        <w:t xml:space="preserve">法  </w:t>
      </w:r>
      <w:r w:rsidR="00FF377F">
        <w:rPr>
          <w:rFonts w:ascii="宋体" w:hAnsi="宋体" w:cs="Arial" w:hint="eastAsia"/>
          <w:color w:val="000000"/>
          <w:sz w:val="24"/>
        </w:rPr>
        <w:t>人：</w:t>
      </w:r>
      <w:r w:rsidR="00FF377F">
        <w:rPr>
          <w:rFonts w:ascii="宋体" w:hAnsi="宋体" w:cs="Arial" w:hint="eastAsia"/>
          <w:color w:val="000000"/>
          <w:sz w:val="24"/>
          <w:u w:val="single"/>
        </w:rPr>
        <w:t xml:space="preserve">                     </w:t>
      </w:r>
      <w:r w:rsidR="00FF377F">
        <w:rPr>
          <w:rFonts w:ascii="宋体" w:hAnsi="宋体" w:cs="Arial" w:hint="eastAsia"/>
          <w:color w:val="000000"/>
          <w:sz w:val="24"/>
        </w:rPr>
        <w:t xml:space="preserve"> </w:t>
      </w:r>
    </w:p>
    <w:p w:rsidR="00340D2E" w:rsidRDefault="00340D2E" w:rsidP="00FF377F">
      <w:pPr>
        <w:tabs>
          <w:tab w:val="left" w:pos="0"/>
          <w:tab w:val="left" w:pos="540"/>
          <w:tab w:val="left" w:pos="720"/>
        </w:tabs>
        <w:adjustRightInd w:val="0"/>
        <w:spacing w:line="600" w:lineRule="auto"/>
        <w:rPr>
          <w:rFonts w:ascii="宋体" w:hAnsi="宋体" w:cs="Arial"/>
          <w:color w:val="000000"/>
          <w:sz w:val="24"/>
        </w:rPr>
      </w:pPr>
      <w:r>
        <w:rPr>
          <w:rFonts w:ascii="宋体" w:hAnsi="宋体" w:cs="Arial" w:hint="eastAsia"/>
          <w:color w:val="000000"/>
          <w:sz w:val="24"/>
        </w:rPr>
        <w:t>经办人：</w:t>
      </w:r>
      <w:r>
        <w:rPr>
          <w:rFonts w:ascii="宋体" w:hAnsi="宋体" w:cs="Arial" w:hint="eastAsia"/>
          <w:color w:val="000000"/>
          <w:sz w:val="24"/>
          <w:u w:val="single"/>
        </w:rPr>
        <w:t xml:space="preserve">                     </w:t>
      </w:r>
      <w:r>
        <w:rPr>
          <w:rFonts w:ascii="宋体" w:hAnsi="宋体" w:cs="Arial" w:hint="eastAsia"/>
          <w:color w:val="000000"/>
          <w:sz w:val="24"/>
        </w:rPr>
        <w:t xml:space="preserve">        经办人：</w:t>
      </w:r>
      <w:r>
        <w:rPr>
          <w:rFonts w:ascii="宋体" w:hAnsi="宋体" w:cs="Arial" w:hint="eastAsia"/>
          <w:color w:val="000000"/>
          <w:sz w:val="24"/>
          <w:u w:val="single"/>
        </w:rPr>
        <w:t xml:space="preserve">                     </w:t>
      </w:r>
      <w:r>
        <w:rPr>
          <w:rFonts w:ascii="宋体" w:hAnsi="宋体" w:cs="Arial" w:hint="eastAsia"/>
          <w:color w:val="000000"/>
          <w:sz w:val="24"/>
        </w:rPr>
        <w:t xml:space="preserve"> </w:t>
      </w:r>
    </w:p>
    <w:p w:rsidR="00FF377F" w:rsidRDefault="00FF377F" w:rsidP="00FF377F">
      <w:pPr>
        <w:tabs>
          <w:tab w:val="left" w:pos="0"/>
          <w:tab w:val="left" w:pos="540"/>
          <w:tab w:val="left" w:pos="720"/>
        </w:tabs>
        <w:adjustRightInd w:val="0"/>
        <w:spacing w:line="360" w:lineRule="auto"/>
        <w:rPr>
          <w:rFonts w:ascii="宋体" w:hAnsi="宋体"/>
          <w:b/>
          <w:sz w:val="24"/>
        </w:rPr>
      </w:pPr>
      <w:r>
        <w:rPr>
          <w:rFonts w:ascii="宋体" w:hAnsi="宋体" w:cs="Arial" w:hint="eastAsia"/>
          <w:color w:val="000000"/>
          <w:sz w:val="24"/>
        </w:rPr>
        <w:t>电话/微信：</w:t>
      </w:r>
      <w:r>
        <w:rPr>
          <w:rFonts w:ascii="宋体" w:hAnsi="宋体" w:cs="Arial" w:hint="eastAsia"/>
          <w:color w:val="000000"/>
          <w:sz w:val="24"/>
          <w:u w:val="single"/>
        </w:rPr>
        <w:t xml:space="preserve">                  </w:t>
      </w:r>
      <w:r>
        <w:rPr>
          <w:rFonts w:ascii="宋体" w:hAnsi="宋体" w:cs="Arial" w:hint="eastAsia"/>
          <w:color w:val="000000"/>
          <w:sz w:val="24"/>
        </w:rPr>
        <w:t xml:space="preserve">        电话/微信：</w:t>
      </w:r>
      <w:r>
        <w:rPr>
          <w:rFonts w:ascii="宋体" w:hAnsi="宋体" w:cs="Arial" w:hint="eastAsia"/>
          <w:color w:val="000000"/>
          <w:sz w:val="24"/>
          <w:u w:val="single"/>
        </w:rPr>
        <w:t xml:space="preserve">                  </w:t>
      </w:r>
    </w:p>
    <w:p w:rsidR="00FF377F" w:rsidRDefault="00FF377F" w:rsidP="00184967"/>
    <w:p w:rsidR="002A6587" w:rsidRDefault="002A6587" w:rsidP="00184967"/>
    <w:p w:rsidR="002A6587" w:rsidRDefault="002A6587" w:rsidP="00184967"/>
    <w:p w:rsidR="002A6587" w:rsidRDefault="002A6587" w:rsidP="00184967"/>
    <w:p w:rsidR="002A6587" w:rsidRDefault="002A6587" w:rsidP="002A6587">
      <w:pPr>
        <w:tabs>
          <w:tab w:val="left" w:pos="4680"/>
        </w:tabs>
        <w:adjustRightInd w:val="0"/>
        <w:spacing w:line="288" w:lineRule="auto"/>
        <w:rPr>
          <w:rFonts w:ascii="宋体" w:hAnsi="宋体" w:cs="Arial"/>
          <w:color w:val="000000"/>
          <w:sz w:val="24"/>
        </w:rPr>
      </w:pPr>
      <w:r>
        <w:rPr>
          <w:rFonts w:ascii="宋体" w:hAnsi="宋体" w:cs="Arial" w:hint="eastAsia"/>
          <w:color w:val="000000"/>
          <w:sz w:val="24"/>
        </w:rPr>
        <w:t>签订时间：     年   月   日          签订时间：     年   月   日</w:t>
      </w:r>
    </w:p>
    <w:p w:rsidR="002A6587" w:rsidRDefault="002A6587" w:rsidP="002A6587">
      <w:pPr>
        <w:tabs>
          <w:tab w:val="left" w:pos="4680"/>
        </w:tabs>
        <w:adjustRightInd w:val="0"/>
        <w:spacing w:line="288" w:lineRule="auto"/>
        <w:rPr>
          <w:rFonts w:ascii="宋体" w:hAnsi="宋体" w:cs="Arial"/>
          <w:color w:val="000000"/>
          <w:sz w:val="24"/>
        </w:rPr>
      </w:pPr>
    </w:p>
    <w:p w:rsidR="002A6587" w:rsidRDefault="002A6587" w:rsidP="00184967"/>
    <w:sectPr w:rsidR="002A6587" w:rsidSect="009026EA">
      <w:footerReference w:type="default" r:id="rId8"/>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1F" w:rsidRDefault="00822B1F" w:rsidP="005A12A3">
      <w:r>
        <w:separator/>
      </w:r>
    </w:p>
  </w:endnote>
  <w:endnote w:type="continuationSeparator" w:id="0">
    <w:p w:rsidR="00822B1F" w:rsidRDefault="00822B1F" w:rsidP="005A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Garamond">
    <w:altName w:val="Times New Roman"/>
    <w:charset w:val="00"/>
    <w:family w:val="roman"/>
    <w:pitch w:val="default"/>
    <w:sig w:usb0="00000001" w:usb1="00000000" w:usb2="00000000" w:usb3="00000000" w:csb0="0000009F" w:csb1="DFD70000"/>
  </w:font>
  <w:font w:name="(使用中文字体)">
    <w:altName w:val="宋体"/>
    <w:charset w:val="86"/>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CN"/>
      </w:rPr>
      <w:id w:val="2126180240"/>
      <w:docPartObj>
        <w:docPartGallery w:val="Page Numbers (Bottom of Page)"/>
        <w:docPartUnique/>
      </w:docPartObj>
    </w:sdtPr>
    <w:sdtEndPr/>
    <w:sdtContent>
      <w:p w:rsidR="009026EA" w:rsidRDefault="009026EA">
        <w:pPr>
          <w:pStyle w:val="a7"/>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CN"/>
          </w:rPr>
          <w:t xml:space="preserve">~ </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022868" w:rsidRPr="00022868">
          <w:rPr>
            <w:rFonts w:asciiTheme="majorHAnsi" w:eastAsiaTheme="majorEastAsia" w:hAnsiTheme="majorHAnsi" w:cstheme="majorBidi"/>
            <w:noProof/>
            <w:sz w:val="28"/>
            <w:szCs w:val="28"/>
            <w:lang w:val="zh-CN"/>
          </w:rPr>
          <w:t>5</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CN"/>
          </w:rPr>
          <w:t xml:space="preserve"> ~</w:t>
        </w:r>
      </w:p>
    </w:sdtContent>
  </w:sdt>
  <w:p w:rsidR="005A12A3" w:rsidRDefault="005A12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1F" w:rsidRDefault="00822B1F" w:rsidP="005A12A3">
      <w:r>
        <w:separator/>
      </w:r>
    </w:p>
  </w:footnote>
  <w:footnote w:type="continuationSeparator" w:id="0">
    <w:p w:rsidR="00822B1F" w:rsidRDefault="00822B1F" w:rsidP="005A1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47382"/>
    <w:multiLevelType w:val="hybridMultilevel"/>
    <w:tmpl w:val="7D98AB58"/>
    <w:lvl w:ilvl="0" w:tplc="979A76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ocumentProtection w:formatting="1" w:enforcement="1" w:cryptProviderType="rsaFull" w:cryptAlgorithmClass="hash" w:cryptAlgorithmType="typeAny" w:cryptAlgorithmSid="4" w:cryptSpinCount="100000" w:hash="LVYX8iZoUqBKopiKxMQfekCsMoY=" w:salt="B3xSI6GFtQv69RM1giHAn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0C1"/>
    <w:rsid w:val="00022868"/>
    <w:rsid w:val="000426AB"/>
    <w:rsid w:val="00042BE0"/>
    <w:rsid w:val="000A7CCB"/>
    <w:rsid w:val="000D56E1"/>
    <w:rsid w:val="00117CAA"/>
    <w:rsid w:val="00182366"/>
    <w:rsid w:val="00184967"/>
    <w:rsid w:val="001A3126"/>
    <w:rsid w:val="001E3555"/>
    <w:rsid w:val="00230536"/>
    <w:rsid w:val="002846E0"/>
    <w:rsid w:val="002A6587"/>
    <w:rsid w:val="00340D2E"/>
    <w:rsid w:val="00356A00"/>
    <w:rsid w:val="00356CD8"/>
    <w:rsid w:val="00392322"/>
    <w:rsid w:val="0039493F"/>
    <w:rsid w:val="003971AE"/>
    <w:rsid w:val="003A21AE"/>
    <w:rsid w:val="003B0FF9"/>
    <w:rsid w:val="00440912"/>
    <w:rsid w:val="004473B9"/>
    <w:rsid w:val="00482063"/>
    <w:rsid w:val="00510217"/>
    <w:rsid w:val="00550EB6"/>
    <w:rsid w:val="005A12A3"/>
    <w:rsid w:val="005D421E"/>
    <w:rsid w:val="005E4D6A"/>
    <w:rsid w:val="00660F51"/>
    <w:rsid w:val="006A2522"/>
    <w:rsid w:val="006E06C6"/>
    <w:rsid w:val="007C6932"/>
    <w:rsid w:val="007E4CDD"/>
    <w:rsid w:val="00822B1F"/>
    <w:rsid w:val="00833560"/>
    <w:rsid w:val="00876DCD"/>
    <w:rsid w:val="008C4AB9"/>
    <w:rsid w:val="009026EA"/>
    <w:rsid w:val="00910AB9"/>
    <w:rsid w:val="00947E6F"/>
    <w:rsid w:val="009D7DDE"/>
    <w:rsid w:val="009E2E1E"/>
    <w:rsid w:val="009F4F32"/>
    <w:rsid w:val="00A05C83"/>
    <w:rsid w:val="00A30B64"/>
    <w:rsid w:val="00AC59CF"/>
    <w:rsid w:val="00AD0DC5"/>
    <w:rsid w:val="00B14A59"/>
    <w:rsid w:val="00B560C1"/>
    <w:rsid w:val="00BB50CE"/>
    <w:rsid w:val="00C06E19"/>
    <w:rsid w:val="00C076D2"/>
    <w:rsid w:val="00C14CE3"/>
    <w:rsid w:val="00C671FC"/>
    <w:rsid w:val="00C906D0"/>
    <w:rsid w:val="00CC1588"/>
    <w:rsid w:val="00CD451C"/>
    <w:rsid w:val="00CE1E81"/>
    <w:rsid w:val="00CF5AC3"/>
    <w:rsid w:val="00D0010D"/>
    <w:rsid w:val="00D1035C"/>
    <w:rsid w:val="00E00C6D"/>
    <w:rsid w:val="00E47F51"/>
    <w:rsid w:val="00E61B91"/>
    <w:rsid w:val="00E973EE"/>
    <w:rsid w:val="00EB4C88"/>
    <w:rsid w:val="00EC7FDE"/>
    <w:rsid w:val="00ED1363"/>
    <w:rsid w:val="00EF3D57"/>
    <w:rsid w:val="00F51A52"/>
    <w:rsid w:val="00F86BBC"/>
    <w:rsid w:val="00FD61D5"/>
    <w:rsid w:val="00FF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AA"/>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B14A5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84967"/>
    <w:pPr>
      <w:keepNext/>
      <w:keepLines/>
      <w:spacing w:before="260" w:after="260" w:line="416" w:lineRule="auto"/>
      <w:outlineLvl w:val="2"/>
    </w:pPr>
    <w:rPr>
      <w:b/>
      <w:bCs/>
      <w:sz w:val="32"/>
      <w:szCs w:val="32"/>
    </w:rPr>
  </w:style>
  <w:style w:type="paragraph" w:styleId="4">
    <w:name w:val="heading 4"/>
    <w:basedOn w:val="3"/>
    <w:next w:val="NormalIndent1"/>
    <w:link w:val="4Char"/>
    <w:uiPriority w:val="9"/>
    <w:qFormat/>
    <w:rsid w:val="00184967"/>
    <w:pPr>
      <w:keepNext w:val="0"/>
      <w:keepLines w:val="0"/>
      <w:tabs>
        <w:tab w:val="left" w:pos="1120"/>
      </w:tabs>
      <w:spacing w:before="120" w:after="120" w:line="640" w:lineRule="exact"/>
      <w:ind w:left="1120" w:hanging="1120"/>
      <w:jc w:val="left"/>
      <w:outlineLvl w:val="3"/>
    </w:pPr>
    <w:rPr>
      <w:rFonts w:ascii="Cambria" w:hAnsi="Cambria" w:cs="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rsid w:val="003B0FF9"/>
    <w:pPr>
      <w:ind w:firstLineChars="200" w:firstLine="420"/>
    </w:pPr>
    <w:rPr>
      <w:szCs w:val="20"/>
    </w:rPr>
  </w:style>
  <w:style w:type="character" w:customStyle="1" w:styleId="4Char">
    <w:name w:val="标题 4 Char"/>
    <w:basedOn w:val="a0"/>
    <w:link w:val="4"/>
    <w:uiPriority w:val="9"/>
    <w:rsid w:val="00184967"/>
    <w:rPr>
      <w:rFonts w:ascii="Cambria" w:eastAsia="宋体" w:hAnsi="Cambria" w:cs="黑体"/>
      <w:b/>
      <w:bCs/>
      <w:sz w:val="28"/>
      <w:szCs w:val="28"/>
    </w:rPr>
  </w:style>
  <w:style w:type="paragraph" w:customStyle="1" w:styleId="NormalIndent1">
    <w:name w:val="Normal Indent1"/>
    <w:basedOn w:val="a"/>
    <w:rsid w:val="00184967"/>
    <w:pPr>
      <w:spacing w:line="460" w:lineRule="exact"/>
      <w:ind w:firstLine="420"/>
      <w:jc w:val="left"/>
    </w:pPr>
    <w:rPr>
      <w:rFonts w:ascii="Garamond" w:hAnsi="Garamond" w:cs="Garamond"/>
      <w:spacing w:val="10"/>
      <w:kern w:val="24"/>
      <w:sz w:val="24"/>
      <w:szCs w:val="20"/>
    </w:rPr>
  </w:style>
  <w:style w:type="character" w:customStyle="1" w:styleId="3Char">
    <w:name w:val="标题 3 Char"/>
    <w:basedOn w:val="a0"/>
    <w:link w:val="3"/>
    <w:uiPriority w:val="9"/>
    <w:semiHidden/>
    <w:rsid w:val="00184967"/>
    <w:rPr>
      <w:rFonts w:ascii="Times New Roman" w:eastAsia="宋体" w:hAnsi="Times New Roman" w:cs="Times New Roman"/>
      <w:b/>
      <w:bCs/>
      <w:sz w:val="32"/>
      <w:szCs w:val="32"/>
    </w:rPr>
  </w:style>
  <w:style w:type="character" w:customStyle="1" w:styleId="2Char">
    <w:name w:val="标题 2 Char"/>
    <w:basedOn w:val="a0"/>
    <w:link w:val="2"/>
    <w:uiPriority w:val="9"/>
    <w:semiHidden/>
    <w:rsid w:val="00B14A59"/>
    <w:rPr>
      <w:rFonts w:asciiTheme="majorHAnsi" w:eastAsiaTheme="majorEastAsia" w:hAnsiTheme="majorHAnsi" w:cstheme="majorBidi"/>
      <w:b/>
      <w:bCs/>
      <w:sz w:val="32"/>
      <w:szCs w:val="32"/>
    </w:rPr>
  </w:style>
  <w:style w:type="paragraph" w:styleId="a3">
    <w:name w:val="List Paragraph"/>
    <w:basedOn w:val="a"/>
    <w:uiPriority w:val="34"/>
    <w:qFormat/>
    <w:rsid w:val="00F51A52"/>
    <w:pPr>
      <w:ind w:firstLineChars="200" w:firstLine="420"/>
    </w:pPr>
  </w:style>
  <w:style w:type="paragraph" w:styleId="a4">
    <w:name w:val="Normal (Web)"/>
    <w:basedOn w:val="a"/>
    <w:uiPriority w:val="99"/>
    <w:semiHidden/>
    <w:unhideWhenUsed/>
    <w:rsid w:val="009D7DDE"/>
    <w:pPr>
      <w:widowControl/>
      <w:spacing w:before="100" w:beforeAutospacing="1" w:after="100" w:afterAutospacing="1"/>
      <w:jc w:val="left"/>
    </w:pPr>
    <w:rPr>
      <w:rFonts w:ascii="宋体" w:hAnsi="宋体" w:cs="宋体"/>
      <w:kern w:val="0"/>
      <w:sz w:val="24"/>
    </w:rPr>
  </w:style>
  <w:style w:type="character" w:customStyle="1" w:styleId="Char">
    <w:name w:val="正文文本 Char"/>
    <w:link w:val="a5"/>
    <w:rsid w:val="00A30B64"/>
    <w:rPr>
      <w:rFonts w:ascii="(使用中文字体)" w:eastAsia="(使用中文字体)" w:hAnsi="Garamond" w:cs="Garamond"/>
      <w:b/>
      <w:sz w:val="30"/>
      <w:szCs w:val="20"/>
    </w:rPr>
  </w:style>
  <w:style w:type="paragraph" w:styleId="a5">
    <w:name w:val="Body Text"/>
    <w:basedOn w:val="a"/>
    <w:link w:val="Char"/>
    <w:rsid w:val="00A30B64"/>
    <w:pPr>
      <w:spacing w:line="480" w:lineRule="atLeast"/>
    </w:pPr>
    <w:rPr>
      <w:rFonts w:ascii="(使用中文字体)" w:eastAsia="(使用中文字体)" w:hAnsi="Garamond" w:cs="Garamond"/>
      <w:b/>
      <w:sz w:val="30"/>
      <w:szCs w:val="20"/>
    </w:rPr>
  </w:style>
  <w:style w:type="character" w:customStyle="1" w:styleId="Char1">
    <w:name w:val="正文文本 Char1"/>
    <w:basedOn w:val="a0"/>
    <w:uiPriority w:val="99"/>
    <w:semiHidden/>
    <w:rsid w:val="00A30B64"/>
    <w:rPr>
      <w:rFonts w:ascii="Times New Roman" w:eastAsia="宋体" w:hAnsi="Times New Roman" w:cs="Times New Roman"/>
      <w:szCs w:val="24"/>
    </w:rPr>
  </w:style>
  <w:style w:type="paragraph" w:customStyle="1" w:styleId="10">
    <w:name w:val="纯文本1"/>
    <w:basedOn w:val="a"/>
    <w:rsid w:val="000A7CCB"/>
    <w:rPr>
      <w:rFonts w:ascii="宋体" w:hAnsi="Courier New"/>
      <w:kern w:val="0"/>
      <w:sz w:val="20"/>
      <w:szCs w:val="20"/>
    </w:rPr>
  </w:style>
  <w:style w:type="paragraph" w:styleId="a6">
    <w:name w:val="header"/>
    <w:basedOn w:val="a"/>
    <w:link w:val="Char0"/>
    <w:uiPriority w:val="99"/>
    <w:unhideWhenUsed/>
    <w:rsid w:val="005A12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A12A3"/>
    <w:rPr>
      <w:rFonts w:ascii="Times New Roman" w:eastAsia="宋体" w:hAnsi="Times New Roman" w:cs="Times New Roman"/>
      <w:sz w:val="18"/>
      <w:szCs w:val="18"/>
    </w:rPr>
  </w:style>
  <w:style w:type="paragraph" w:styleId="a7">
    <w:name w:val="footer"/>
    <w:basedOn w:val="a"/>
    <w:link w:val="Char2"/>
    <w:uiPriority w:val="99"/>
    <w:unhideWhenUsed/>
    <w:rsid w:val="005A12A3"/>
    <w:pPr>
      <w:tabs>
        <w:tab w:val="center" w:pos="4153"/>
        <w:tab w:val="right" w:pos="8306"/>
      </w:tabs>
      <w:snapToGrid w:val="0"/>
      <w:jc w:val="left"/>
    </w:pPr>
    <w:rPr>
      <w:sz w:val="18"/>
      <w:szCs w:val="18"/>
    </w:rPr>
  </w:style>
  <w:style w:type="character" w:customStyle="1" w:styleId="Char2">
    <w:name w:val="页脚 Char"/>
    <w:basedOn w:val="a0"/>
    <w:link w:val="a7"/>
    <w:uiPriority w:val="99"/>
    <w:rsid w:val="005A12A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AA"/>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B14A5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84967"/>
    <w:pPr>
      <w:keepNext/>
      <w:keepLines/>
      <w:spacing w:before="260" w:after="260" w:line="416" w:lineRule="auto"/>
      <w:outlineLvl w:val="2"/>
    </w:pPr>
    <w:rPr>
      <w:b/>
      <w:bCs/>
      <w:sz w:val="32"/>
      <w:szCs w:val="32"/>
    </w:rPr>
  </w:style>
  <w:style w:type="paragraph" w:styleId="4">
    <w:name w:val="heading 4"/>
    <w:basedOn w:val="3"/>
    <w:next w:val="NormalIndent1"/>
    <w:link w:val="4Char"/>
    <w:uiPriority w:val="9"/>
    <w:qFormat/>
    <w:rsid w:val="00184967"/>
    <w:pPr>
      <w:keepNext w:val="0"/>
      <w:keepLines w:val="0"/>
      <w:tabs>
        <w:tab w:val="left" w:pos="1120"/>
      </w:tabs>
      <w:spacing w:before="120" w:after="120" w:line="640" w:lineRule="exact"/>
      <w:ind w:left="1120" w:hanging="1120"/>
      <w:jc w:val="left"/>
      <w:outlineLvl w:val="3"/>
    </w:pPr>
    <w:rPr>
      <w:rFonts w:ascii="Cambria" w:hAnsi="Cambria" w:cs="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rsid w:val="003B0FF9"/>
    <w:pPr>
      <w:ind w:firstLineChars="200" w:firstLine="420"/>
    </w:pPr>
    <w:rPr>
      <w:szCs w:val="20"/>
    </w:rPr>
  </w:style>
  <w:style w:type="character" w:customStyle="1" w:styleId="4Char">
    <w:name w:val="标题 4 Char"/>
    <w:basedOn w:val="a0"/>
    <w:link w:val="4"/>
    <w:uiPriority w:val="9"/>
    <w:rsid w:val="00184967"/>
    <w:rPr>
      <w:rFonts w:ascii="Cambria" w:eastAsia="宋体" w:hAnsi="Cambria" w:cs="黑体"/>
      <w:b/>
      <w:bCs/>
      <w:sz w:val="28"/>
      <w:szCs w:val="28"/>
    </w:rPr>
  </w:style>
  <w:style w:type="paragraph" w:customStyle="1" w:styleId="NormalIndent1">
    <w:name w:val="Normal Indent1"/>
    <w:basedOn w:val="a"/>
    <w:rsid w:val="00184967"/>
    <w:pPr>
      <w:spacing w:line="460" w:lineRule="exact"/>
      <w:ind w:firstLine="420"/>
      <w:jc w:val="left"/>
    </w:pPr>
    <w:rPr>
      <w:rFonts w:ascii="Garamond" w:hAnsi="Garamond" w:cs="Garamond"/>
      <w:spacing w:val="10"/>
      <w:kern w:val="24"/>
      <w:sz w:val="24"/>
      <w:szCs w:val="20"/>
    </w:rPr>
  </w:style>
  <w:style w:type="character" w:customStyle="1" w:styleId="3Char">
    <w:name w:val="标题 3 Char"/>
    <w:basedOn w:val="a0"/>
    <w:link w:val="3"/>
    <w:uiPriority w:val="9"/>
    <w:semiHidden/>
    <w:rsid w:val="00184967"/>
    <w:rPr>
      <w:rFonts w:ascii="Times New Roman" w:eastAsia="宋体" w:hAnsi="Times New Roman" w:cs="Times New Roman"/>
      <w:b/>
      <w:bCs/>
      <w:sz w:val="32"/>
      <w:szCs w:val="32"/>
    </w:rPr>
  </w:style>
  <w:style w:type="character" w:customStyle="1" w:styleId="2Char">
    <w:name w:val="标题 2 Char"/>
    <w:basedOn w:val="a0"/>
    <w:link w:val="2"/>
    <w:uiPriority w:val="9"/>
    <w:semiHidden/>
    <w:rsid w:val="00B14A59"/>
    <w:rPr>
      <w:rFonts w:asciiTheme="majorHAnsi" w:eastAsiaTheme="majorEastAsia" w:hAnsiTheme="majorHAnsi" w:cstheme="majorBidi"/>
      <w:b/>
      <w:bCs/>
      <w:sz w:val="32"/>
      <w:szCs w:val="32"/>
    </w:rPr>
  </w:style>
  <w:style w:type="paragraph" w:styleId="a3">
    <w:name w:val="List Paragraph"/>
    <w:basedOn w:val="a"/>
    <w:uiPriority w:val="34"/>
    <w:qFormat/>
    <w:rsid w:val="00F51A52"/>
    <w:pPr>
      <w:ind w:firstLineChars="200" w:firstLine="420"/>
    </w:pPr>
  </w:style>
  <w:style w:type="paragraph" w:styleId="a4">
    <w:name w:val="Normal (Web)"/>
    <w:basedOn w:val="a"/>
    <w:uiPriority w:val="99"/>
    <w:semiHidden/>
    <w:unhideWhenUsed/>
    <w:rsid w:val="009D7DDE"/>
    <w:pPr>
      <w:widowControl/>
      <w:spacing w:before="100" w:beforeAutospacing="1" w:after="100" w:afterAutospacing="1"/>
      <w:jc w:val="left"/>
    </w:pPr>
    <w:rPr>
      <w:rFonts w:ascii="宋体" w:hAnsi="宋体" w:cs="宋体"/>
      <w:kern w:val="0"/>
      <w:sz w:val="24"/>
    </w:rPr>
  </w:style>
  <w:style w:type="character" w:customStyle="1" w:styleId="Char">
    <w:name w:val="正文文本 Char"/>
    <w:link w:val="a5"/>
    <w:rsid w:val="00A30B64"/>
    <w:rPr>
      <w:rFonts w:ascii="(使用中文字体)" w:eastAsia="(使用中文字体)" w:hAnsi="Garamond" w:cs="Garamond"/>
      <w:b/>
      <w:sz w:val="30"/>
      <w:szCs w:val="20"/>
    </w:rPr>
  </w:style>
  <w:style w:type="paragraph" w:styleId="a5">
    <w:name w:val="Body Text"/>
    <w:basedOn w:val="a"/>
    <w:link w:val="Char"/>
    <w:rsid w:val="00A30B64"/>
    <w:pPr>
      <w:spacing w:line="480" w:lineRule="atLeast"/>
    </w:pPr>
    <w:rPr>
      <w:rFonts w:ascii="(使用中文字体)" w:eastAsia="(使用中文字体)" w:hAnsi="Garamond" w:cs="Garamond"/>
      <w:b/>
      <w:sz w:val="30"/>
      <w:szCs w:val="20"/>
    </w:rPr>
  </w:style>
  <w:style w:type="character" w:customStyle="1" w:styleId="Char1">
    <w:name w:val="正文文本 Char1"/>
    <w:basedOn w:val="a0"/>
    <w:uiPriority w:val="99"/>
    <w:semiHidden/>
    <w:rsid w:val="00A30B64"/>
    <w:rPr>
      <w:rFonts w:ascii="Times New Roman" w:eastAsia="宋体" w:hAnsi="Times New Roman" w:cs="Times New Roman"/>
      <w:szCs w:val="24"/>
    </w:rPr>
  </w:style>
  <w:style w:type="paragraph" w:customStyle="1" w:styleId="10">
    <w:name w:val="纯文本1"/>
    <w:basedOn w:val="a"/>
    <w:rsid w:val="000A7CCB"/>
    <w:rPr>
      <w:rFonts w:ascii="宋体" w:hAnsi="Courier New"/>
      <w:kern w:val="0"/>
      <w:sz w:val="20"/>
      <w:szCs w:val="20"/>
    </w:rPr>
  </w:style>
  <w:style w:type="paragraph" w:styleId="a6">
    <w:name w:val="header"/>
    <w:basedOn w:val="a"/>
    <w:link w:val="Char0"/>
    <w:uiPriority w:val="99"/>
    <w:unhideWhenUsed/>
    <w:rsid w:val="005A12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A12A3"/>
    <w:rPr>
      <w:rFonts w:ascii="Times New Roman" w:eastAsia="宋体" w:hAnsi="Times New Roman" w:cs="Times New Roman"/>
      <w:sz w:val="18"/>
      <w:szCs w:val="18"/>
    </w:rPr>
  </w:style>
  <w:style w:type="paragraph" w:styleId="a7">
    <w:name w:val="footer"/>
    <w:basedOn w:val="a"/>
    <w:link w:val="Char2"/>
    <w:uiPriority w:val="99"/>
    <w:unhideWhenUsed/>
    <w:rsid w:val="005A12A3"/>
    <w:pPr>
      <w:tabs>
        <w:tab w:val="center" w:pos="4153"/>
        <w:tab w:val="right" w:pos="8306"/>
      </w:tabs>
      <w:snapToGrid w:val="0"/>
      <w:jc w:val="left"/>
    </w:pPr>
    <w:rPr>
      <w:sz w:val="18"/>
      <w:szCs w:val="18"/>
    </w:rPr>
  </w:style>
  <w:style w:type="character" w:customStyle="1" w:styleId="Char2">
    <w:name w:val="页脚 Char"/>
    <w:basedOn w:val="a0"/>
    <w:link w:val="a7"/>
    <w:uiPriority w:val="99"/>
    <w:rsid w:val="005A12A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5583">
      <w:bodyDiv w:val="1"/>
      <w:marLeft w:val="0"/>
      <w:marRight w:val="0"/>
      <w:marTop w:val="0"/>
      <w:marBottom w:val="0"/>
      <w:divBdr>
        <w:top w:val="none" w:sz="0" w:space="0" w:color="auto"/>
        <w:left w:val="none" w:sz="0" w:space="0" w:color="auto"/>
        <w:bottom w:val="none" w:sz="0" w:space="0" w:color="auto"/>
        <w:right w:val="none" w:sz="0" w:space="0" w:color="auto"/>
      </w:divBdr>
    </w:div>
    <w:div w:id="19740901">
      <w:bodyDiv w:val="1"/>
      <w:marLeft w:val="0"/>
      <w:marRight w:val="0"/>
      <w:marTop w:val="0"/>
      <w:marBottom w:val="0"/>
      <w:divBdr>
        <w:top w:val="none" w:sz="0" w:space="0" w:color="auto"/>
        <w:left w:val="none" w:sz="0" w:space="0" w:color="auto"/>
        <w:bottom w:val="none" w:sz="0" w:space="0" w:color="auto"/>
        <w:right w:val="none" w:sz="0" w:space="0" w:color="auto"/>
      </w:divBdr>
    </w:div>
    <w:div w:id="184752009">
      <w:bodyDiv w:val="1"/>
      <w:marLeft w:val="0"/>
      <w:marRight w:val="0"/>
      <w:marTop w:val="0"/>
      <w:marBottom w:val="0"/>
      <w:divBdr>
        <w:top w:val="none" w:sz="0" w:space="0" w:color="auto"/>
        <w:left w:val="none" w:sz="0" w:space="0" w:color="auto"/>
        <w:bottom w:val="none" w:sz="0" w:space="0" w:color="auto"/>
        <w:right w:val="none" w:sz="0" w:space="0" w:color="auto"/>
      </w:divBdr>
    </w:div>
    <w:div w:id="398944014">
      <w:bodyDiv w:val="1"/>
      <w:marLeft w:val="0"/>
      <w:marRight w:val="0"/>
      <w:marTop w:val="0"/>
      <w:marBottom w:val="0"/>
      <w:divBdr>
        <w:top w:val="none" w:sz="0" w:space="0" w:color="auto"/>
        <w:left w:val="none" w:sz="0" w:space="0" w:color="auto"/>
        <w:bottom w:val="none" w:sz="0" w:space="0" w:color="auto"/>
        <w:right w:val="none" w:sz="0" w:space="0" w:color="auto"/>
      </w:divBdr>
    </w:div>
    <w:div w:id="417217528">
      <w:bodyDiv w:val="1"/>
      <w:marLeft w:val="0"/>
      <w:marRight w:val="0"/>
      <w:marTop w:val="0"/>
      <w:marBottom w:val="0"/>
      <w:divBdr>
        <w:top w:val="none" w:sz="0" w:space="0" w:color="auto"/>
        <w:left w:val="none" w:sz="0" w:space="0" w:color="auto"/>
        <w:bottom w:val="none" w:sz="0" w:space="0" w:color="auto"/>
        <w:right w:val="none" w:sz="0" w:space="0" w:color="auto"/>
      </w:divBdr>
    </w:div>
    <w:div w:id="511729394">
      <w:bodyDiv w:val="1"/>
      <w:marLeft w:val="0"/>
      <w:marRight w:val="0"/>
      <w:marTop w:val="0"/>
      <w:marBottom w:val="0"/>
      <w:divBdr>
        <w:top w:val="none" w:sz="0" w:space="0" w:color="auto"/>
        <w:left w:val="none" w:sz="0" w:space="0" w:color="auto"/>
        <w:bottom w:val="none" w:sz="0" w:space="0" w:color="auto"/>
        <w:right w:val="none" w:sz="0" w:space="0" w:color="auto"/>
      </w:divBdr>
    </w:div>
    <w:div w:id="514812441">
      <w:bodyDiv w:val="1"/>
      <w:marLeft w:val="0"/>
      <w:marRight w:val="0"/>
      <w:marTop w:val="0"/>
      <w:marBottom w:val="0"/>
      <w:divBdr>
        <w:top w:val="none" w:sz="0" w:space="0" w:color="auto"/>
        <w:left w:val="none" w:sz="0" w:space="0" w:color="auto"/>
        <w:bottom w:val="none" w:sz="0" w:space="0" w:color="auto"/>
        <w:right w:val="none" w:sz="0" w:space="0" w:color="auto"/>
      </w:divBdr>
    </w:div>
    <w:div w:id="1164272588">
      <w:bodyDiv w:val="1"/>
      <w:marLeft w:val="0"/>
      <w:marRight w:val="0"/>
      <w:marTop w:val="0"/>
      <w:marBottom w:val="0"/>
      <w:divBdr>
        <w:top w:val="none" w:sz="0" w:space="0" w:color="auto"/>
        <w:left w:val="none" w:sz="0" w:space="0" w:color="auto"/>
        <w:bottom w:val="none" w:sz="0" w:space="0" w:color="auto"/>
        <w:right w:val="none" w:sz="0" w:space="0" w:color="auto"/>
      </w:divBdr>
    </w:div>
    <w:div w:id="1222909852">
      <w:bodyDiv w:val="1"/>
      <w:marLeft w:val="0"/>
      <w:marRight w:val="0"/>
      <w:marTop w:val="0"/>
      <w:marBottom w:val="0"/>
      <w:divBdr>
        <w:top w:val="none" w:sz="0" w:space="0" w:color="auto"/>
        <w:left w:val="none" w:sz="0" w:space="0" w:color="auto"/>
        <w:bottom w:val="none" w:sz="0" w:space="0" w:color="auto"/>
        <w:right w:val="none" w:sz="0" w:space="0" w:color="auto"/>
      </w:divBdr>
    </w:div>
    <w:div w:id="1225726154">
      <w:bodyDiv w:val="1"/>
      <w:marLeft w:val="0"/>
      <w:marRight w:val="0"/>
      <w:marTop w:val="0"/>
      <w:marBottom w:val="0"/>
      <w:divBdr>
        <w:top w:val="none" w:sz="0" w:space="0" w:color="auto"/>
        <w:left w:val="none" w:sz="0" w:space="0" w:color="auto"/>
        <w:bottom w:val="none" w:sz="0" w:space="0" w:color="auto"/>
        <w:right w:val="none" w:sz="0" w:space="0" w:color="auto"/>
      </w:divBdr>
    </w:div>
    <w:div w:id="1249004829">
      <w:bodyDiv w:val="1"/>
      <w:marLeft w:val="0"/>
      <w:marRight w:val="0"/>
      <w:marTop w:val="0"/>
      <w:marBottom w:val="0"/>
      <w:divBdr>
        <w:top w:val="none" w:sz="0" w:space="0" w:color="auto"/>
        <w:left w:val="none" w:sz="0" w:space="0" w:color="auto"/>
        <w:bottom w:val="none" w:sz="0" w:space="0" w:color="auto"/>
        <w:right w:val="none" w:sz="0" w:space="0" w:color="auto"/>
      </w:divBdr>
    </w:div>
    <w:div w:id="1349940555">
      <w:bodyDiv w:val="1"/>
      <w:marLeft w:val="0"/>
      <w:marRight w:val="0"/>
      <w:marTop w:val="0"/>
      <w:marBottom w:val="0"/>
      <w:divBdr>
        <w:top w:val="none" w:sz="0" w:space="0" w:color="auto"/>
        <w:left w:val="none" w:sz="0" w:space="0" w:color="auto"/>
        <w:bottom w:val="none" w:sz="0" w:space="0" w:color="auto"/>
        <w:right w:val="none" w:sz="0" w:space="0" w:color="auto"/>
      </w:divBdr>
    </w:div>
    <w:div w:id="1541934482">
      <w:bodyDiv w:val="1"/>
      <w:marLeft w:val="0"/>
      <w:marRight w:val="0"/>
      <w:marTop w:val="0"/>
      <w:marBottom w:val="0"/>
      <w:divBdr>
        <w:top w:val="none" w:sz="0" w:space="0" w:color="auto"/>
        <w:left w:val="none" w:sz="0" w:space="0" w:color="auto"/>
        <w:bottom w:val="none" w:sz="0" w:space="0" w:color="auto"/>
        <w:right w:val="none" w:sz="0" w:space="0" w:color="auto"/>
      </w:divBdr>
    </w:div>
    <w:div w:id="1834688003">
      <w:bodyDiv w:val="1"/>
      <w:marLeft w:val="0"/>
      <w:marRight w:val="0"/>
      <w:marTop w:val="0"/>
      <w:marBottom w:val="0"/>
      <w:divBdr>
        <w:top w:val="none" w:sz="0" w:space="0" w:color="auto"/>
        <w:left w:val="none" w:sz="0" w:space="0" w:color="auto"/>
        <w:bottom w:val="none" w:sz="0" w:space="0" w:color="auto"/>
        <w:right w:val="none" w:sz="0" w:space="0" w:color="auto"/>
      </w:divBdr>
    </w:div>
    <w:div w:id="1917010640">
      <w:bodyDiv w:val="1"/>
      <w:marLeft w:val="0"/>
      <w:marRight w:val="0"/>
      <w:marTop w:val="0"/>
      <w:marBottom w:val="0"/>
      <w:divBdr>
        <w:top w:val="none" w:sz="0" w:space="0" w:color="auto"/>
        <w:left w:val="none" w:sz="0" w:space="0" w:color="auto"/>
        <w:bottom w:val="none" w:sz="0" w:space="0" w:color="auto"/>
        <w:right w:val="none" w:sz="0" w:space="0" w:color="auto"/>
      </w:divBdr>
    </w:div>
    <w:div w:id="20040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1518</Words>
  <Characters>8654</Characters>
  <Application>Microsoft Office Word</Application>
  <DocSecurity>0</DocSecurity>
  <Lines>72</Lines>
  <Paragraphs>20</Paragraphs>
  <ScaleCrop>false</ScaleCrop>
  <Company/>
  <LinksUpToDate>false</LinksUpToDate>
  <CharactersWithSpaces>10152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2021-07-21T08:04:00Z</dcterms:created>
  <dcterms:modified xsi:type="dcterms:W3CDTF">2021-07-21T08:04:00Z</dcterms:modified>
  <cp:contentStatus/>
</cp:coreProperties>
</file>