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D0A42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消防检测、安全评估会议签到表</w:t>
      </w:r>
    </w:p>
    <w:p w14:paraId="7D68F8F5">
      <w:pPr>
        <w:jc w:val="center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</w:t>
      </w:r>
      <w:r>
        <w:rPr>
          <w:rFonts w:hint="eastAsia"/>
          <w:sz w:val="21"/>
          <w:szCs w:val="21"/>
          <w:lang w:eastAsia="zh-CN"/>
        </w:rPr>
        <w:t>日期：</w:t>
      </w:r>
    </w:p>
    <w:tbl>
      <w:tblPr>
        <w:tblStyle w:val="3"/>
        <w:tblW w:w="9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72"/>
        <w:gridCol w:w="2873"/>
        <w:gridCol w:w="3873"/>
      </w:tblGrid>
      <w:tr w14:paraId="72C6B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71" w:hRule="atLeast"/>
        </w:trPr>
        <w:tc>
          <w:tcPr>
            <w:tcW w:w="2872" w:type="dxa"/>
            <w:vAlign w:val="center"/>
          </w:tcPr>
          <w:p w14:paraId="7B1B77BF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项目名称</w:t>
            </w:r>
          </w:p>
        </w:tc>
        <w:tc>
          <w:tcPr>
            <w:tcW w:w="6746" w:type="dxa"/>
            <w:gridSpan w:val="2"/>
            <w:vAlign w:val="center"/>
          </w:tcPr>
          <w:p w14:paraId="77F7BC5C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18B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74" w:hRule="atLeast"/>
        </w:trPr>
        <w:tc>
          <w:tcPr>
            <w:tcW w:w="2872" w:type="dxa"/>
            <w:vAlign w:val="center"/>
          </w:tcPr>
          <w:p w14:paraId="49A987A4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会议性质</w:t>
            </w:r>
          </w:p>
        </w:tc>
        <w:tc>
          <w:tcPr>
            <w:tcW w:w="6746" w:type="dxa"/>
            <w:gridSpan w:val="2"/>
            <w:vAlign w:val="center"/>
          </w:tcPr>
          <w:p w14:paraId="730C5518">
            <w:pPr>
              <w:ind w:firstLine="540" w:firstLineChars="200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2911475</wp:posOffset>
                      </wp:positionH>
                      <wp:positionV relativeFrom="paragraph">
                        <wp:posOffset>139700</wp:posOffset>
                      </wp:positionV>
                      <wp:extent cx="135255" cy="142875"/>
                      <wp:effectExtent l="6350" t="6350" r="10795" b="2222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29.25pt;margin-top:11pt;height:11.25pt;width:10.65pt;z-index:251660288;v-text-anchor:middle;mso-width-relative:page;mso-height-relative:page;" filled="f" stroked="t" coordsize="21600,21600" o:gfxdata="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CrBRidgAAAAJAQAADwAAAAAAAAABACAAAAAiAAAAZHJzL2Rvd25yZXYueG1sUEsB&#10;AhQAFAAAAAgAh07iQFfdc/FnAgAAygQAAA4AAAAAAAAAAQAgAAAAJwEAAGRycy9lMm9Eb2MueG1s&#10;UEsFBgAAAAAGAAYAWQEAAAA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1537970</wp:posOffset>
                      </wp:positionH>
                      <wp:positionV relativeFrom="paragraph">
                        <wp:posOffset>131445</wp:posOffset>
                      </wp:positionV>
                      <wp:extent cx="135255" cy="142875"/>
                      <wp:effectExtent l="6350" t="6350" r="10795" b="2222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1.1pt;margin-top:10.35pt;height:11.25pt;width:10.65pt;z-index:251661312;v-text-anchor:middle;mso-width-relative:page;mso-height-relative:page;" filled="f" stroked="t" coordsize="21600,21600" o:gfxdata="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ULkJCNgAAAAJAQAADwAAAAAAAAABACAAAAAiAAAAZHJzL2Rvd25yZXYueG1sUEsB&#10;AhQAFAAAAAgAh07iQPQrrCFnAgAAygQAAA4AAAAAAAAAAQAgAAAAJwEAAGRycy9lMm9Eb2MueG1s&#10;UEsFBgAAAAAGAAYAWQEAAAA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145415</wp:posOffset>
                      </wp:positionV>
                      <wp:extent cx="135255" cy="142875"/>
                      <wp:effectExtent l="6350" t="6350" r="10795" b="2222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927350" y="2078990"/>
                                <a:ext cx="13525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</a:extLst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.35pt;margin-top:11.45pt;height:11.25pt;width:10.65pt;z-index:251659264;v-text-anchor:middle;mso-width-relative:page;mso-height-relative:page;" filled="f" stroked="t" coordsize="21600,21600" o:gfxdata="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DqUzhB1wAAAAcBAAAPAAAAAAAAAAEAIAAAACIAAABkcnMvZG93bnJldi54bWxQSwECFAAUAAAA&#10;CACHTuJADTXeT9MCAAC+BQAADgAAAAAAAAABACAAAAAmAQAAZHJzL2Uyb0RvYy54bWxQSwUGAAAA&#10;AAYABgBZAQAAaw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消防安全评估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年度设施检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竣工验收检测</w:t>
            </w:r>
          </w:p>
        </w:tc>
      </w:tr>
      <w:tr w14:paraId="247E8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71" w:hRule="atLeast"/>
        </w:trPr>
        <w:tc>
          <w:tcPr>
            <w:tcW w:w="2872" w:type="dxa"/>
            <w:vAlign w:val="center"/>
          </w:tcPr>
          <w:p w14:paraId="7DC27F30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会议主要内容</w:t>
            </w:r>
          </w:p>
        </w:tc>
        <w:tc>
          <w:tcPr>
            <w:tcW w:w="6746" w:type="dxa"/>
            <w:gridSpan w:val="2"/>
            <w:vAlign w:val="center"/>
          </w:tcPr>
          <w:p w14:paraId="5E7936CA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1DC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71" w:hRule="atLeast"/>
        </w:trPr>
        <w:tc>
          <w:tcPr>
            <w:tcW w:w="2872" w:type="dxa"/>
            <w:vAlign w:val="center"/>
          </w:tcPr>
          <w:p w14:paraId="19D6B223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参会人员姓名</w:t>
            </w:r>
          </w:p>
        </w:tc>
        <w:tc>
          <w:tcPr>
            <w:tcW w:w="2873" w:type="dxa"/>
            <w:vAlign w:val="center"/>
          </w:tcPr>
          <w:p w14:paraId="40FABA20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单位名称</w:t>
            </w:r>
          </w:p>
        </w:tc>
        <w:tc>
          <w:tcPr>
            <w:tcW w:w="3873" w:type="dxa"/>
            <w:vAlign w:val="center"/>
          </w:tcPr>
          <w:p w14:paraId="6FEAE973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备注</w:t>
            </w:r>
          </w:p>
        </w:tc>
      </w:tr>
      <w:tr w14:paraId="54048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</w:trPr>
        <w:tc>
          <w:tcPr>
            <w:tcW w:w="2872" w:type="dxa"/>
          </w:tcPr>
          <w:p w14:paraId="1D47F8AE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73" w:type="dxa"/>
          </w:tcPr>
          <w:p w14:paraId="57AC19C6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73" w:type="dxa"/>
          </w:tcPr>
          <w:p w14:paraId="0BD08E63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1CA6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4" w:hRule="atLeast"/>
        </w:trPr>
        <w:tc>
          <w:tcPr>
            <w:tcW w:w="2872" w:type="dxa"/>
          </w:tcPr>
          <w:p w14:paraId="28ED6B38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73" w:type="dxa"/>
          </w:tcPr>
          <w:p w14:paraId="243789C1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73" w:type="dxa"/>
          </w:tcPr>
          <w:p w14:paraId="65D80DAB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B521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4" w:hRule="atLeast"/>
        </w:trPr>
        <w:tc>
          <w:tcPr>
            <w:tcW w:w="2872" w:type="dxa"/>
          </w:tcPr>
          <w:p w14:paraId="590A6181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73" w:type="dxa"/>
          </w:tcPr>
          <w:p w14:paraId="7AD998A3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73" w:type="dxa"/>
          </w:tcPr>
          <w:p w14:paraId="67E9CA44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A669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4" w:hRule="atLeast"/>
        </w:trPr>
        <w:tc>
          <w:tcPr>
            <w:tcW w:w="2872" w:type="dxa"/>
          </w:tcPr>
          <w:p w14:paraId="33945513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73" w:type="dxa"/>
          </w:tcPr>
          <w:p w14:paraId="773EC3BD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73" w:type="dxa"/>
          </w:tcPr>
          <w:p w14:paraId="6C9FB086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90AF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4" w:hRule="atLeast"/>
        </w:trPr>
        <w:tc>
          <w:tcPr>
            <w:tcW w:w="2872" w:type="dxa"/>
          </w:tcPr>
          <w:p w14:paraId="390C61F4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73" w:type="dxa"/>
          </w:tcPr>
          <w:p w14:paraId="3399882D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73" w:type="dxa"/>
          </w:tcPr>
          <w:p w14:paraId="03AF7F7E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F866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4" w:hRule="atLeast"/>
        </w:trPr>
        <w:tc>
          <w:tcPr>
            <w:tcW w:w="2872" w:type="dxa"/>
          </w:tcPr>
          <w:p w14:paraId="5087B211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73" w:type="dxa"/>
          </w:tcPr>
          <w:p w14:paraId="4DA5DEED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73" w:type="dxa"/>
          </w:tcPr>
          <w:p w14:paraId="3942570E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52A9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4" w:hRule="atLeast"/>
        </w:trPr>
        <w:tc>
          <w:tcPr>
            <w:tcW w:w="2872" w:type="dxa"/>
          </w:tcPr>
          <w:p w14:paraId="6AB9E83D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73" w:type="dxa"/>
          </w:tcPr>
          <w:p w14:paraId="7066D4F8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73" w:type="dxa"/>
          </w:tcPr>
          <w:p w14:paraId="7C2431E8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C783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4" w:hRule="atLeast"/>
        </w:trPr>
        <w:tc>
          <w:tcPr>
            <w:tcW w:w="2872" w:type="dxa"/>
          </w:tcPr>
          <w:p w14:paraId="5795752B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73" w:type="dxa"/>
          </w:tcPr>
          <w:p w14:paraId="5DDE75AA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73" w:type="dxa"/>
          </w:tcPr>
          <w:p w14:paraId="19BBC263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680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4" w:hRule="atLeast"/>
        </w:trPr>
        <w:tc>
          <w:tcPr>
            <w:tcW w:w="2872" w:type="dxa"/>
          </w:tcPr>
          <w:p w14:paraId="73E36E45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73" w:type="dxa"/>
          </w:tcPr>
          <w:p w14:paraId="2CFA73C7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73" w:type="dxa"/>
          </w:tcPr>
          <w:p w14:paraId="2A6E058E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14C0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4" w:hRule="atLeast"/>
        </w:trPr>
        <w:tc>
          <w:tcPr>
            <w:tcW w:w="2872" w:type="dxa"/>
          </w:tcPr>
          <w:p w14:paraId="39A4CCCE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73" w:type="dxa"/>
          </w:tcPr>
          <w:p w14:paraId="0B376F80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73" w:type="dxa"/>
          </w:tcPr>
          <w:p w14:paraId="1B1EDFF2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30DC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4" w:hRule="atLeast"/>
        </w:trPr>
        <w:tc>
          <w:tcPr>
            <w:tcW w:w="2872" w:type="dxa"/>
          </w:tcPr>
          <w:p w14:paraId="0EFDD783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73" w:type="dxa"/>
          </w:tcPr>
          <w:p w14:paraId="47253930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73" w:type="dxa"/>
          </w:tcPr>
          <w:p w14:paraId="35BE3A46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437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4" w:hRule="atLeast"/>
        </w:trPr>
        <w:tc>
          <w:tcPr>
            <w:tcW w:w="2872" w:type="dxa"/>
          </w:tcPr>
          <w:p w14:paraId="467BFEFB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73" w:type="dxa"/>
          </w:tcPr>
          <w:p w14:paraId="5F40AC4A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73" w:type="dxa"/>
          </w:tcPr>
          <w:p w14:paraId="52F2D0BB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1CCF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4" w:hRule="atLeast"/>
        </w:trPr>
        <w:tc>
          <w:tcPr>
            <w:tcW w:w="2872" w:type="dxa"/>
          </w:tcPr>
          <w:p w14:paraId="0724E34B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73" w:type="dxa"/>
          </w:tcPr>
          <w:p w14:paraId="1CEE9A72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73" w:type="dxa"/>
          </w:tcPr>
          <w:p w14:paraId="193AB49F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DC83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2872" w:type="dxa"/>
          </w:tcPr>
          <w:p w14:paraId="6DB8E585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73" w:type="dxa"/>
          </w:tcPr>
          <w:p w14:paraId="7EC59A0A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73" w:type="dxa"/>
          </w:tcPr>
          <w:p w14:paraId="6381C391"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7A2981E5">
      <w:pPr>
        <w:jc w:val="left"/>
        <w:rPr>
          <w:rFonts w:hint="eastAsia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A12E8"/>
    <w:rsid w:val="5A3A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2025-01-22T01:50:00Z</dcterms:created>
  <dc:creator>陈文富</dc:creator>
  <cp:lastModifiedBy>陈文富</cp:lastModifiedBy>
  <dcterms:modified xsi:type="dcterms:W3CDTF">2025-01-22T01:56:58Z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5C0C60CCE0F9472EA715A7B2D8B020C6_11</vt:lpwstr>
  </property>
</Properties>
</file>