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A9DF4E">
      <w:pPr>
        <w:rPr>
          <w:rFonts w:hint="eastAsia" w:asciiTheme="minorEastAsia" w:hAnsiTheme="minorEastAsia" w:eastAsiaTheme="minorEastAsia" w:cstheme="minorEastAsia"/>
          <w:lang w:val="en-US" w:eastAsia="zh-CN"/>
        </w:rPr>
      </w:pPr>
    </w:p>
    <w:tbl>
      <w:tblPr>
        <w:tblStyle w:val="5"/>
        <w:tblW w:w="10395" w:type="dxa"/>
        <w:tblInd w:w="-10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9525"/>
      </w:tblGrid>
      <w:tr w14:paraId="2A35B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95" w:type="dxa"/>
            <w:gridSpan w:val="2"/>
          </w:tcPr>
          <w:p w14:paraId="711162E9">
            <w:pPr>
              <w:spacing w:line="276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b/>
                <w:bCs/>
                <w:color w:val="222222"/>
                <w:kern w:val="36"/>
                <w:sz w:val="28"/>
                <w:szCs w:val="42"/>
              </w:rPr>
              <w:t xml:space="preserve"> </w:t>
            </w:r>
            <w:r>
              <w:rPr>
                <w:rFonts w:ascii="Helvetica" w:hAnsi="Helvetica" w:eastAsia="宋体" w:cs="Helvetica"/>
                <w:b/>
                <w:bCs/>
                <w:color w:val="222222"/>
                <w:kern w:val="36"/>
                <w:sz w:val="28"/>
                <w:szCs w:val="42"/>
              </w:rPr>
              <w:t>消防</w:t>
            </w:r>
            <w:r>
              <w:rPr>
                <w:rFonts w:hint="eastAsia" w:ascii="Helvetica" w:hAnsi="Helvetica" w:eastAsia="宋体" w:cs="Helvetica"/>
                <w:b/>
                <w:bCs/>
                <w:color w:val="222222"/>
                <w:kern w:val="36"/>
                <w:sz w:val="28"/>
                <w:szCs w:val="42"/>
                <w:lang w:val="en-US" w:eastAsia="zh-CN"/>
              </w:rPr>
              <w:t>给水系统管径总结</w:t>
            </w:r>
          </w:p>
        </w:tc>
      </w:tr>
      <w:tr w14:paraId="4F1A4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</w:tcPr>
          <w:p w14:paraId="437525D1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  <w:lang w:val="en-US" w:eastAsia="zh-CN"/>
              </w:rPr>
              <w:t>DN15</w:t>
            </w:r>
            <w:r>
              <w:rPr>
                <w:rFonts w:hint="eastAsia"/>
                <w:sz w:val="22"/>
              </w:rPr>
              <w:t xml:space="preserve"> </w:t>
            </w:r>
          </w:p>
        </w:tc>
        <w:tc>
          <w:tcPr>
            <w:tcW w:w="9525" w:type="dxa"/>
          </w:tcPr>
          <w:p w14:paraId="1F094BE8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住宅户内宜在</w:t>
            </w:r>
            <w:r>
              <w:rPr>
                <w:rFonts w:hint="eastAsia"/>
                <w:color w:val="FF0000"/>
                <w:sz w:val="22"/>
              </w:rPr>
              <w:t>生活给水管道</w:t>
            </w:r>
            <w:r>
              <w:rPr>
                <w:rFonts w:hint="eastAsia"/>
                <w:sz w:val="22"/>
              </w:rPr>
              <w:t>上预留一个接</w:t>
            </w:r>
            <w:bookmarkStart w:id="0" w:name="_GoBack"/>
            <w:r>
              <w:rPr>
                <w:rFonts w:hint="eastAsia"/>
                <w:color w:val="FF0000"/>
                <w:sz w:val="22"/>
              </w:rPr>
              <w:t>DN15消防软管或轻便水龙的接口</w:t>
            </w:r>
            <w:bookmarkEnd w:id="0"/>
          </w:p>
        </w:tc>
      </w:tr>
      <w:tr w14:paraId="772CA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</w:tcPr>
          <w:p w14:paraId="17D10705">
            <w:pPr>
              <w:spacing w:line="360" w:lineRule="auto"/>
              <w:rPr>
                <w:rFonts w:hint="default"/>
                <w:sz w:val="22"/>
                <w:lang w:val="en-US"/>
              </w:rPr>
            </w:pPr>
            <w:r>
              <w:rPr>
                <w:rFonts w:hint="eastAsia"/>
                <w:sz w:val="22"/>
                <w:lang w:val="en-US" w:eastAsia="zh-CN"/>
              </w:rPr>
              <w:t>DN32</w:t>
            </w:r>
          </w:p>
        </w:tc>
        <w:tc>
          <w:tcPr>
            <w:tcW w:w="9525" w:type="dxa"/>
          </w:tcPr>
          <w:p w14:paraId="16207056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color w:val="FF0000"/>
                <w:sz w:val="22"/>
              </w:rPr>
              <w:t>高位消防水箱进水管</w:t>
            </w:r>
            <w:r>
              <w:rPr>
                <w:rFonts w:hint="eastAsia"/>
                <w:sz w:val="22"/>
              </w:rPr>
              <w:t>的管径不应小于</w:t>
            </w:r>
            <w:r>
              <w:rPr>
                <w:rFonts w:hint="eastAsia"/>
                <w:color w:val="FF0000"/>
                <w:sz w:val="22"/>
              </w:rPr>
              <w:t>DN32</w:t>
            </w:r>
            <w:r>
              <w:rPr>
                <w:rFonts w:hint="eastAsia"/>
                <w:sz w:val="22"/>
              </w:rPr>
              <w:t>，进水管宜设置液位阀或浮球阀</w:t>
            </w:r>
          </w:p>
        </w:tc>
      </w:tr>
      <w:tr w14:paraId="2D0C9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</w:tcPr>
          <w:p w14:paraId="75BC0A97">
            <w:pPr>
              <w:spacing w:line="360" w:lineRule="auto"/>
              <w:rPr>
                <w:rFonts w:hint="default"/>
                <w:sz w:val="22"/>
                <w:lang w:val="en-US"/>
              </w:rPr>
            </w:pPr>
            <w:r>
              <w:rPr>
                <w:rFonts w:hint="eastAsia"/>
                <w:sz w:val="22"/>
                <w:lang w:val="en-US" w:eastAsia="zh-CN"/>
              </w:rPr>
              <w:t>DN65</w:t>
            </w:r>
          </w:p>
        </w:tc>
        <w:tc>
          <w:tcPr>
            <w:tcW w:w="9525" w:type="dxa"/>
          </w:tcPr>
          <w:p w14:paraId="18310B76">
            <w:pPr>
              <w:spacing w:line="360" w:lineRule="auto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.餐饮、商店等商业设施通过有顶棚的步行街连接，且步行街两侧的建筑需利用步行街进行安全疏散时，步行街两侧建筑的商铺外应每隔30m设置DN65的消火栓，并应配备消防软管卷盘或消防水龙，商铺内应设置自动喷水灭火系统和火灾自动报警系统</w:t>
            </w:r>
          </w:p>
          <w:p w14:paraId="0DB2D739">
            <w:pPr>
              <w:spacing w:line="360" w:lineRule="auto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2.建筑高度≤27m的住宅建筑，设置室内消火栓系统确有困难时，可只设置干式消防竖管和不带消火栓箱的DN65的室内消火栓。</w:t>
            </w:r>
          </w:p>
          <w:p w14:paraId="69A28B75">
            <w:pPr>
              <w:spacing w:line="360" w:lineRule="auto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3.室内消火栓应采用DN65消火栓。</w:t>
            </w:r>
          </w:p>
          <w:p w14:paraId="3EC3AB03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4.每台</w:t>
            </w:r>
            <w:r>
              <w:rPr>
                <w:rFonts w:hint="eastAsia"/>
                <w:color w:val="FF0000"/>
                <w:sz w:val="22"/>
              </w:rPr>
              <w:t>消防水泵出水管</w:t>
            </w:r>
            <w:r>
              <w:rPr>
                <w:rFonts w:hint="eastAsia"/>
                <w:sz w:val="22"/>
              </w:rPr>
              <w:t>上应设置</w:t>
            </w:r>
            <w:r>
              <w:rPr>
                <w:rFonts w:hint="eastAsia"/>
                <w:color w:val="FF0000"/>
                <w:sz w:val="22"/>
              </w:rPr>
              <w:t>DN65的试水管</w:t>
            </w:r>
            <w:r>
              <w:rPr>
                <w:rFonts w:hint="eastAsia"/>
                <w:sz w:val="22"/>
              </w:rPr>
              <w:t>。</w:t>
            </w:r>
          </w:p>
        </w:tc>
      </w:tr>
      <w:tr w14:paraId="28F25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</w:tcPr>
          <w:p w14:paraId="6BC2EFCF">
            <w:pPr>
              <w:spacing w:line="360" w:lineRule="auto"/>
              <w:rPr>
                <w:rFonts w:hint="default"/>
                <w:sz w:val="22"/>
                <w:lang w:val="en-US"/>
              </w:rPr>
            </w:pPr>
            <w:r>
              <w:rPr>
                <w:rFonts w:hint="eastAsia"/>
                <w:sz w:val="22"/>
                <w:lang w:val="en-US" w:eastAsia="zh-CN"/>
              </w:rPr>
              <w:t>DN75</w:t>
            </w:r>
          </w:p>
        </w:tc>
        <w:tc>
          <w:tcPr>
            <w:tcW w:w="9525" w:type="dxa"/>
          </w:tcPr>
          <w:p w14:paraId="38E14BD7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1.自动喷水灭火系统等自动水灭火系统末端试水装置处的</w:t>
            </w:r>
            <w:r>
              <w:rPr>
                <w:rFonts w:hint="eastAsia"/>
                <w:color w:val="FF0000"/>
                <w:sz w:val="22"/>
              </w:rPr>
              <w:t>排水立管</w:t>
            </w:r>
            <w:r>
              <w:rPr>
                <w:rFonts w:hint="eastAsia"/>
                <w:sz w:val="22"/>
              </w:rPr>
              <w:t>管径，应根据末端试水装置的泄流量确定，并不宜小于</w:t>
            </w:r>
            <w:r>
              <w:rPr>
                <w:rFonts w:hint="eastAsia"/>
                <w:color w:val="FF0000"/>
                <w:sz w:val="22"/>
              </w:rPr>
              <w:t>DN75</w:t>
            </w:r>
            <w:r>
              <w:rPr>
                <w:rFonts w:hint="eastAsia"/>
                <w:sz w:val="22"/>
              </w:rPr>
              <w:t>。</w:t>
            </w:r>
          </w:p>
        </w:tc>
      </w:tr>
      <w:tr w14:paraId="2FBFC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</w:tcPr>
          <w:p w14:paraId="46D76A3A">
            <w:pPr>
              <w:spacing w:line="360" w:lineRule="auto"/>
              <w:rPr>
                <w:rFonts w:hint="default"/>
                <w:sz w:val="22"/>
                <w:lang w:val="en-US"/>
              </w:rPr>
            </w:pPr>
            <w:r>
              <w:rPr>
                <w:rFonts w:hint="eastAsia"/>
                <w:sz w:val="22"/>
                <w:lang w:val="en-US" w:eastAsia="zh-CN"/>
              </w:rPr>
              <w:t>DN100</w:t>
            </w:r>
          </w:p>
        </w:tc>
        <w:tc>
          <w:tcPr>
            <w:tcW w:w="9525" w:type="dxa"/>
          </w:tcPr>
          <w:p w14:paraId="7BE22ED0">
            <w:pPr>
              <w:spacing w:line="360" w:lineRule="auto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1.消防水池进水管不应小于DN100。</w:t>
            </w:r>
          </w:p>
          <w:p w14:paraId="0B6888FA">
            <w:pPr>
              <w:spacing w:line="360" w:lineRule="auto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2.高位消防水箱溢流管的直径不应小于DN100。</w:t>
            </w:r>
          </w:p>
          <w:p w14:paraId="3F9FE1EC">
            <w:pPr>
              <w:spacing w:line="360" w:lineRule="auto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3.高位消防水箱出水管管径不应小于DN100。</w:t>
            </w:r>
          </w:p>
          <w:p w14:paraId="4212420E">
            <w:pPr>
              <w:spacing w:line="360" w:lineRule="auto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4.城镇人口小于2.5万人时，接市政管网的环状管网管径不应小于DN100。</w:t>
            </w:r>
          </w:p>
          <w:p w14:paraId="4F553297">
            <w:pPr>
              <w:spacing w:line="360" w:lineRule="auto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5.室外消防给水管网管道的直径不应小于DN100。</w:t>
            </w:r>
          </w:p>
          <w:p w14:paraId="43216755">
            <w:pPr>
              <w:spacing w:line="360" w:lineRule="auto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6.室内消火栓竖管管径不应小于DN100。</w:t>
            </w:r>
          </w:p>
          <w:p w14:paraId="1BB75F39">
            <w:pPr>
              <w:spacing w:line="360" w:lineRule="auto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7.报警阀处的排水立管宜为DN100。</w:t>
            </w:r>
          </w:p>
          <w:p w14:paraId="0A347B61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8.减压阀处的压力试验排水管道直径应根据减压阀流量确定，但不应小于DN100。 </w:t>
            </w:r>
          </w:p>
        </w:tc>
      </w:tr>
      <w:tr w14:paraId="35F44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</w:tcPr>
          <w:p w14:paraId="2BD55E50">
            <w:pPr>
              <w:spacing w:line="360" w:lineRule="auto"/>
              <w:rPr>
                <w:rFonts w:hint="default"/>
                <w:sz w:val="22"/>
                <w:lang w:val="en-US"/>
              </w:rPr>
            </w:pPr>
            <w:r>
              <w:rPr>
                <w:rFonts w:hint="eastAsia"/>
                <w:sz w:val="22"/>
                <w:lang w:val="en-US" w:eastAsia="zh-CN"/>
              </w:rPr>
              <w:t>DN150</w:t>
            </w:r>
          </w:p>
        </w:tc>
        <w:tc>
          <w:tcPr>
            <w:tcW w:w="9525" w:type="dxa"/>
          </w:tcPr>
          <w:p w14:paraId="3C974E43">
            <w:pPr>
              <w:spacing w:line="360" w:lineRule="auto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1.消防水泵的吸水管穿越消防水池时，应采用柔性套管;采用刚性防水套管时应在水泵吸水管上设置柔性接头，且管径不应大于DN150。</w:t>
            </w:r>
          </w:p>
          <w:p w14:paraId="0443A96E">
            <w:pPr>
              <w:spacing w:line="360" w:lineRule="auto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2.当市政给水管网设有市政消火栓时，市政消火栓宜采用直径DN150的室外消火栓。</w:t>
            </w:r>
          </w:p>
          <w:p w14:paraId="39128DBF">
            <w:pPr>
              <w:spacing w:line="360" w:lineRule="auto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3.接市政消火栓的环状给水管网的管径不应小于DN150。</w:t>
            </w:r>
          </w:p>
          <w:p w14:paraId="5FC3F7EC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4.城镇人口小于2.5万人时，接市政管网的枝状管网不宜小于DN150。 </w:t>
            </w:r>
          </w:p>
        </w:tc>
      </w:tr>
      <w:tr w14:paraId="23990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</w:tcPr>
          <w:p w14:paraId="7721EE59">
            <w:pPr>
              <w:spacing w:line="360" w:lineRule="auto"/>
              <w:rPr>
                <w:rFonts w:hint="default"/>
                <w:sz w:val="22"/>
                <w:lang w:val="en-US"/>
              </w:rPr>
            </w:pPr>
            <w:r>
              <w:rPr>
                <w:rFonts w:hint="eastAsia"/>
                <w:sz w:val="22"/>
                <w:lang w:val="en-US" w:eastAsia="zh-CN"/>
              </w:rPr>
              <w:t>DN200</w:t>
            </w:r>
          </w:p>
        </w:tc>
        <w:tc>
          <w:tcPr>
            <w:tcW w:w="9525" w:type="dxa"/>
          </w:tcPr>
          <w:p w14:paraId="51DC76E0">
            <w:pPr>
              <w:spacing w:line="360" w:lineRule="auto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1.连接消防水鹤的市政给水管的管径不宜小于DN200。</w:t>
            </w:r>
          </w:p>
          <w:p w14:paraId="44FA3375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2.接市政消火栓的枝状管网的管径不宜小于DN200。</w:t>
            </w:r>
          </w:p>
        </w:tc>
      </w:tr>
    </w:tbl>
    <w:p w14:paraId="2A1AF290">
      <w:pPr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72A1977E">
      <w:pPr>
        <w:rPr>
          <w:rFonts w:hint="eastAsia" w:asciiTheme="minorEastAsia" w:hAnsiTheme="minorEastAsia" w:eastAsiaTheme="minorEastAsia" w:cs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2NzcxNjRkMmI5ZmJmZTUwN2NlYzNkMTY5MTAxYzcifQ=="/>
  </w:docVars>
  <w:rsids>
    <w:rsidRoot w:val="00000000"/>
    <w:rsid w:val="04190EEF"/>
    <w:rsid w:val="0A621E3F"/>
    <w:rsid w:val="110B2C8D"/>
    <w:rsid w:val="172C09FB"/>
    <w:rsid w:val="1779568F"/>
    <w:rsid w:val="26402377"/>
    <w:rsid w:val="35E366DD"/>
    <w:rsid w:val="3EAE391C"/>
    <w:rsid w:val="3ECB784D"/>
    <w:rsid w:val="4A605412"/>
    <w:rsid w:val="5D6F32D3"/>
    <w:rsid w:val="5DDA2D00"/>
    <w:rsid w:val="5F1E50F9"/>
    <w:rsid w:val="5F306221"/>
    <w:rsid w:val="638901B3"/>
    <w:rsid w:val="6402249F"/>
    <w:rsid w:val="6BC4319D"/>
    <w:rsid w:val="73206A88"/>
    <w:rsid w:val="77F8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paragraph" w:styleId="3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20951</Words>
  <Characters>22686</Characters>
  <Lines>0</Lines>
  <Paragraphs>0</Paragraphs>
  <TotalTime>29</TotalTime>
  <ScaleCrop>false</ScaleCrop>
  <LinksUpToDate>false</LinksUpToDate>
  <CharactersWithSpaces>22879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2024-08-01T06:31:00Z</dcterms:created>
  <dc:creator>Administrator</dc:creator>
  <cp:lastModifiedBy>Administrator</cp:lastModifiedBy>
  <cp:lastPrinted>2024-08-14T08:15:00Z</cp:lastPrinted>
  <dcterms:modified xsi:type="dcterms:W3CDTF">2024-08-19T02:21:04Z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9F3C2F3F6AFD4EA68975A9A0EC0D7A30_13</vt:lpwstr>
  </property>
</Properties>
</file>