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室内消火栓</w:t>
      </w:r>
      <w:r>
        <w:rPr>
          <w:rFonts w:hint="eastAsia"/>
          <w:b/>
          <w:bCs/>
          <w:sz w:val="36"/>
          <w:szCs w:val="36"/>
          <w:u w:val="single"/>
        </w:rPr>
        <w:t>安装</w:t>
      </w:r>
      <w:r>
        <w:rPr>
          <w:rFonts w:hint="eastAsia"/>
          <w:b/>
          <w:bCs/>
          <w:sz w:val="36"/>
          <w:szCs w:val="36"/>
        </w:rPr>
        <w:t>隐蔽工程检查验收记录</w:t>
      </w:r>
    </w:p>
    <w:bookmarkEnd w:id="0"/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0"/>
        <w:gridCol w:w="825"/>
        <w:gridCol w:w="1185"/>
        <w:gridCol w:w="2084"/>
        <w:gridCol w:w="2362"/>
        <w:gridCol w:w="1674"/>
        <w:gridCol w:w="688"/>
        <w:gridCol w:w="1592"/>
        <w:gridCol w:w="771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工程名称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孟津县邮政综合业务楼及孟津县邮政物流配送中心项目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分部(子分部)工程名称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给水、排水及采暖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项目经理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吕目涛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施工单位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新蒲建设集团有限公司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验收部位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室内消火栓系统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施工图号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水施01、02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施工执行标准名称及编号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《建筑给水排水及采暖工程施工质量验收规范》GB50242-2002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分项工程名称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室内消火栓系统安装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9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检查项目</w:t>
            </w: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检查情况</w:t>
            </w:r>
          </w:p>
        </w:tc>
        <w:tc>
          <w:tcPr>
            <w:tcW w:w="4726" w:type="dxa"/>
            <w:gridSpan w:val="3"/>
            <w:vMerge w:val="restart"/>
            <w:tcBorders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说明或简图: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消火栓系统管网采用镀锌钢管安装，采用续扣连接阀门安装符合设计要求，支架设置合理、牢间。管网安装完毕后进行水压试验及管网冲洗均合格。整个施工工艺及施工质量符合设计要求及规范规定。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消火栓试射试验</w:t>
            </w: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符合规范及设计要求</w:t>
            </w:r>
          </w:p>
        </w:tc>
        <w:tc>
          <w:tcPr>
            <w:tcW w:w="4726" w:type="dxa"/>
            <w:gridSpan w:val="3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栓口应朝外，并不应安装在门轴侧</w:t>
            </w: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符合规范及设计要求</w:t>
            </w:r>
          </w:p>
        </w:tc>
        <w:tc>
          <w:tcPr>
            <w:tcW w:w="4726" w:type="dxa"/>
            <w:gridSpan w:val="3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栓口中心距地面为1.1m</w:t>
            </w: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符合规范及设计要求</w:t>
            </w:r>
          </w:p>
        </w:tc>
        <w:tc>
          <w:tcPr>
            <w:tcW w:w="4726" w:type="dxa"/>
            <w:gridSpan w:val="3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消火栓箱体安装的垂直度</w:t>
            </w: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符合规范及设计要求</w:t>
            </w:r>
          </w:p>
        </w:tc>
        <w:tc>
          <w:tcPr>
            <w:tcW w:w="4726" w:type="dxa"/>
            <w:gridSpan w:val="3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72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726" w:type="dxa"/>
            <w:gridSpan w:val="3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72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检查验收意见</w:t>
            </w:r>
          </w:p>
        </w:tc>
        <w:tc>
          <w:tcPr>
            <w:tcW w:w="4094" w:type="dxa"/>
            <w:gridSpan w:val="3"/>
          </w:tcPr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施工单位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480" w:lineRule="auto"/>
              <w:ind w:left="0" w:leftChars="0" w:firstLine="218" w:firstLineChars="104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项目专业质量检查员(签名):</w:t>
            </w:r>
          </w:p>
          <w:p>
            <w:pPr>
              <w:spacing w:line="480" w:lineRule="auto"/>
              <w:ind w:left="0" w:leftChars="0" w:firstLine="218" w:firstLineChars="104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项目专业技术负责人(签名):</w:t>
            </w:r>
          </w:p>
          <w:p>
            <w:pPr>
              <w:spacing w:line="480" w:lineRule="auto"/>
              <w:ind w:left="0" w:leftChars="0" w:firstLine="2102" w:firstLineChars="1001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月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日</w:t>
            </w:r>
          </w:p>
        </w:tc>
        <w:tc>
          <w:tcPr>
            <w:tcW w:w="4724" w:type="dxa"/>
            <w:gridSpan w:val="3"/>
          </w:tcPr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监理</w:t>
            </w:r>
            <w:r>
              <w:rPr>
                <w:rFonts w:hint="eastAsia"/>
                <w:vertAlign w:val="baseline"/>
              </w:rPr>
              <w:t>单位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480" w:lineRule="auto"/>
              <w:ind w:left="0" w:leftChars="0" w:firstLine="1260" w:firstLineChars="6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专业</w:t>
            </w:r>
            <w:r>
              <w:rPr>
                <w:rFonts w:hint="eastAsia"/>
                <w:vertAlign w:val="baseline"/>
                <w:lang w:val="en-US" w:eastAsia="zh-CN"/>
              </w:rPr>
              <w:t>监理工程师</w:t>
            </w:r>
            <w:r>
              <w:rPr>
                <w:rFonts w:hint="eastAsia"/>
                <w:vertAlign w:val="baseline"/>
              </w:rPr>
              <w:t>(签名):</w:t>
            </w:r>
          </w:p>
          <w:p>
            <w:pPr>
              <w:spacing w:line="480" w:lineRule="auto"/>
              <w:ind w:firstLine="840" w:firstLineChars="4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(建设单位项目专业技术负责人)</w:t>
            </w:r>
          </w:p>
          <w:p>
            <w:pPr>
              <w:spacing w:line="480" w:lineRule="auto"/>
              <w:ind w:firstLine="2310" w:firstLineChars="11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月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日</w:t>
            </w:r>
          </w:p>
        </w:tc>
        <w:tc>
          <w:tcPr>
            <w:tcW w:w="4726" w:type="dxa"/>
            <w:gridSpan w:val="3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室外消火栓</w:t>
      </w:r>
      <w:r>
        <w:rPr>
          <w:rFonts w:hint="eastAsia"/>
          <w:b/>
          <w:bCs/>
          <w:sz w:val="36"/>
          <w:szCs w:val="36"/>
          <w:u w:val="single"/>
        </w:rPr>
        <w:t>安装</w:t>
      </w:r>
      <w:r>
        <w:rPr>
          <w:rFonts w:hint="eastAsia"/>
          <w:b/>
          <w:bCs/>
          <w:sz w:val="36"/>
          <w:szCs w:val="36"/>
        </w:rPr>
        <w:t>隐蔽工程检查验收记录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25"/>
        <w:gridCol w:w="1185"/>
        <w:gridCol w:w="2084"/>
        <w:gridCol w:w="2362"/>
        <w:gridCol w:w="1674"/>
        <w:gridCol w:w="688"/>
        <w:gridCol w:w="1592"/>
        <w:gridCol w:w="771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工程名称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孟津县邮政综合业务楼及孟津县邮政物流配送中心项目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分部(子分部)工程名称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给水、排水及采暖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项目经理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吕目涛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施工单位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新蒲建设集团有限公司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验收部位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室外消火栓系统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施工图号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施工执行标准名称及编号</w:t>
            </w:r>
          </w:p>
        </w:tc>
        <w:tc>
          <w:tcPr>
            <w:tcW w:w="612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《建筑给水排水及采暖工程施工质量验收规范》GB50242-2002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分项工程名称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管网安装工程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检查项目</w:t>
            </w: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检查情况</w:t>
            </w:r>
          </w:p>
        </w:tc>
        <w:tc>
          <w:tcPr>
            <w:tcW w:w="4726" w:type="dxa"/>
            <w:gridSpan w:val="3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说明或简图: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System" w:hAnsi="System" w:eastAsia="System"/>
                <w:color w:val="auto"/>
                <w:sz w:val="24"/>
              </w:rPr>
              <w:t>室外消防系统为低压制，其用水由设在院区室外消防水池予以保证。室外消火栓用水量为30L/s，火灾延续时间为</w:t>
            </w:r>
            <w:r>
              <w:rPr>
                <w:rFonts w:hint="eastAsia" w:ascii="System" w:hAnsi="System" w:eastAsia="System"/>
                <w:color w:val="auto"/>
                <w:sz w:val="24"/>
                <w:lang w:val="en-US" w:eastAsia="zh-CN"/>
              </w:rPr>
              <w:t>2h</w:t>
            </w:r>
            <w:r>
              <w:rPr>
                <w:rFonts w:hint="eastAsia"/>
              </w:rPr>
              <w:t>。管网安装完毕后进行水压试验及管网冲洗均合格。整个施工工艺及施工质量符合设计要求及规范规定。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消火栓试射试验</w:t>
            </w: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符合规范及设计要求</w:t>
            </w:r>
          </w:p>
        </w:tc>
        <w:tc>
          <w:tcPr>
            <w:tcW w:w="4726" w:type="dxa"/>
            <w:gridSpan w:val="3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726" w:type="dxa"/>
            <w:gridSpan w:val="3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726" w:type="dxa"/>
            <w:gridSpan w:val="3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72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4726" w:type="dxa"/>
            <w:gridSpan w:val="3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2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724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726" w:type="dxa"/>
            <w:gridSpan w:val="3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检查验收意见</w:t>
            </w:r>
          </w:p>
        </w:tc>
        <w:tc>
          <w:tcPr>
            <w:tcW w:w="4094" w:type="dxa"/>
            <w:gridSpan w:val="3"/>
          </w:tcPr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施工单位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480" w:lineRule="auto"/>
              <w:ind w:left="0" w:leftChars="0" w:firstLine="218" w:firstLineChars="104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项目专业质量检查员(签名):</w:t>
            </w:r>
          </w:p>
          <w:p>
            <w:pPr>
              <w:spacing w:line="480" w:lineRule="auto"/>
              <w:ind w:left="0" w:leftChars="0" w:firstLine="218" w:firstLineChars="104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项目专业技术负责人(签名):</w:t>
            </w:r>
          </w:p>
          <w:p>
            <w:pPr>
              <w:spacing w:line="480" w:lineRule="auto"/>
              <w:ind w:left="0" w:leftChars="0" w:firstLine="2102" w:firstLineChars="1001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月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日</w:t>
            </w:r>
          </w:p>
        </w:tc>
        <w:tc>
          <w:tcPr>
            <w:tcW w:w="4724" w:type="dxa"/>
            <w:gridSpan w:val="3"/>
          </w:tcPr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监理</w:t>
            </w:r>
            <w:r>
              <w:rPr>
                <w:rFonts w:hint="eastAsia"/>
                <w:vertAlign w:val="baseline"/>
              </w:rPr>
              <w:t>单位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p>
            <w:p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spacing w:line="480" w:lineRule="auto"/>
              <w:ind w:left="0" w:leftChars="0" w:firstLine="1260" w:firstLineChars="6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专业</w:t>
            </w:r>
            <w:r>
              <w:rPr>
                <w:rFonts w:hint="eastAsia"/>
                <w:vertAlign w:val="baseline"/>
                <w:lang w:val="en-US" w:eastAsia="zh-CN"/>
              </w:rPr>
              <w:t>监理工程师</w:t>
            </w:r>
            <w:r>
              <w:rPr>
                <w:rFonts w:hint="eastAsia"/>
                <w:vertAlign w:val="baseline"/>
              </w:rPr>
              <w:t>(签名):</w:t>
            </w:r>
          </w:p>
          <w:p>
            <w:pPr>
              <w:spacing w:line="480" w:lineRule="auto"/>
              <w:ind w:firstLine="840" w:firstLineChars="4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(建设单位项目专业技术负责人)</w:t>
            </w:r>
          </w:p>
          <w:p>
            <w:pPr>
              <w:spacing w:line="480" w:lineRule="auto"/>
              <w:ind w:firstLine="2310" w:firstLineChars="11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月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日</w:t>
            </w:r>
          </w:p>
        </w:tc>
        <w:tc>
          <w:tcPr>
            <w:tcW w:w="4726" w:type="dxa"/>
            <w:gridSpan w:val="3"/>
            <w:vMerge w:val="continue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/>
    <w:sectPr>
      <w:pgSz w:w="16838" w:h="11906" w:orient="landscape"/>
      <w:pgMar w:top="96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09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2022-02-27T02:16:00Z</dcterms:created>
  <dc:creator>冷月</dc:creator>
  <cp:lastModifiedBy>冷月</cp:lastModifiedBy>
  <dcterms:modified xsi:type="dcterms:W3CDTF">2022-02-27T02:57:51Z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